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29C6CB4" w:rsidR="002E04A7" w:rsidRPr="007C77BB" w:rsidRDefault="007C77BB" w:rsidP="007C77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C77BB">
        <w:rPr>
          <w:rFonts w:ascii="Arial" w:hAnsi="Arial" w:cs="Arial"/>
          <w:b/>
          <w:color w:val="010000"/>
          <w:sz w:val="20"/>
        </w:rPr>
        <w:t>PAP: Board Resolution</w:t>
      </w:r>
    </w:p>
    <w:p w14:paraId="00000002" w14:textId="77777777" w:rsidR="002E04A7" w:rsidRPr="007C77BB" w:rsidRDefault="007C77BB" w:rsidP="007C77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7BB">
        <w:rPr>
          <w:rFonts w:ascii="Arial" w:hAnsi="Arial" w:cs="Arial"/>
          <w:color w:val="010000"/>
          <w:sz w:val="20"/>
        </w:rPr>
        <w:t xml:space="preserve">On April 1, 2024, Petro Vietnam </w:t>
      </w:r>
      <w:proofErr w:type="spellStart"/>
      <w:r w:rsidRPr="007C77BB">
        <w:rPr>
          <w:rFonts w:ascii="Arial" w:hAnsi="Arial" w:cs="Arial"/>
          <w:color w:val="010000"/>
          <w:sz w:val="20"/>
        </w:rPr>
        <w:t>Phuoc</w:t>
      </w:r>
      <w:proofErr w:type="spellEnd"/>
      <w:r w:rsidRPr="007C77BB">
        <w:rPr>
          <w:rFonts w:ascii="Arial" w:hAnsi="Arial" w:cs="Arial"/>
          <w:color w:val="010000"/>
          <w:sz w:val="20"/>
        </w:rPr>
        <w:t xml:space="preserve"> An Port Investment &amp; Operation Joint Stock Company announced Resolution No. 18/NQ-PAP on promulgating the Organizational Chart and Regulations on functions and tasks of Departments of the Company as follows:</w:t>
      </w:r>
    </w:p>
    <w:p w14:paraId="00000003" w14:textId="2A390C7A" w:rsidR="002E04A7" w:rsidRPr="007C77BB" w:rsidRDefault="007C77BB" w:rsidP="007C77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7BB">
        <w:rPr>
          <w:rFonts w:ascii="Arial" w:hAnsi="Arial" w:cs="Arial"/>
          <w:color w:val="010000"/>
          <w:sz w:val="20"/>
        </w:rPr>
        <w:t>Article 1: The Board of Directors agrees to issue the Organizational Chart and Regulations on functions and tasks of the Departments of the Company, specifically:</w:t>
      </w:r>
    </w:p>
    <w:p w14:paraId="00000004" w14:textId="77777777" w:rsidR="002E04A7" w:rsidRPr="007C77BB" w:rsidRDefault="007C77BB" w:rsidP="007C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7BB">
        <w:rPr>
          <w:rFonts w:ascii="Arial" w:hAnsi="Arial" w:cs="Arial"/>
          <w:color w:val="010000"/>
          <w:sz w:val="20"/>
        </w:rPr>
        <w:t xml:space="preserve">Issue the Organizational Chart and Regulations on functions and tasks of the Departments of Petro Vietnam </w:t>
      </w:r>
      <w:proofErr w:type="spellStart"/>
      <w:r w:rsidRPr="007C77BB">
        <w:rPr>
          <w:rFonts w:ascii="Arial" w:hAnsi="Arial" w:cs="Arial"/>
          <w:color w:val="010000"/>
          <w:sz w:val="20"/>
        </w:rPr>
        <w:t>Phuoc</w:t>
      </w:r>
      <w:proofErr w:type="spellEnd"/>
      <w:r w:rsidRPr="007C77BB">
        <w:rPr>
          <w:rFonts w:ascii="Arial" w:hAnsi="Arial" w:cs="Arial"/>
          <w:color w:val="010000"/>
          <w:sz w:val="20"/>
        </w:rPr>
        <w:t xml:space="preserve"> An Port Investment &amp; Operation Joint Stock Company, according to the attached Organizational Chart and task regulations.</w:t>
      </w:r>
    </w:p>
    <w:p w14:paraId="00000005" w14:textId="77777777" w:rsidR="002E04A7" w:rsidRPr="007C77BB" w:rsidRDefault="007C77BB" w:rsidP="007C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7BB">
        <w:rPr>
          <w:rFonts w:ascii="Arial" w:hAnsi="Arial" w:cs="Arial"/>
          <w:color w:val="010000"/>
          <w:sz w:val="20"/>
        </w:rPr>
        <w:t xml:space="preserve">Issue regulations on organization and operation of the </w:t>
      </w:r>
      <w:proofErr w:type="spellStart"/>
      <w:r w:rsidRPr="007C77BB">
        <w:rPr>
          <w:rFonts w:ascii="Arial" w:hAnsi="Arial" w:cs="Arial"/>
          <w:color w:val="010000"/>
          <w:sz w:val="20"/>
        </w:rPr>
        <w:t>Phuoc</w:t>
      </w:r>
      <w:proofErr w:type="spellEnd"/>
      <w:r w:rsidRPr="007C77BB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7C77BB">
        <w:rPr>
          <w:rFonts w:ascii="Arial" w:hAnsi="Arial" w:cs="Arial"/>
          <w:color w:val="010000"/>
          <w:sz w:val="20"/>
        </w:rPr>
        <w:t>An</w:t>
      </w:r>
      <w:proofErr w:type="gramEnd"/>
      <w:r w:rsidRPr="007C77BB">
        <w:rPr>
          <w:rFonts w:ascii="Arial" w:hAnsi="Arial" w:cs="Arial"/>
          <w:color w:val="010000"/>
          <w:sz w:val="20"/>
        </w:rPr>
        <w:t xml:space="preserve"> Port Project Management Board according to the attached regulations.</w:t>
      </w:r>
    </w:p>
    <w:p w14:paraId="00000006" w14:textId="77777777" w:rsidR="002E04A7" w:rsidRPr="007C77BB" w:rsidRDefault="007C77BB" w:rsidP="007C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7BB">
        <w:rPr>
          <w:rFonts w:ascii="Arial" w:hAnsi="Arial" w:cs="Arial"/>
          <w:color w:val="010000"/>
          <w:sz w:val="20"/>
        </w:rPr>
        <w:t>The Board of Directors assigns the Company's General Manager to approve regulations for coordination between functional departments of the company to ensure effective implementation of the company's activities.</w:t>
      </w:r>
    </w:p>
    <w:p w14:paraId="00000007" w14:textId="77777777" w:rsidR="002E04A7" w:rsidRPr="007C77BB" w:rsidRDefault="007C77BB" w:rsidP="007C77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77BB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 and the Board of Management of the company are responsible for implementing this Resolution</w:t>
      </w:r>
      <w:proofErr w:type="gramStart"/>
      <w:r w:rsidRPr="007C77BB">
        <w:rPr>
          <w:rFonts w:ascii="Arial" w:hAnsi="Arial" w:cs="Arial"/>
          <w:color w:val="010000"/>
          <w:sz w:val="20"/>
        </w:rPr>
        <w:t>./</w:t>
      </w:r>
      <w:proofErr w:type="gramEnd"/>
      <w:r w:rsidRPr="007C77BB">
        <w:rPr>
          <w:rFonts w:ascii="Arial" w:hAnsi="Arial" w:cs="Arial"/>
          <w:color w:val="010000"/>
          <w:sz w:val="20"/>
        </w:rPr>
        <w:t>.</w:t>
      </w:r>
    </w:p>
    <w:sectPr w:rsidR="002E04A7" w:rsidRPr="007C77BB" w:rsidSect="007C77B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2FFD"/>
    <w:multiLevelType w:val="multilevel"/>
    <w:tmpl w:val="4FA01B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7"/>
    <w:rsid w:val="00197497"/>
    <w:rsid w:val="002E04A7"/>
    <w:rsid w:val="007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2EF1F"/>
  <w15:docId w15:val="{41493BC3-FD12-4633-81E9-EF7854E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  <w:ind w:firstLine="84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LhIF1GAg1Gbb8Q5wHlEnD1Bssg==">CgMxLjA4AHIhMWJsT0FxWUtndnViU2dhSDZBbzJYZGZ0VmdFeHZRTHFn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2024-04-03T07:08:00Z</dcterms:created>
  <dcterms:modified xsi:type="dcterms:W3CDTF">2024-04-03T07:08:00Z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8a26897bf4f861d8f0f02015a9a628d027ecd9ec8dc6c9160889b654c4cb2ec8</vt:lpwstr>
  </property>
</Properties>
</file>