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EC03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F63866">
        <w:rPr>
          <w:rFonts w:ascii="Arial" w:hAnsi="Arial" w:cs="Arial"/>
          <w:b/>
          <w:color w:val="010000"/>
          <w:sz w:val="20"/>
        </w:rPr>
        <w:t>PNG: Annual General Mandate 2024</w:t>
      </w:r>
    </w:p>
    <w:p w14:paraId="2B508686"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On March 27, 2024,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announced General Mandate No. 01/2024/NQ.DHDCD-PNG as follows: </w:t>
      </w:r>
    </w:p>
    <w:p w14:paraId="4B45914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1: Approving the Report on activities of the Board of Directors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in 2023 and the operating plan for 2024.</w:t>
      </w:r>
    </w:p>
    <w:p w14:paraId="46E33F63" w14:textId="77777777" w:rsidR="00930E50" w:rsidRPr="00F63866" w:rsidRDefault="00DD0BA6" w:rsidP="00DD0BA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 xml:space="preserve">Results on activities of the Company in 2023 </w:t>
      </w:r>
    </w:p>
    <w:p w14:paraId="170396B4" w14:textId="77777777" w:rsidR="00930E50" w:rsidRPr="00F63866" w:rsidRDefault="00DD0BA6" w:rsidP="00DD0BA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 xml:space="preserve">Business results for the </w:t>
      </w:r>
      <w:proofErr w:type="spellStart"/>
      <w:r w:rsidRPr="00F63866">
        <w:rPr>
          <w:rFonts w:ascii="Arial" w:hAnsi="Arial" w:cs="Arial"/>
          <w:color w:val="010000"/>
          <w:sz w:val="20"/>
        </w:rPr>
        <w:t>fisscal</w:t>
      </w:r>
      <w:proofErr w:type="spellEnd"/>
      <w:r w:rsidRPr="00F63866">
        <w:rPr>
          <w:rFonts w:ascii="Arial" w:hAnsi="Arial" w:cs="Arial"/>
          <w:color w:val="010000"/>
          <w:sz w:val="20"/>
        </w:rPr>
        <w:t xml:space="preserve"> year 2023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(consolidated): </w:t>
      </w:r>
    </w:p>
    <w:p w14:paraId="7FB933C7" w14:textId="77777777" w:rsidR="00930E50" w:rsidRPr="00F63866" w:rsidRDefault="00DD0BA6" w:rsidP="00DD0B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866">
        <w:rPr>
          <w:rFonts w:ascii="Arial" w:hAnsi="Arial" w:cs="Arial"/>
          <w:color w:val="010000"/>
          <w:sz w:val="20"/>
        </w:rPr>
        <w:t>(Unit: Million VND</w:t>
      </w:r>
    </w:p>
    <w:tbl>
      <w:tblPr>
        <w:tblStyle w:val="a"/>
        <w:tblW w:w="5000" w:type="pct"/>
        <w:tblLook w:val="0400" w:firstRow="0" w:lastRow="0" w:firstColumn="0" w:lastColumn="0" w:noHBand="0" w:noVBand="1"/>
      </w:tblPr>
      <w:tblGrid>
        <w:gridCol w:w="625"/>
        <w:gridCol w:w="1623"/>
        <w:gridCol w:w="1342"/>
        <w:gridCol w:w="1152"/>
        <w:gridCol w:w="1214"/>
        <w:gridCol w:w="1609"/>
        <w:gridCol w:w="1452"/>
      </w:tblGrid>
      <w:tr w:rsidR="00930E50" w:rsidRPr="00F63866" w14:paraId="28ABAFBE" w14:textId="77777777" w:rsidTr="00DD0BA6">
        <w:tc>
          <w:tcPr>
            <w:tcW w:w="347" w:type="pct"/>
            <w:vMerge w:val="restart"/>
            <w:tcBorders>
              <w:top w:val="single" w:sz="4" w:space="0" w:color="000000"/>
              <w:left w:val="single" w:sz="4" w:space="0" w:color="000000"/>
            </w:tcBorders>
            <w:shd w:val="clear" w:color="auto" w:fill="auto"/>
            <w:tcMar>
              <w:top w:w="0" w:type="dxa"/>
              <w:bottom w:w="0" w:type="dxa"/>
            </w:tcMar>
            <w:vAlign w:val="center"/>
          </w:tcPr>
          <w:p w14:paraId="7F0468E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No.</w:t>
            </w:r>
          </w:p>
        </w:tc>
        <w:tc>
          <w:tcPr>
            <w:tcW w:w="900" w:type="pct"/>
            <w:vMerge w:val="restart"/>
            <w:tcBorders>
              <w:top w:val="single" w:sz="4" w:space="0" w:color="000000"/>
              <w:left w:val="single" w:sz="4" w:space="0" w:color="000000"/>
            </w:tcBorders>
            <w:shd w:val="clear" w:color="auto" w:fill="auto"/>
            <w:tcMar>
              <w:top w:w="0" w:type="dxa"/>
              <w:bottom w:w="0" w:type="dxa"/>
            </w:tcMar>
            <w:vAlign w:val="center"/>
          </w:tcPr>
          <w:p w14:paraId="673A543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Item</w:t>
            </w:r>
          </w:p>
        </w:tc>
        <w:tc>
          <w:tcPr>
            <w:tcW w:w="744" w:type="pct"/>
            <w:vMerge w:val="restart"/>
            <w:tcBorders>
              <w:top w:val="single" w:sz="4" w:space="0" w:color="000000"/>
              <w:left w:val="single" w:sz="4" w:space="0" w:color="000000"/>
            </w:tcBorders>
            <w:shd w:val="clear" w:color="auto" w:fill="auto"/>
            <w:tcMar>
              <w:top w:w="0" w:type="dxa"/>
              <w:bottom w:w="0" w:type="dxa"/>
            </w:tcMar>
            <w:vAlign w:val="center"/>
          </w:tcPr>
          <w:p w14:paraId="43BEAA0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2022 Results </w:t>
            </w:r>
          </w:p>
        </w:tc>
        <w:tc>
          <w:tcPr>
            <w:tcW w:w="639" w:type="pct"/>
            <w:vMerge w:val="restart"/>
            <w:tcBorders>
              <w:top w:val="single" w:sz="4" w:space="0" w:color="000000"/>
              <w:left w:val="single" w:sz="4" w:space="0" w:color="000000"/>
            </w:tcBorders>
            <w:shd w:val="clear" w:color="auto" w:fill="auto"/>
            <w:tcMar>
              <w:top w:w="0" w:type="dxa"/>
              <w:bottom w:w="0" w:type="dxa"/>
            </w:tcMar>
            <w:vAlign w:val="center"/>
          </w:tcPr>
          <w:p w14:paraId="048D069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2023 Plan</w:t>
            </w:r>
          </w:p>
        </w:tc>
        <w:tc>
          <w:tcPr>
            <w:tcW w:w="673" w:type="pct"/>
            <w:vMerge w:val="restart"/>
            <w:tcBorders>
              <w:top w:val="single" w:sz="4" w:space="0" w:color="000000"/>
              <w:left w:val="single" w:sz="4" w:space="0" w:color="000000"/>
            </w:tcBorders>
            <w:shd w:val="clear" w:color="auto" w:fill="auto"/>
            <w:tcMar>
              <w:top w:w="0" w:type="dxa"/>
              <w:bottom w:w="0" w:type="dxa"/>
            </w:tcMar>
            <w:vAlign w:val="center"/>
          </w:tcPr>
          <w:p w14:paraId="3143807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2023 Results </w:t>
            </w:r>
          </w:p>
        </w:tc>
        <w:tc>
          <w:tcPr>
            <w:tcW w:w="169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A511E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 2023 Results compared to </w:t>
            </w:r>
          </w:p>
        </w:tc>
      </w:tr>
      <w:tr w:rsidR="00930E50" w:rsidRPr="00F63866" w14:paraId="4074C3AF" w14:textId="77777777" w:rsidTr="00DD0BA6">
        <w:tc>
          <w:tcPr>
            <w:tcW w:w="347" w:type="pct"/>
            <w:vMerge/>
            <w:tcBorders>
              <w:top w:val="single" w:sz="4" w:space="0" w:color="000000"/>
              <w:left w:val="single" w:sz="4" w:space="0" w:color="000000"/>
            </w:tcBorders>
            <w:shd w:val="clear" w:color="auto" w:fill="auto"/>
            <w:tcMar>
              <w:top w:w="0" w:type="dxa"/>
              <w:bottom w:w="0" w:type="dxa"/>
            </w:tcMar>
            <w:vAlign w:val="center"/>
          </w:tcPr>
          <w:p w14:paraId="5D81DF0B" w14:textId="77777777" w:rsidR="00930E50" w:rsidRPr="00F63866" w:rsidRDefault="00930E50" w:rsidP="00DD0BA6">
            <w:pPr>
              <w:pBdr>
                <w:top w:val="nil"/>
                <w:left w:val="nil"/>
                <w:bottom w:val="nil"/>
                <w:right w:val="nil"/>
                <w:between w:val="nil"/>
              </w:pBdr>
              <w:spacing w:after="120" w:line="360" w:lineRule="auto"/>
              <w:rPr>
                <w:rFonts w:ascii="Arial" w:eastAsia="Arial" w:hAnsi="Arial" w:cs="Arial"/>
                <w:color w:val="010000"/>
                <w:sz w:val="20"/>
                <w:szCs w:val="20"/>
              </w:rPr>
            </w:pPr>
          </w:p>
        </w:tc>
        <w:tc>
          <w:tcPr>
            <w:tcW w:w="900" w:type="pct"/>
            <w:vMerge/>
            <w:tcBorders>
              <w:top w:val="single" w:sz="4" w:space="0" w:color="000000"/>
              <w:left w:val="single" w:sz="4" w:space="0" w:color="000000"/>
            </w:tcBorders>
            <w:shd w:val="clear" w:color="auto" w:fill="auto"/>
            <w:tcMar>
              <w:top w:w="0" w:type="dxa"/>
              <w:bottom w:w="0" w:type="dxa"/>
            </w:tcMar>
            <w:vAlign w:val="center"/>
          </w:tcPr>
          <w:p w14:paraId="5A568CB9" w14:textId="77777777" w:rsidR="00930E50" w:rsidRPr="00F63866" w:rsidRDefault="00930E50" w:rsidP="00DD0BA6">
            <w:pPr>
              <w:pBdr>
                <w:top w:val="nil"/>
                <w:left w:val="nil"/>
                <w:bottom w:val="nil"/>
                <w:right w:val="nil"/>
                <w:between w:val="nil"/>
              </w:pBdr>
              <w:spacing w:after="120" w:line="360" w:lineRule="auto"/>
              <w:rPr>
                <w:rFonts w:ascii="Arial" w:eastAsia="Arial" w:hAnsi="Arial" w:cs="Arial"/>
                <w:color w:val="010000"/>
                <w:sz w:val="20"/>
                <w:szCs w:val="20"/>
              </w:rPr>
            </w:pPr>
          </w:p>
        </w:tc>
        <w:tc>
          <w:tcPr>
            <w:tcW w:w="744" w:type="pct"/>
            <w:vMerge/>
            <w:tcBorders>
              <w:top w:val="single" w:sz="4" w:space="0" w:color="000000"/>
              <w:left w:val="single" w:sz="4" w:space="0" w:color="000000"/>
            </w:tcBorders>
            <w:shd w:val="clear" w:color="auto" w:fill="auto"/>
            <w:tcMar>
              <w:top w:w="0" w:type="dxa"/>
              <w:bottom w:w="0" w:type="dxa"/>
            </w:tcMar>
            <w:vAlign w:val="center"/>
          </w:tcPr>
          <w:p w14:paraId="45618C58" w14:textId="77777777" w:rsidR="00930E50" w:rsidRPr="00F63866" w:rsidRDefault="00930E50" w:rsidP="00DD0BA6">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tcBorders>
              <w:top w:val="single" w:sz="4" w:space="0" w:color="000000"/>
              <w:left w:val="single" w:sz="4" w:space="0" w:color="000000"/>
            </w:tcBorders>
            <w:shd w:val="clear" w:color="auto" w:fill="auto"/>
            <w:tcMar>
              <w:top w:w="0" w:type="dxa"/>
              <w:bottom w:w="0" w:type="dxa"/>
            </w:tcMar>
            <w:vAlign w:val="center"/>
          </w:tcPr>
          <w:p w14:paraId="4A51DE77" w14:textId="77777777" w:rsidR="00930E50" w:rsidRPr="00F63866" w:rsidRDefault="00930E50" w:rsidP="00DD0BA6">
            <w:pPr>
              <w:pBdr>
                <w:top w:val="nil"/>
                <w:left w:val="nil"/>
                <w:bottom w:val="nil"/>
                <w:right w:val="nil"/>
                <w:between w:val="nil"/>
              </w:pBdr>
              <w:spacing w:after="120" w:line="360" w:lineRule="auto"/>
              <w:rPr>
                <w:rFonts w:ascii="Arial" w:eastAsia="Arial" w:hAnsi="Arial" w:cs="Arial"/>
                <w:color w:val="010000"/>
                <w:sz w:val="20"/>
                <w:szCs w:val="20"/>
              </w:rPr>
            </w:pPr>
          </w:p>
        </w:tc>
        <w:tc>
          <w:tcPr>
            <w:tcW w:w="673" w:type="pct"/>
            <w:vMerge/>
            <w:tcBorders>
              <w:top w:val="single" w:sz="4" w:space="0" w:color="000000"/>
              <w:left w:val="single" w:sz="4" w:space="0" w:color="000000"/>
            </w:tcBorders>
            <w:shd w:val="clear" w:color="auto" w:fill="auto"/>
            <w:tcMar>
              <w:top w:w="0" w:type="dxa"/>
              <w:bottom w:w="0" w:type="dxa"/>
            </w:tcMar>
            <w:vAlign w:val="center"/>
          </w:tcPr>
          <w:p w14:paraId="41D0548C" w14:textId="77777777" w:rsidR="00930E50" w:rsidRPr="00F63866" w:rsidRDefault="00930E50" w:rsidP="00DD0BA6">
            <w:pPr>
              <w:pBdr>
                <w:top w:val="nil"/>
                <w:left w:val="nil"/>
                <w:bottom w:val="nil"/>
                <w:right w:val="nil"/>
                <w:between w:val="nil"/>
              </w:pBd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tcBorders>
            <w:shd w:val="clear" w:color="auto" w:fill="auto"/>
            <w:tcMar>
              <w:top w:w="0" w:type="dxa"/>
              <w:bottom w:w="0" w:type="dxa"/>
            </w:tcMar>
            <w:vAlign w:val="center"/>
          </w:tcPr>
          <w:p w14:paraId="7048461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2022 Results </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B6BCC6"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2023 Plan</w:t>
            </w:r>
          </w:p>
        </w:tc>
      </w:tr>
      <w:tr w:rsidR="00930E50" w:rsidRPr="00F63866" w14:paraId="4951FB42" w14:textId="77777777" w:rsidTr="00DD0BA6">
        <w:tc>
          <w:tcPr>
            <w:tcW w:w="347" w:type="pct"/>
            <w:tcBorders>
              <w:top w:val="single" w:sz="4" w:space="0" w:color="000000"/>
              <w:left w:val="single" w:sz="4" w:space="0" w:color="000000"/>
            </w:tcBorders>
            <w:shd w:val="clear" w:color="auto" w:fill="auto"/>
            <w:tcMar>
              <w:top w:w="0" w:type="dxa"/>
              <w:bottom w:w="0" w:type="dxa"/>
            </w:tcMar>
            <w:vAlign w:val="center"/>
          </w:tcPr>
          <w:p w14:paraId="5A83DC8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w:t>
            </w:r>
          </w:p>
        </w:tc>
        <w:tc>
          <w:tcPr>
            <w:tcW w:w="900" w:type="pct"/>
            <w:tcBorders>
              <w:top w:val="single" w:sz="4" w:space="0" w:color="000000"/>
              <w:left w:val="single" w:sz="4" w:space="0" w:color="000000"/>
            </w:tcBorders>
            <w:shd w:val="clear" w:color="auto" w:fill="auto"/>
            <w:tcMar>
              <w:top w:w="0" w:type="dxa"/>
              <w:bottom w:w="0" w:type="dxa"/>
            </w:tcMar>
            <w:vAlign w:val="center"/>
          </w:tcPr>
          <w:p w14:paraId="0FB0EE1C" w14:textId="77777777" w:rsidR="00930E50" w:rsidRPr="00F63866" w:rsidRDefault="00DD0BA6" w:rsidP="00DD0BA6">
            <w:pPr>
              <w:pBdr>
                <w:top w:val="nil"/>
                <w:left w:val="nil"/>
                <w:bottom w:val="nil"/>
                <w:right w:val="nil"/>
                <w:between w:val="nil"/>
              </w:pBdr>
              <w:tabs>
                <w:tab w:val="left" w:pos="1133"/>
              </w:tabs>
              <w:spacing w:after="120" w:line="360" w:lineRule="auto"/>
              <w:rPr>
                <w:rFonts w:ascii="Arial" w:eastAsia="Arial" w:hAnsi="Arial" w:cs="Arial"/>
                <w:color w:val="010000"/>
                <w:sz w:val="20"/>
                <w:szCs w:val="20"/>
              </w:rPr>
            </w:pPr>
            <w:r w:rsidRPr="00F63866">
              <w:rPr>
                <w:rFonts w:ascii="Arial" w:hAnsi="Arial" w:cs="Arial"/>
                <w:color w:val="010000"/>
                <w:sz w:val="20"/>
              </w:rPr>
              <w:t>Net revenue</w:t>
            </w:r>
          </w:p>
        </w:tc>
        <w:tc>
          <w:tcPr>
            <w:tcW w:w="744" w:type="pct"/>
            <w:tcBorders>
              <w:top w:val="single" w:sz="4" w:space="0" w:color="000000"/>
              <w:left w:val="single" w:sz="4" w:space="0" w:color="000000"/>
            </w:tcBorders>
            <w:shd w:val="clear" w:color="auto" w:fill="auto"/>
            <w:tcMar>
              <w:top w:w="0" w:type="dxa"/>
              <w:bottom w:w="0" w:type="dxa"/>
            </w:tcMar>
            <w:vAlign w:val="center"/>
          </w:tcPr>
          <w:p w14:paraId="11AB5655"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118,607</w:t>
            </w:r>
          </w:p>
        </w:tc>
        <w:tc>
          <w:tcPr>
            <w:tcW w:w="639" w:type="pct"/>
            <w:tcBorders>
              <w:top w:val="single" w:sz="4" w:space="0" w:color="000000"/>
              <w:left w:val="single" w:sz="4" w:space="0" w:color="000000"/>
            </w:tcBorders>
            <w:shd w:val="clear" w:color="auto" w:fill="auto"/>
            <w:tcMar>
              <w:top w:w="0" w:type="dxa"/>
              <w:bottom w:w="0" w:type="dxa"/>
            </w:tcMar>
            <w:vAlign w:val="center"/>
          </w:tcPr>
          <w:p w14:paraId="751BAA2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112,348</w:t>
            </w:r>
          </w:p>
        </w:tc>
        <w:tc>
          <w:tcPr>
            <w:tcW w:w="673" w:type="pct"/>
            <w:tcBorders>
              <w:top w:val="single" w:sz="4" w:space="0" w:color="000000"/>
              <w:left w:val="single" w:sz="4" w:space="0" w:color="000000"/>
            </w:tcBorders>
            <w:shd w:val="clear" w:color="auto" w:fill="auto"/>
            <w:tcMar>
              <w:top w:w="0" w:type="dxa"/>
              <w:bottom w:w="0" w:type="dxa"/>
            </w:tcMar>
            <w:vAlign w:val="center"/>
          </w:tcPr>
          <w:p w14:paraId="415BB1F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98,452</w:t>
            </w:r>
          </w:p>
        </w:tc>
        <w:tc>
          <w:tcPr>
            <w:tcW w:w="892" w:type="pct"/>
            <w:tcBorders>
              <w:top w:val="single" w:sz="4" w:space="0" w:color="000000"/>
              <w:left w:val="single" w:sz="4" w:space="0" w:color="000000"/>
            </w:tcBorders>
            <w:shd w:val="clear" w:color="auto" w:fill="auto"/>
            <w:tcMar>
              <w:top w:w="0" w:type="dxa"/>
              <w:bottom w:w="0" w:type="dxa"/>
            </w:tcMar>
            <w:vAlign w:val="center"/>
          </w:tcPr>
          <w:p w14:paraId="75C7779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83%</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3EFC5"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87.63%</w:t>
            </w:r>
          </w:p>
        </w:tc>
      </w:tr>
      <w:tr w:rsidR="00930E50" w:rsidRPr="00F63866" w14:paraId="397A6461" w14:textId="77777777" w:rsidTr="00DD0BA6">
        <w:tc>
          <w:tcPr>
            <w:tcW w:w="347" w:type="pct"/>
            <w:tcBorders>
              <w:top w:val="single" w:sz="4" w:space="0" w:color="000000"/>
              <w:left w:val="single" w:sz="4" w:space="0" w:color="000000"/>
            </w:tcBorders>
            <w:shd w:val="clear" w:color="auto" w:fill="auto"/>
            <w:tcMar>
              <w:top w:w="0" w:type="dxa"/>
              <w:bottom w:w="0" w:type="dxa"/>
            </w:tcMar>
            <w:vAlign w:val="center"/>
          </w:tcPr>
          <w:p w14:paraId="6920F0A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w:t>
            </w:r>
          </w:p>
        </w:tc>
        <w:tc>
          <w:tcPr>
            <w:tcW w:w="900" w:type="pct"/>
            <w:tcBorders>
              <w:top w:val="single" w:sz="4" w:space="0" w:color="000000"/>
              <w:left w:val="single" w:sz="4" w:space="0" w:color="000000"/>
            </w:tcBorders>
            <w:shd w:val="clear" w:color="auto" w:fill="auto"/>
            <w:tcMar>
              <w:top w:w="0" w:type="dxa"/>
              <w:bottom w:w="0" w:type="dxa"/>
            </w:tcMar>
            <w:vAlign w:val="center"/>
          </w:tcPr>
          <w:p w14:paraId="2FBC8764" w14:textId="77777777" w:rsidR="00930E50" w:rsidRPr="00F63866" w:rsidRDefault="00DD0BA6" w:rsidP="00DD0BA6">
            <w:pPr>
              <w:pBdr>
                <w:top w:val="nil"/>
                <w:left w:val="nil"/>
                <w:bottom w:val="nil"/>
                <w:right w:val="nil"/>
                <w:between w:val="nil"/>
              </w:pBdr>
              <w:tabs>
                <w:tab w:val="left" w:pos="806"/>
              </w:tabs>
              <w:spacing w:after="120" w:line="360" w:lineRule="auto"/>
              <w:rPr>
                <w:rFonts w:ascii="Arial" w:eastAsia="Arial" w:hAnsi="Arial" w:cs="Arial"/>
                <w:color w:val="010000"/>
                <w:sz w:val="20"/>
                <w:szCs w:val="20"/>
              </w:rPr>
            </w:pPr>
            <w:r w:rsidRPr="00F63866">
              <w:rPr>
                <w:rFonts w:ascii="Arial" w:hAnsi="Arial" w:cs="Arial"/>
                <w:color w:val="010000"/>
                <w:sz w:val="20"/>
              </w:rPr>
              <w:t>Profit before tax</w:t>
            </w:r>
          </w:p>
        </w:tc>
        <w:tc>
          <w:tcPr>
            <w:tcW w:w="744" w:type="pct"/>
            <w:tcBorders>
              <w:top w:val="single" w:sz="4" w:space="0" w:color="000000"/>
              <w:left w:val="single" w:sz="4" w:space="0" w:color="000000"/>
            </w:tcBorders>
            <w:shd w:val="clear" w:color="auto" w:fill="auto"/>
            <w:tcMar>
              <w:top w:w="0" w:type="dxa"/>
              <w:bottom w:w="0" w:type="dxa"/>
            </w:tcMar>
            <w:vAlign w:val="center"/>
          </w:tcPr>
          <w:p w14:paraId="6EA2C990"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21,793</w:t>
            </w:r>
          </w:p>
        </w:tc>
        <w:tc>
          <w:tcPr>
            <w:tcW w:w="639" w:type="pct"/>
            <w:tcBorders>
              <w:top w:val="single" w:sz="4" w:space="0" w:color="000000"/>
              <w:left w:val="single" w:sz="4" w:space="0" w:color="000000"/>
            </w:tcBorders>
            <w:shd w:val="clear" w:color="auto" w:fill="auto"/>
            <w:tcMar>
              <w:top w:w="0" w:type="dxa"/>
              <w:bottom w:w="0" w:type="dxa"/>
            </w:tcMar>
            <w:vAlign w:val="center"/>
          </w:tcPr>
          <w:p w14:paraId="761B890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24,660</w:t>
            </w:r>
          </w:p>
        </w:tc>
        <w:tc>
          <w:tcPr>
            <w:tcW w:w="673" w:type="pct"/>
            <w:tcBorders>
              <w:top w:val="single" w:sz="4" w:space="0" w:color="000000"/>
              <w:left w:val="single" w:sz="4" w:space="0" w:color="000000"/>
            </w:tcBorders>
            <w:shd w:val="clear" w:color="auto" w:fill="auto"/>
            <w:tcMar>
              <w:top w:w="0" w:type="dxa"/>
              <w:bottom w:w="0" w:type="dxa"/>
            </w:tcMar>
            <w:vAlign w:val="center"/>
          </w:tcPr>
          <w:p w14:paraId="1964CB2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24,188</w:t>
            </w:r>
          </w:p>
        </w:tc>
        <w:tc>
          <w:tcPr>
            <w:tcW w:w="892" w:type="pct"/>
            <w:tcBorders>
              <w:top w:val="single" w:sz="4" w:space="0" w:color="000000"/>
              <w:left w:val="single" w:sz="4" w:space="0" w:color="000000"/>
            </w:tcBorders>
            <w:shd w:val="clear" w:color="auto" w:fill="auto"/>
            <w:tcMar>
              <w:top w:w="0" w:type="dxa"/>
              <w:bottom w:w="0" w:type="dxa"/>
            </w:tcMar>
            <w:vAlign w:val="center"/>
          </w:tcPr>
          <w:p w14:paraId="4AD2698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111%</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26B856"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98.09%</w:t>
            </w:r>
          </w:p>
        </w:tc>
      </w:tr>
      <w:tr w:rsidR="00930E50" w:rsidRPr="00F63866" w14:paraId="055CA5EB" w14:textId="77777777" w:rsidTr="00DD0BA6">
        <w:tc>
          <w:tcPr>
            <w:tcW w:w="347" w:type="pct"/>
            <w:tcBorders>
              <w:top w:val="single" w:sz="4" w:space="0" w:color="000000"/>
              <w:left w:val="single" w:sz="4" w:space="0" w:color="000000"/>
            </w:tcBorders>
            <w:shd w:val="clear" w:color="auto" w:fill="auto"/>
            <w:tcMar>
              <w:top w:w="0" w:type="dxa"/>
              <w:bottom w:w="0" w:type="dxa"/>
            </w:tcMar>
            <w:vAlign w:val="center"/>
          </w:tcPr>
          <w:p w14:paraId="2769AC5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3</w:t>
            </w:r>
          </w:p>
        </w:tc>
        <w:tc>
          <w:tcPr>
            <w:tcW w:w="900" w:type="pct"/>
            <w:tcBorders>
              <w:top w:val="single" w:sz="4" w:space="0" w:color="000000"/>
              <w:left w:val="single" w:sz="4" w:space="0" w:color="000000"/>
            </w:tcBorders>
            <w:shd w:val="clear" w:color="auto" w:fill="auto"/>
            <w:tcMar>
              <w:top w:w="0" w:type="dxa"/>
              <w:bottom w:w="0" w:type="dxa"/>
            </w:tcMar>
            <w:vAlign w:val="center"/>
          </w:tcPr>
          <w:p w14:paraId="1C063E6F" w14:textId="77777777" w:rsidR="00930E50" w:rsidRPr="00F63866" w:rsidRDefault="00DD0BA6" w:rsidP="00DD0BA6">
            <w:pPr>
              <w:pBdr>
                <w:top w:val="nil"/>
                <w:left w:val="nil"/>
                <w:bottom w:val="nil"/>
                <w:right w:val="nil"/>
                <w:between w:val="nil"/>
              </w:pBdr>
              <w:tabs>
                <w:tab w:val="left" w:pos="946"/>
              </w:tabs>
              <w:spacing w:after="120" w:line="360" w:lineRule="auto"/>
              <w:rPr>
                <w:rFonts w:ascii="Arial" w:eastAsia="Arial" w:hAnsi="Arial" w:cs="Arial"/>
                <w:color w:val="010000"/>
                <w:sz w:val="20"/>
                <w:szCs w:val="20"/>
              </w:rPr>
            </w:pPr>
            <w:r w:rsidRPr="00F63866">
              <w:rPr>
                <w:rFonts w:ascii="Arial" w:hAnsi="Arial" w:cs="Arial"/>
                <w:color w:val="010000"/>
                <w:sz w:val="20"/>
              </w:rPr>
              <w:t>Profit before tax/Total revenue</w:t>
            </w:r>
          </w:p>
        </w:tc>
        <w:tc>
          <w:tcPr>
            <w:tcW w:w="744" w:type="pct"/>
            <w:tcBorders>
              <w:top w:val="single" w:sz="4" w:space="0" w:color="000000"/>
              <w:left w:val="single" w:sz="4" w:space="0" w:color="000000"/>
            </w:tcBorders>
            <w:shd w:val="clear" w:color="auto" w:fill="auto"/>
            <w:tcMar>
              <w:top w:w="0" w:type="dxa"/>
              <w:bottom w:w="0" w:type="dxa"/>
            </w:tcMar>
            <w:vAlign w:val="center"/>
          </w:tcPr>
          <w:p w14:paraId="3695E93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18.37%</w:t>
            </w:r>
          </w:p>
        </w:tc>
        <w:tc>
          <w:tcPr>
            <w:tcW w:w="639" w:type="pct"/>
            <w:tcBorders>
              <w:top w:val="single" w:sz="4" w:space="0" w:color="000000"/>
              <w:left w:val="single" w:sz="4" w:space="0" w:color="000000"/>
            </w:tcBorders>
            <w:shd w:val="clear" w:color="auto" w:fill="auto"/>
            <w:tcMar>
              <w:top w:w="0" w:type="dxa"/>
              <w:bottom w:w="0" w:type="dxa"/>
            </w:tcMar>
            <w:vAlign w:val="center"/>
          </w:tcPr>
          <w:p w14:paraId="3020A1F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21.95%</w:t>
            </w:r>
          </w:p>
        </w:tc>
        <w:tc>
          <w:tcPr>
            <w:tcW w:w="673" w:type="pct"/>
            <w:tcBorders>
              <w:top w:val="single" w:sz="4" w:space="0" w:color="000000"/>
              <w:left w:val="single" w:sz="4" w:space="0" w:color="000000"/>
            </w:tcBorders>
            <w:shd w:val="clear" w:color="auto" w:fill="auto"/>
            <w:tcMar>
              <w:top w:w="0" w:type="dxa"/>
              <w:bottom w:w="0" w:type="dxa"/>
            </w:tcMar>
            <w:vAlign w:val="center"/>
          </w:tcPr>
          <w:p w14:paraId="6EF3844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24.56%</w:t>
            </w:r>
          </w:p>
        </w:tc>
        <w:tc>
          <w:tcPr>
            <w:tcW w:w="892" w:type="pct"/>
            <w:tcBorders>
              <w:top w:val="single" w:sz="4" w:space="0" w:color="000000"/>
              <w:left w:val="single" w:sz="4" w:space="0" w:color="000000"/>
            </w:tcBorders>
            <w:shd w:val="clear" w:color="auto" w:fill="auto"/>
            <w:tcMar>
              <w:top w:w="0" w:type="dxa"/>
              <w:bottom w:w="0" w:type="dxa"/>
            </w:tcMar>
            <w:vAlign w:val="center"/>
          </w:tcPr>
          <w:p w14:paraId="0F25C2E7" w14:textId="77777777" w:rsidR="00930E50" w:rsidRPr="00F63866" w:rsidRDefault="00930E50" w:rsidP="00DD0BA6">
            <w:pPr>
              <w:spacing w:after="120" w:line="360" w:lineRule="auto"/>
              <w:rPr>
                <w:rFonts w:ascii="Arial" w:eastAsia="Arial" w:hAnsi="Arial" w:cs="Arial"/>
                <w:color w:val="010000"/>
                <w:sz w:val="20"/>
                <w:szCs w:val="20"/>
              </w:rPr>
            </w:pP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B2D330" w14:textId="77777777" w:rsidR="00930E50" w:rsidRPr="00F63866" w:rsidRDefault="00930E50" w:rsidP="00DD0BA6">
            <w:pPr>
              <w:spacing w:after="120" w:line="360" w:lineRule="auto"/>
              <w:rPr>
                <w:rFonts w:ascii="Arial" w:eastAsia="Arial" w:hAnsi="Arial" w:cs="Arial"/>
                <w:color w:val="010000"/>
                <w:sz w:val="20"/>
                <w:szCs w:val="20"/>
              </w:rPr>
            </w:pPr>
          </w:p>
        </w:tc>
      </w:tr>
      <w:tr w:rsidR="00930E50" w:rsidRPr="00F63866" w14:paraId="02CB9C97" w14:textId="77777777" w:rsidTr="00DD0BA6">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5D4C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w:t>
            </w:r>
          </w:p>
        </w:tc>
        <w:tc>
          <w:tcPr>
            <w:tcW w:w="9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1B1A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Dividend</w:t>
            </w:r>
          </w:p>
        </w:tc>
        <w:tc>
          <w:tcPr>
            <w:tcW w:w="7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997D89" w14:textId="77777777" w:rsidR="00930E50" w:rsidRPr="00F63866" w:rsidRDefault="00930E50" w:rsidP="00DD0BA6">
            <w:pPr>
              <w:spacing w:after="120" w:line="360" w:lineRule="auto"/>
              <w:rPr>
                <w:rFonts w:ascii="Arial" w:eastAsia="Arial" w:hAnsi="Arial" w:cs="Arial"/>
                <w:color w:val="010000"/>
                <w:sz w:val="20"/>
                <w:szCs w:val="20"/>
              </w:rPr>
            </w:pPr>
          </w:p>
        </w:tc>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719BC8" w14:textId="77777777" w:rsidR="00930E50" w:rsidRPr="00F63866" w:rsidRDefault="00930E50" w:rsidP="00DD0BA6">
            <w:pPr>
              <w:spacing w:after="120" w:line="360" w:lineRule="auto"/>
              <w:rPr>
                <w:rFonts w:ascii="Arial" w:eastAsia="Arial" w:hAnsi="Arial" w:cs="Arial"/>
                <w:color w:val="010000"/>
                <w:sz w:val="20"/>
                <w:szCs w:val="20"/>
              </w:rPr>
            </w:pPr>
          </w:p>
        </w:tc>
        <w:tc>
          <w:tcPr>
            <w:tcW w:w="6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72052C" w14:textId="77777777" w:rsidR="00930E50" w:rsidRPr="00F63866" w:rsidRDefault="00930E50" w:rsidP="00DD0BA6">
            <w:pP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3D5332" w14:textId="77777777" w:rsidR="00930E50" w:rsidRPr="00F63866" w:rsidRDefault="00930E50" w:rsidP="00DD0BA6">
            <w:pPr>
              <w:spacing w:after="120" w:line="360" w:lineRule="auto"/>
              <w:rPr>
                <w:rFonts w:ascii="Arial" w:eastAsia="Arial" w:hAnsi="Arial" w:cs="Arial"/>
                <w:color w:val="010000"/>
                <w:sz w:val="20"/>
                <w:szCs w:val="20"/>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D7E1C" w14:textId="77777777" w:rsidR="00930E50" w:rsidRPr="00F63866" w:rsidRDefault="00930E50" w:rsidP="00DD0BA6">
            <w:pPr>
              <w:spacing w:after="120" w:line="360" w:lineRule="auto"/>
              <w:rPr>
                <w:rFonts w:ascii="Arial" w:eastAsia="Arial" w:hAnsi="Arial" w:cs="Arial"/>
                <w:color w:val="010000"/>
                <w:sz w:val="20"/>
                <w:szCs w:val="20"/>
              </w:rPr>
            </w:pPr>
          </w:p>
        </w:tc>
      </w:tr>
    </w:tbl>
    <w:p w14:paraId="58430AF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Article 2: Approve the Report of the Company's Supervisory Board in 2023.</w:t>
      </w:r>
    </w:p>
    <w:p w14:paraId="1F08BC31"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3: Approve the Audited Consolidated Financial Statements and Separate Financial Statements 2023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w:t>
      </w:r>
    </w:p>
    <w:p w14:paraId="2D28641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Approve the Consolidated Financial Statements and Separate Financial Statements 2023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audited by A&amp;C Auditing and Consulting Company Limited.</w:t>
      </w:r>
    </w:p>
    <w:p w14:paraId="01949A5B"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4: Approve the business plan for 2024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2"/>
        <w:gridCol w:w="2685"/>
      </w:tblGrid>
      <w:tr w:rsidR="00930E50" w:rsidRPr="00F63866" w14:paraId="5B310839" w14:textId="77777777" w:rsidTr="00DD0BA6">
        <w:tc>
          <w:tcPr>
            <w:tcW w:w="3511" w:type="pct"/>
            <w:shd w:val="clear" w:color="auto" w:fill="auto"/>
            <w:tcMar>
              <w:top w:w="0" w:type="dxa"/>
              <w:bottom w:w="0" w:type="dxa"/>
            </w:tcMar>
            <w:vAlign w:val="center"/>
          </w:tcPr>
          <w:p w14:paraId="3CF239E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Targets</w:t>
            </w:r>
          </w:p>
        </w:tc>
        <w:tc>
          <w:tcPr>
            <w:tcW w:w="1489" w:type="pct"/>
            <w:shd w:val="clear" w:color="auto" w:fill="auto"/>
            <w:tcMar>
              <w:top w:w="0" w:type="dxa"/>
              <w:bottom w:w="0" w:type="dxa"/>
            </w:tcMar>
            <w:vAlign w:val="center"/>
          </w:tcPr>
          <w:p w14:paraId="33A4FAA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2024 (Million VND)</w:t>
            </w:r>
          </w:p>
        </w:tc>
      </w:tr>
      <w:tr w:rsidR="00930E50" w:rsidRPr="00F63866" w14:paraId="1FC2B01C" w14:textId="77777777" w:rsidTr="00DD0BA6">
        <w:tc>
          <w:tcPr>
            <w:tcW w:w="3511" w:type="pct"/>
            <w:shd w:val="clear" w:color="auto" w:fill="auto"/>
            <w:tcMar>
              <w:top w:w="0" w:type="dxa"/>
              <w:bottom w:w="0" w:type="dxa"/>
            </w:tcMar>
            <w:vAlign w:val="center"/>
          </w:tcPr>
          <w:p w14:paraId="031562F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Revenue</w:t>
            </w:r>
          </w:p>
        </w:tc>
        <w:tc>
          <w:tcPr>
            <w:tcW w:w="1489" w:type="pct"/>
            <w:shd w:val="clear" w:color="auto" w:fill="auto"/>
            <w:tcMar>
              <w:top w:w="0" w:type="dxa"/>
              <w:bottom w:w="0" w:type="dxa"/>
            </w:tcMar>
            <w:vAlign w:val="center"/>
          </w:tcPr>
          <w:p w14:paraId="6681E1DC"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107,047</w:t>
            </w:r>
          </w:p>
        </w:tc>
      </w:tr>
      <w:tr w:rsidR="00930E50" w:rsidRPr="00F63866" w14:paraId="3D53C413" w14:textId="77777777" w:rsidTr="00DD0BA6">
        <w:tc>
          <w:tcPr>
            <w:tcW w:w="3511" w:type="pct"/>
            <w:shd w:val="clear" w:color="auto" w:fill="auto"/>
            <w:tcMar>
              <w:top w:w="0" w:type="dxa"/>
              <w:bottom w:w="0" w:type="dxa"/>
            </w:tcMar>
            <w:vAlign w:val="center"/>
          </w:tcPr>
          <w:p w14:paraId="0AEADDF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Profit before tax</w:t>
            </w:r>
          </w:p>
        </w:tc>
        <w:tc>
          <w:tcPr>
            <w:tcW w:w="1489" w:type="pct"/>
            <w:shd w:val="clear" w:color="auto" w:fill="auto"/>
            <w:tcMar>
              <w:top w:w="0" w:type="dxa"/>
              <w:bottom w:w="0" w:type="dxa"/>
            </w:tcMar>
            <w:vAlign w:val="center"/>
          </w:tcPr>
          <w:p w14:paraId="6F52249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26,249</w:t>
            </w:r>
          </w:p>
        </w:tc>
      </w:tr>
    </w:tbl>
    <w:p w14:paraId="5195DE5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5: Approve the profit distribution plan in 2023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
        <w:gridCol w:w="6092"/>
        <w:gridCol w:w="2294"/>
      </w:tblGrid>
      <w:tr w:rsidR="00930E50" w:rsidRPr="00F63866" w14:paraId="2BF0C85C" w14:textId="77777777" w:rsidTr="00DD0BA6">
        <w:tc>
          <w:tcPr>
            <w:tcW w:w="350" w:type="pct"/>
            <w:shd w:val="clear" w:color="auto" w:fill="auto"/>
            <w:tcMar>
              <w:top w:w="0" w:type="dxa"/>
              <w:bottom w:w="0" w:type="dxa"/>
            </w:tcMar>
            <w:vAlign w:val="center"/>
          </w:tcPr>
          <w:p w14:paraId="7D7FE72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No.</w:t>
            </w:r>
          </w:p>
        </w:tc>
        <w:tc>
          <w:tcPr>
            <w:tcW w:w="3378" w:type="pct"/>
            <w:shd w:val="clear" w:color="auto" w:fill="auto"/>
            <w:tcMar>
              <w:top w:w="0" w:type="dxa"/>
              <w:bottom w:w="0" w:type="dxa"/>
            </w:tcMar>
            <w:vAlign w:val="center"/>
          </w:tcPr>
          <w:p w14:paraId="2ED4AA4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Content</w:t>
            </w:r>
          </w:p>
        </w:tc>
        <w:tc>
          <w:tcPr>
            <w:tcW w:w="1272" w:type="pct"/>
            <w:shd w:val="clear" w:color="auto" w:fill="auto"/>
            <w:tcMar>
              <w:top w:w="0" w:type="dxa"/>
              <w:bottom w:w="0" w:type="dxa"/>
            </w:tcMar>
            <w:vAlign w:val="center"/>
          </w:tcPr>
          <w:p w14:paraId="2F9616A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Amount (Million VND)</w:t>
            </w:r>
          </w:p>
        </w:tc>
      </w:tr>
      <w:tr w:rsidR="00930E50" w:rsidRPr="00F63866" w14:paraId="11D0EB78" w14:textId="77777777" w:rsidTr="00DD0BA6">
        <w:tc>
          <w:tcPr>
            <w:tcW w:w="350" w:type="pct"/>
            <w:shd w:val="clear" w:color="auto" w:fill="auto"/>
            <w:tcMar>
              <w:top w:w="0" w:type="dxa"/>
              <w:bottom w:w="0" w:type="dxa"/>
            </w:tcMar>
            <w:vAlign w:val="center"/>
          </w:tcPr>
          <w:p w14:paraId="4F433F46"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w:t>
            </w:r>
          </w:p>
        </w:tc>
        <w:tc>
          <w:tcPr>
            <w:tcW w:w="3378" w:type="pct"/>
            <w:shd w:val="clear" w:color="auto" w:fill="auto"/>
            <w:tcMar>
              <w:top w:w="0" w:type="dxa"/>
              <w:bottom w:w="0" w:type="dxa"/>
            </w:tcMar>
            <w:vAlign w:val="center"/>
          </w:tcPr>
          <w:p w14:paraId="61DF2FB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Profit after tax in 2023.</w:t>
            </w:r>
          </w:p>
        </w:tc>
        <w:tc>
          <w:tcPr>
            <w:tcW w:w="1272" w:type="pct"/>
            <w:shd w:val="clear" w:color="auto" w:fill="auto"/>
            <w:tcMar>
              <w:top w:w="0" w:type="dxa"/>
              <w:bottom w:w="0" w:type="dxa"/>
            </w:tcMar>
            <w:vAlign w:val="center"/>
          </w:tcPr>
          <w:p w14:paraId="4A35ECF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24,188</w:t>
            </w:r>
          </w:p>
        </w:tc>
      </w:tr>
      <w:tr w:rsidR="00930E50" w:rsidRPr="00F63866" w14:paraId="1162F335" w14:textId="77777777" w:rsidTr="00DD0BA6">
        <w:tc>
          <w:tcPr>
            <w:tcW w:w="350" w:type="pct"/>
            <w:shd w:val="clear" w:color="auto" w:fill="auto"/>
            <w:tcMar>
              <w:top w:w="0" w:type="dxa"/>
              <w:bottom w:w="0" w:type="dxa"/>
            </w:tcMar>
            <w:vAlign w:val="center"/>
          </w:tcPr>
          <w:p w14:paraId="16E61A5C"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w:t>
            </w:r>
          </w:p>
        </w:tc>
        <w:tc>
          <w:tcPr>
            <w:tcW w:w="3378" w:type="pct"/>
            <w:shd w:val="clear" w:color="auto" w:fill="auto"/>
            <w:tcMar>
              <w:top w:w="0" w:type="dxa"/>
              <w:bottom w:w="0" w:type="dxa"/>
            </w:tcMar>
            <w:vAlign w:val="center"/>
          </w:tcPr>
          <w:p w14:paraId="148E0501"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Appropriation for operating funds of the Board of Directors and the Supervisory Board in 2023 (According to the Annual General Mandate No. 01/NQ-DHDCD-2023 dated April 21, 2023).</w:t>
            </w:r>
          </w:p>
        </w:tc>
        <w:tc>
          <w:tcPr>
            <w:tcW w:w="1272" w:type="pct"/>
            <w:shd w:val="clear" w:color="auto" w:fill="auto"/>
            <w:tcMar>
              <w:top w:w="0" w:type="dxa"/>
              <w:bottom w:w="0" w:type="dxa"/>
            </w:tcMar>
            <w:vAlign w:val="center"/>
          </w:tcPr>
          <w:p w14:paraId="2762B91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1,209</w:t>
            </w:r>
          </w:p>
        </w:tc>
      </w:tr>
      <w:tr w:rsidR="00930E50" w:rsidRPr="00F63866" w14:paraId="3A31AA46" w14:textId="77777777" w:rsidTr="00DD0BA6">
        <w:tc>
          <w:tcPr>
            <w:tcW w:w="350" w:type="pct"/>
            <w:shd w:val="clear" w:color="auto" w:fill="auto"/>
            <w:tcMar>
              <w:top w:w="0" w:type="dxa"/>
              <w:bottom w:w="0" w:type="dxa"/>
            </w:tcMar>
            <w:vAlign w:val="center"/>
          </w:tcPr>
          <w:p w14:paraId="1C1901E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lastRenderedPageBreak/>
              <w:t>3</w:t>
            </w:r>
          </w:p>
        </w:tc>
        <w:tc>
          <w:tcPr>
            <w:tcW w:w="3378" w:type="pct"/>
            <w:shd w:val="clear" w:color="auto" w:fill="auto"/>
            <w:tcMar>
              <w:top w:w="0" w:type="dxa"/>
              <w:bottom w:w="0" w:type="dxa"/>
            </w:tcMar>
            <w:vAlign w:val="center"/>
          </w:tcPr>
          <w:p w14:paraId="066B105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Profit after tax in 2023 after appropriation for the operating fund of the Board of Directors and the Supervisory Board in 2023.</w:t>
            </w:r>
          </w:p>
        </w:tc>
        <w:tc>
          <w:tcPr>
            <w:tcW w:w="1272" w:type="pct"/>
            <w:shd w:val="clear" w:color="auto" w:fill="auto"/>
            <w:tcMar>
              <w:top w:w="0" w:type="dxa"/>
              <w:bottom w:w="0" w:type="dxa"/>
            </w:tcMar>
            <w:vAlign w:val="center"/>
          </w:tcPr>
          <w:p w14:paraId="545E2155"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22,979</w:t>
            </w:r>
          </w:p>
        </w:tc>
      </w:tr>
      <w:tr w:rsidR="00930E50" w:rsidRPr="00F63866" w14:paraId="735A29FB" w14:textId="77777777" w:rsidTr="00DD0BA6">
        <w:tc>
          <w:tcPr>
            <w:tcW w:w="350" w:type="pct"/>
            <w:shd w:val="clear" w:color="auto" w:fill="auto"/>
            <w:tcMar>
              <w:top w:w="0" w:type="dxa"/>
              <w:bottom w:w="0" w:type="dxa"/>
            </w:tcMar>
            <w:vAlign w:val="center"/>
          </w:tcPr>
          <w:p w14:paraId="1E5E049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w:t>
            </w:r>
          </w:p>
        </w:tc>
        <w:tc>
          <w:tcPr>
            <w:tcW w:w="3378" w:type="pct"/>
            <w:shd w:val="clear" w:color="auto" w:fill="auto"/>
            <w:tcMar>
              <w:top w:w="0" w:type="dxa"/>
              <w:bottom w:w="0" w:type="dxa"/>
            </w:tcMar>
            <w:vAlign w:val="center"/>
          </w:tcPr>
          <w:p w14:paraId="17E2E16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Undistributed profit after tax accumulated as of December 31, 2023 after appropriation for the operating fund of the Board of Directors and the Supervisory Board in 2023. In which:</w:t>
            </w:r>
          </w:p>
        </w:tc>
        <w:tc>
          <w:tcPr>
            <w:tcW w:w="1272" w:type="pct"/>
            <w:shd w:val="clear" w:color="auto" w:fill="auto"/>
            <w:tcMar>
              <w:top w:w="0" w:type="dxa"/>
              <w:bottom w:w="0" w:type="dxa"/>
            </w:tcMar>
            <w:vAlign w:val="center"/>
          </w:tcPr>
          <w:p w14:paraId="75EF2B3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(8,338)</w:t>
            </w:r>
          </w:p>
        </w:tc>
      </w:tr>
      <w:tr w:rsidR="00930E50" w:rsidRPr="00F63866" w14:paraId="1254862F" w14:textId="77777777" w:rsidTr="00DD0BA6">
        <w:tc>
          <w:tcPr>
            <w:tcW w:w="350" w:type="pct"/>
            <w:shd w:val="clear" w:color="auto" w:fill="auto"/>
            <w:tcMar>
              <w:top w:w="0" w:type="dxa"/>
              <w:bottom w:w="0" w:type="dxa"/>
            </w:tcMar>
            <w:vAlign w:val="center"/>
          </w:tcPr>
          <w:p w14:paraId="6509812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4.7</w:t>
            </w:r>
          </w:p>
        </w:tc>
        <w:tc>
          <w:tcPr>
            <w:tcW w:w="3378" w:type="pct"/>
            <w:shd w:val="clear" w:color="auto" w:fill="auto"/>
            <w:tcMar>
              <w:top w:w="0" w:type="dxa"/>
              <w:bottom w:w="0" w:type="dxa"/>
            </w:tcMar>
            <w:vAlign w:val="center"/>
          </w:tcPr>
          <w:p w14:paraId="38ADE3C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Undistributed profit after tax accumulated as of the end of previous period.</w:t>
            </w:r>
          </w:p>
        </w:tc>
        <w:tc>
          <w:tcPr>
            <w:tcW w:w="1272" w:type="pct"/>
            <w:shd w:val="clear" w:color="auto" w:fill="auto"/>
            <w:tcMar>
              <w:top w:w="0" w:type="dxa"/>
              <w:bottom w:w="0" w:type="dxa"/>
            </w:tcMar>
            <w:vAlign w:val="center"/>
          </w:tcPr>
          <w:p w14:paraId="0208453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(31,317)</w:t>
            </w:r>
          </w:p>
        </w:tc>
      </w:tr>
      <w:tr w:rsidR="00930E50" w:rsidRPr="00F63866" w14:paraId="27FF5A59" w14:textId="77777777" w:rsidTr="00DD0BA6">
        <w:tc>
          <w:tcPr>
            <w:tcW w:w="350" w:type="pct"/>
            <w:shd w:val="clear" w:color="auto" w:fill="auto"/>
            <w:tcMar>
              <w:top w:w="0" w:type="dxa"/>
              <w:bottom w:w="0" w:type="dxa"/>
            </w:tcMar>
            <w:vAlign w:val="center"/>
          </w:tcPr>
          <w:p w14:paraId="4FAC70D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4.2</w:t>
            </w:r>
          </w:p>
        </w:tc>
        <w:tc>
          <w:tcPr>
            <w:tcW w:w="3378" w:type="pct"/>
            <w:shd w:val="clear" w:color="auto" w:fill="auto"/>
            <w:tcMar>
              <w:top w:w="0" w:type="dxa"/>
              <w:bottom w:w="0" w:type="dxa"/>
            </w:tcMar>
            <w:vAlign w:val="center"/>
          </w:tcPr>
          <w:p w14:paraId="25711E87"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Profit after tax in 2023 after appropriation for the operating fund of the Board of Directors and the Supervisory Board in 2023.</w:t>
            </w:r>
          </w:p>
        </w:tc>
        <w:tc>
          <w:tcPr>
            <w:tcW w:w="1272" w:type="pct"/>
            <w:shd w:val="clear" w:color="auto" w:fill="auto"/>
            <w:tcMar>
              <w:top w:w="0" w:type="dxa"/>
              <w:bottom w:w="0" w:type="dxa"/>
            </w:tcMar>
            <w:vAlign w:val="center"/>
          </w:tcPr>
          <w:p w14:paraId="7FACECA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22,979</w:t>
            </w:r>
          </w:p>
        </w:tc>
      </w:tr>
      <w:tr w:rsidR="00930E50" w:rsidRPr="00F63866" w14:paraId="44748802" w14:textId="77777777" w:rsidTr="00DD0BA6">
        <w:tc>
          <w:tcPr>
            <w:tcW w:w="350" w:type="pct"/>
            <w:shd w:val="clear" w:color="auto" w:fill="auto"/>
            <w:tcMar>
              <w:top w:w="0" w:type="dxa"/>
              <w:bottom w:w="0" w:type="dxa"/>
            </w:tcMar>
            <w:vAlign w:val="center"/>
          </w:tcPr>
          <w:p w14:paraId="0A39CB19"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5</w:t>
            </w:r>
          </w:p>
        </w:tc>
        <w:tc>
          <w:tcPr>
            <w:tcW w:w="3378" w:type="pct"/>
            <w:shd w:val="clear" w:color="auto" w:fill="auto"/>
            <w:tcMar>
              <w:top w:w="0" w:type="dxa"/>
              <w:bottom w:w="0" w:type="dxa"/>
            </w:tcMar>
            <w:vAlign w:val="center"/>
          </w:tcPr>
          <w:p w14:paraId="66312B7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Dividend</w:t>
            </w:r>
          </w:p>
        </w:tc>
        <w:tc>
          <w:tcPr>
            <w:tcW w:w="1272" w:type="pct"/>
            <w:shd w:val="clear" w:color="auto" w:fill="auto"/>
            <w:tcMar>
              <w:top w:w="0" w:type="dxa"/>
              <w:bottom w:w="0" w:type="dxa"/>
            </w:tcMar>
            <w:vAlign w:val="center"/>
          </w:tcPr>
          <w:p w14:paraId="075E371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0%</w:t>
            </w:r>
          </w:p>
        </w:tc>
      </w:tr>
    </w:tbl>
    <w:p w14:paraId="45928AF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6: Approve authorizing the Board of Directors to evaluate and select the audit company for the fiscal year 2024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w:t>
      </w:r>
    </w:p>
    <w:p w14:paraId="21EA288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The General Meeting of Shareholders authorizes the Board of Directors to make a decision on selecting one of the audit companies that State Securities Commissions approved to audit listed companies as follows:</w:t>
      </w:r>
    </w:p>
    <w:p w14:paraId="2F22AEF9"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PwC (Vietnam) Limited</w:t>
      </w:r>
    </w:p>
    <w:p w14:paraId="609F42B3"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Ernst &amp; Young Vietnam Limited;</w:t>
      </w:r>
    </w:p>
    <w:p w14:paraId="58CEA85D"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Deloitte Vietnam Company Limited;</w:t>
      </w:r>
    </w:p>
    <w:p w14:paraId="0B1DE1BD"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KPMG Limited;</w:t>
      </w:r>
    </w:p>
    <w:p w14:paraId="1469BCFF"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A&amp;C Auditing and Consulting Company Limited;</w:t>
      </w:r>
    </w:p>
    <w:p w14:paraId="378431FE" w14:textId="77777777" w:rsidR="00930E50" w:rsidRPr="00F63866" w:rsidRDefault="00DD0BA6" w:rsidP="00DD0B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RSM Vietnam Auditing &amp; Consulting Limited.</w:t>
      </w:r>
    </w:p>
    <w:p w14:paraId="657EAF51"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Article 7: Approve the Report on expenditure implementation of funds of the Board of Directors and the Supervisory Board in 2023 and the appropriation plan for operating funds of the Board of Directors and the Supervisory Board in 2024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w:t>
      </w:r>
    </w:p>
    <w:p w14:paraId="4818B2A8" w14:textId="77777777" w:rsidR="00930E50" w:rsidRPr="00F63866" w:rsidRDefault="00DD0BA6" w:rsidP="00DD0BA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Report on expenditure implementation of funds of the Board of Directors and the Supervisory Board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6820"/>
        <w:gridCol w:w="1564"/>
      </w:tblGrid>
      <w:tr w:rsidR="00930E50" w:rsidRPr="00F63866" w14:paraId="4B4F9895" w14:textId="77777777" w:rsidTr="00DD0BA6">
        <w:tc>
          <w:tcPr>
            <w:tcW w:w="351" w:type="pct"/>
            <w:shd w:val="clear" w:color="auto" w:fill="auto"/>
            <w:tcMar>
              <w:top w:w="0" w:type="dxa"/>
              <w:bottom w:w="0" w:type="dxa"/>
            </w:tcMar>
            <w:vAlign w:val="center"/>
          </w:tcPr>
          <w:p w14:paraId="768AB70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No.</w:t>
            </w:r>
          </w:p>
        </w:tc>
        <w:tc>
          <w:tcPr>
            <w:tcW w:w="3782" w:type="pct"/>
            <w:shd w:val="clear" w:color="auto" w:fill="auto"/>
            <w:tcMar>
              <w:top w:w="0" w:type="dxa"/>
              <w:bottom w:w="0" w:type="dxa"/>
            </w:tcMar>
            <w:vAlign w:val="center"/>
          </w:tcPr>
          <w:p w14:paraId="429BE21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Target</w:t>
            </w:r>
          </w:p>
        </w:tc>
        <w:tc>
          <w:tcPr>
            <w:tcW w:w="867" w:type="pct"/>
            <w:shd w:val="clear" w:color="auto" w:fill="auto"/>
            <w:tcMar>
              <w:top w:w="0" w:type="dxa"/>
              <w:bottom w:w="0" w:type="dxa"/>
            </w:tcMar>
            <w:vAlign w:val="center"/>
          </w:tcPr>
          <w:p w14:paraId="713CF9F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Amount (Million VND)</w:t>
            </w:r>
          </w:p>
        </w:tc>
      </w:tr>
      <w:tr w:rsidR="00930E50" w:rsidRPr="00F63866" w14:paraId="180384E0" w14:textId="77777777" w:rsidTr="00DD0BA6">
        <w:tc>
          <w:tcPr>
            <w:tcW w:w="351" w:type="pct"/>
            <w:shd w:val="clear" w:color="auto" w:fill="auto"/>
            <w:tcMar>
              <w:top w:w="0" w:type="dxa"/>
              <w:bottom w:w="0" w:type="dxa"/>
            </w:tcMar>
            <w:vAlign w:val="center"/>
          </w:tcPr>
          <w:p w14:paraId="479D6A2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w:t>
            </w:r>
          </w:p>
        </w:tc>
        <w:tc>
          <w:tcPr>
            <w:tcW w:w="3782" w:type="pct"/>
            <w:shd w:val="clear" w:color="auto" w:fill="auto"/>
            <w:tcMar>
              <w:top w:w="0" w:type="dxa"/>
              <w:bottom w:w="0" w:type="dxa"/>
            </w:tcMar>
            <w:vAlign w:val="center"/>
          </w:tcPr>
          <w:p w14:paraId="7CFEA585"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Profit before operating fund of the Board of Directors, the Supervisory Board and taxes in 2023.</w:t>
            </w:r>
          </w:p>
        </w:tc>
        <w:tc>
          <w:tcPr>
            <w:tcW w:w="867" w:type="pct"/>
            <w:shd w:val="clear" w:color="auto" w:fill="auto"/>
            <w:tcMar>
              <w:top w:w="0" w:type="dxa"/>
              <w:bottom w:w="0" w:type="dxa"/>
            </w:tcMar>
            <w:vAlign w:val="center"/>
          </w:tcPr>
          <w:p w14:paraId="5020DE7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24,188</w:t>
            </w:r>
          </w:p>
        </w:tc>
      </w:tr>
      <w:tr w:rsidR="00930E50" w:rsidRPr="00F63866" w14:paraId="725FBDCF" w14:textId="77777777" w:rsidTr="00DD0BA6">
        <w:tc>
          <w:tcPr>
            <w:tcW w:w="351" w:type="pct"/>
            <w:shd w:val="clear" w:color="auto" w:fill="auto"/>
            <w:tcMar>
              <w:top w:w="0" w:type="dxa"/>
              <w:bottom w:w="0" w:type="dxa"/>
            </w:tcMar>
            <w:vAlign w:val="center"/>
          </w:tcPr>
          <w:p w14:paraId="5A0D52B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w:t>
            </w:r>
          </w:p>
        </w:tc>
        <w:tc>
          <w:tcPr>
            <w:tcW w:w="3782" w:type="pct"/>
            <w:shd w:val="clear" w:color="auto" w:fill="auto"/>
            <w:tcMar>
              <w:top w:w="0" w:type="dxa"/>
              <w:bottom w:w="0" w:type="dxa"/>
            </w:tcMar>
            <w:vAlign w:val="center"/>
          </w:tcPr>
          <w:p w14:paraId="4C2A8840"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 xml:space="preserve">Appropriation rate for operating funds of the Board of Directors and the Supervisory Board in 2023 (including monthly remuneration of the Board of Directors, the Supervisory Board, the Secretariat of the Board of Directors, </w:t>
            </w:r>
            <w:r w:rsidRPr="00F63866">
              <w:rPr>
                <w:rFonts w:ascii="Arial" w:hAnsi="Arial" w:cs="Arial"/>
                <w:color w:val="010000"/>
                <w:sz w:val="20"/>
              </w:rPr>
              <w:lastRenderedPageBreak/>
              <w:t>bonus exceeding the plan if any; and other operating expenses).</w:t>
            </w:r>
          </w:p>
        </w:tc>
        <w:tc>
          <w:tcPr>
            <w:tcW w:w="867" w:type="pct"/>
            <w:shd w:val="clear" w:color="auto" w:fill="auto"/>
            <w:tcMar>
              <w:top w:w="0" w:type="dxa"/>
              <w:bottom w:w="0" w:type="dxa"/>
            </w:tcMar>
            <w:vAlign w:val="center"/>
          </w:tcPr>
          <w:p w14:paraId="16B9D65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lastRenderedPageBreak/>
              <w:t>5%</w:t>
            </w:r>
          </w:p>
        </w:tc>
      </w:tr>
      <w:tr w:rsidR="00930E50" w:rsidRPr="00F63866" w14:paraId="50B127C3" w14:textId="77777777" w:rsidTr="00DD0BA6">
        <w:tc>
          <w:tcPr>
            <w:tcW w:w="351" w:type="pct"/>
            <w:shd w:val="clear" w:color="auto" w:fill="auto"/>
            <w:tcMar>
              <w:top w:w="0" w:type="dxa"/>
              <w:bottom w:w="0" w:type="dxa"/>
            </w:tcMar>
            <w:vAlign w:val="center"/>
          </w:tcPr>
          <w:p w14:paraId="5E01ACF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lastRenderedPageBreak/>
              <w:t>3</w:t>
            </w:r>
          </w:p>
        </w:tc>
        <w:tc>
          <w:tcPr>
            <w:tcW w:w="3782" w:type="pct"/>
            <w:shd w:val="clear" w:color="auto" w:fill="auto"/>
            <w:tcMar>
              <w:top w:w="0" w:type="dxa"/>
              <w:bottom w:w="0" w:type="dxa"/>
            </w:tcMar>
            <w:vAlign w:val="center"/>
          </w:tcPr>
          <w:p w14:paraId="0155D98D"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Appropriation for operating funds of the Board of Directors and the Supervisory Board in 2023 [(1) X (2)]</w:t>
            </w:r>
          </w:p>
        </w:tc>
        <w:tc>
          <w:tcPr>
            <w:tcW w:w="867" w:type="pct"/>
            <w:shd w:val="clear" w:color="auto" w:fill="auto"/>
            <w:tcMar>
              <w:top w:w="0" w:type="dxa"/>
              <w:bottom w:w="0" w:type="dxa"/>
            </w:tcMar>
            <w:vAlign w:val="center"/>
          </w:tcPr>
          <w:p w14:paraId="5587AAD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1,209</w:t>
            </w:r>
          </w:p>
        </w:tc>
      </w:tr>
      <w:tr w:rsidR="00930E50" w:rsidRPr="00F63866" w14:paraId="2DD75E6A" w14:textId="77777777" w:rsidTr="00DD0BA6">
        <w:tc>
          <w:tcPr>
            <w:tcW w:w="351" w:type="pct"/>
            <w:shd w:val="clear" w:color="auto" w:fill="auto"/>
            <w:tcMar>
              <w:top w:w="0" w:type="dxa"/>
              <w:bottom w:w="0" w:type="dxa"/>
            </w:tcMar>
            <w:vAlign w:val="center"/>
          </w:tcPr>
          <w:p w14:paraId="374F313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w:t>
            </w:r>
          </w:p>
        </w:tc>
        <w:tc>
          <w:tcPr>
            <w:tcW w:w="3782" w:type="pct"/>
            <w:shd w:val="clear" w:color="auto" w:fill="auto"/>
            <w:tcMar>
              <w:top w:w="0" w:type="dxa"/>
              <w:bottom w:w="0" w:type="dxa"/>
            </w:tcMar>
            <w:vAlign w:val="center"/>
          </w:tcPr>
          <w:p w14:paraId="7420E359"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Remuneration for the Board of Directors, the Supervisory Board and the Secretariat of the Board of Directors in 2023.</w:t>
            </w:r>
          </w:p>
        </w:tc>
        <w:tc>
          <w:tcPr>
            <w:tcW w:w="867" w:type="pct"/>
            <w:shd w:val="clear" w:color="auto" w:fill="auto"/>
            <w:tcMar>
              <w:top w:w="0" w:type="dxa"/>
              <w:bottom w:w="0" w:type="dxa"/>
            </w:tcMar>
            <w:vAlign w:val="center"/>
          </w:tcPr>
          <w:p w14:paraId="2CBEC6A4"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678</w:t>
            </w:r>
          </w:p>
        </w:tc>
      </w:tr>
      <w:tr w:rsidR="00930E50" w:rsidRPr="00F63866" w14:paraId="66EFA4D0" w14:textId="77777777" w:rsidTr="00DD0BA6">
        <w:tc>
          <w:tcPr>
            <w:tcW w:w="351" w:type="pct"/>
            <w:shd w:val="clear" w:color="auto" w:fill="auto"/>
            <w:tcMar>
              <w:top w:w="0" w:type="dxa"/>
              <w:bottom w:w="0" w:type="dxa"/>
            </w:tcMar>
            <w:vAlign w:val="center"/>
          </w:tcPr>
          <w:p w14:paraId="3A4DE45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5</w:t>
            </w:r>
          </w:p>
        </w:tc>
        <w:tc>
          <w:tcPr>
            <w:tcW w:w="3782" w:type="pct"/>
            <w:shd w:val="clear" w:color="auto" w:fill="auto"/>
            <w:tcMar>
              <w:top w:w="0" w:type="dxa"/>
              <w:bottom w:w="0" w:type="dxa"/>
            </w:tcMar>
            <w:vAlign w:val="center"/>
          </w:tcPr>
          <w:p w14:paraId="593EDE83"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Year-end bonuses for the Board of Directors, the Supervisory Board and the Secretariat of the Board of Directors in 2023.</w:t>
            </w:r>
          </w:p>
        </w:tc>
        <w:tc>
          <w:tcPr>
            <w:tcW w:w="867" w:type="pct"/>
            <w:shd w:val="clear" w:color="auto" w:fill="auto"/>
            <w:tcMar>
              <w:top w:w="0" w:type="dxa"/>
              <w:bottom w:w="0" w:type="dxa"/>
            </w:tcMar>
            <w:vAlign w:val="center"/>
          </w:tcPr>
          <w:p w14:paraId="5BEB24CD"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110</w:t>
            </w:r>
          </w:p>
        </w:tc>
      </w:tr>
      <w:tr w:rsidR="00930E50" w:rsidRPr="00F63866" w14:paraId="035472A2" w14:textId="77777777" w:rsidTr="00DD0BA6">
        <w:tc>
          <w:tcPr>
            <w:tcW w:w="351" w:type="pct"/>
            <w:shd w:val="clear" w:color="auto" w:fill="auto"/>
            <w:tcMar>
              <w:top w:w="0" w:type="dxa"/>
              <w:bottom w:w="0" w:type="dxa"/>
            </w:tcMar>
            <w:vAlign w:val="center"/>
          </w:tcPr>
          <w:p w14:paraId="12929F53"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6</w:t>
            </w:r>
          </w:p>
        </w:tc>
        <w:tc>
          <w:tcPr>
            <w:tcW w:w="3782" w:type="pct"/>
            <w:shd w:val="clear" w:color="auto" w:fill="auto"/>
            <w:tcMar>
              <w:top w:w="0" w:type="dxa"/>
              <w:bottom w:w="0" w:type="dxa"/>
            </w:tcMar>
            <w:vAlign w:val="center"/>
          </w:tcPr>
          <w:p w14:paraId="1DF6EBE0"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Fund balance of the Board of Directors, the Supervisory Board and taxes in 2023.</w:t>
            </w:r>
          </w:p>
        </w:tc>
        <w:tc>
          <w:tcPr>
            <w:tcW w:w="867" w:type="pct"/>
            <w:shd w:val="clear" w:color="auto" w:fill="auto"/>
            <w:tcMar>
              <w:top w:w="0" w:type="dxa"/>
              <w:bottom w:w="0" w:type="dxa"/>
            </w:tcMar>
            <w:vAlign w:val="center"/>
          </w:tcPr>
          <w:p w14:paraId="24C3B71C"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421</w:t>
            </w:r>
          </w:p>
        </w:tc>
      </w:tr>
    </w:tbl>
    <w:p w14:paraId="59BE72F0" w14:textId="77777777" w:rsidR="00930E50" w:rsidRPr="00F63866" w:rsidRDefault="00DD0BA6" w:rsidP="00DD0BA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Appropriation plan for operating funds of the Board of Directors and the Supervisory Board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6853"/>
        <w:gridCol w:w="1536"/>
      </w:tblGrid>
      <w:tr w:rsidR="00930E50" w:rsidRPr="00F63866" w14:paraId="5E99EC88" w14:textId="77777777" w:rsidTr="00DD0BA6">
        <w:tc>
          <w:tcPr>
            <w:tcW w:w="348" w:type="pct"/>
            <w:shd w:val="clear" w:color="auto" w:fill="auto"/>
            <w:tcMar>
              <w:top w:w="0" w:type="dxa"/>
              <w:bottom w:w="0" w:type="dxa"/>
            </w:tcMar>
            <w:vAlign w:val="center"/>
          </w:tcPr>
          <w:p w14:paraId="7A4C42F8"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No.</w:t>
            </w:r>
          </w:p>
        </w:tc>
        <w:tc>
          <w:tcPr>
            <w:tcW w:w="3800" w:type="pct"/>
            <w:shd w:val="clear" w:color="auto" w:fill="auto"/>
            <w:tcMar>
              <w:top w:w="0" w:type="dxa"/>
              <w:bottom w:w="0" w:type="dxa"/>
            </w:tcMar>
            <w:vAlign w:val="center"/>
          </w:tcPr>
          <w:p w14:paraId="5AB2168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Target</w:t>
            </w:r>
          </w:p>
        </w:tc>
        <w:tc>
          <w:tcPr>
            <w:tcW w:w="852" w:type="pct"/>
            <w:shd w:val="clear" w:color="auto" w:fill="auto"/>
            <w:tcMar>
              <w:top w:w="0" w:type="dxa"/>
              <w:bottom w:w="0" w:type="dxa"/>
            </w:tcMar>
            <w:vAlign w:val="center"/>
          </w:tcPr>
          <w:p w14:paraId="7D166126"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Amount (Million VND)</w:t>
            </w:r>
          </w:p>
        </w:tc>
      </w:tr>
      <w:tr w:rsidR="00930E50" w:rsidRPr="00F63866" w14:paraId="08471A90" w14:textId="77777777" w:rsidTr="00DD0BA6">
        <w:tc>
          <w:tcPr>
            <w:tcW w:w="348" w:type="pct"/>
            <w:shd w:val="clear" w:color="auto" w:fill="auto"/>
            <w:tcMar>
              <w:top w:w="0" w:type="dxa"/>
              <w:bottom w:w="0" w:type="dxa"/>
            </w:tcMar>
            <w:vAlign w:val="center"/>
          </w:tcPr>
          <w:p w14:paraId="521415D1"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 xml:space="preserve">2.1 </w:t>
            </w:r>
          </w:p>
        </w:tc>
        <w:tc>
          <w:tcPr>
            <w:tcW w:w="3800" w:type="pct"/>
            <w:shd w:val="clear" w:color="auto" w:fill="auto"/>
            <w:tcMar>
              <w:top w:w="0" w:type="dxa"/>
              <w:bottom w:w="0" w:type="dxa"/>
            </w:tcMar>
            <w:vAlign w:val="center"/>
          </w:tcPr>
          <w:p w14:paraId="6795C8CB"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Profit plan before operating fund of the Board of Directors, the Supervisory Board and tax in 2024.</w:t>
            </w:r>
          </w:p>
        </w:tc>
        <w:tc>
          <w:tcPr>
            <w:tcW w:w="852" w:type="pct"/>
            <w:shd w:val="clear" w:color="auto" w:fill="auto"/>
            <w:tcMar>
              <w:top w:w="0" w:type="dxa"/>
              <w:bottom w:w="0" w:type="dxa"/>
            </w:tcMar>
            <w:vAlign w:val="center"/>
          </w:tcPr>
          <w:p w14:paraId="7844F3BA"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26,249</w:t>
            </w:r>
          </w:p>
        </w:tc>
      </w:tr>
      <w:tr w:rsidR="00930E50" w:rsidRPr="00F63866" w14:paraId="165B7F47" w14:textId="77777777" w:rsidTr="00DD0BA6">
        <w:tc>
          <w:tcPr>
            <w:tcW w:w="348" w:type="pct"/>
            <w:shd w:val="clear" w:color="auto" w:fill="auto"/>
            <w:tcMar>
              <w:top w:w="0" w:type="dxa"/>
              <w:bottom w:w="0" w:type="dxa"/>
            </w:tcMar>
            <w:vAlign w:val="center"/>
          </w:tcPr>
          <w:p w14:paraId="2AD2C0AF"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2.2</w:t>
            </w:r>
          </w:p>
        </w:tc>
        <w:tc>
          <w:tcPr>
            <w:tcW w:w="3800" w:type="pct"/>
            <w:shd w:val="clear" w:color="auto" w:fill="auto"/>
            <w:tcMar>
              <w:top w:w="0" w:type="dxa"/>
              <w:bottom w:w="0" w:type="dxa"/>
            </w:tcMar>
            <w:vAlign w:val="center"/>
          </w:tcPr>
          <w:p w14:paraId="7236C027"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Appropriation rate for operating funds of the Board of Directors and the Supervisory Board in 2024 (including monthly remuneration of the Board of Directors, the Supervisory Board, the Secretariat of the Board of Directors, bonus exceeding the plan if any; and other operating expenses).</w:t>
            </w:r>
          </w:p>
        </w:tc>
        <w:tc>
          <w:tcPr>
            <w:tcW w:w="852" w:type="pct"/>
            <w:shd w:val="clear" w:color="auto" w:fill="auto"/>
            <w:tcMar>
              <w:top w:w="0" w:type="dxa"/>
              <w:bottom w:w="0" w:type="dxa"/>
            </w:tcMar>
            <w:vAlign w:val="center"/>
          </w:tcPr>
          <w:p w14:paraId="39769C6B"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5%</w:t>
            </w:r>
          </w:p>
        </w:tc>
      </w:tr>
      <w:tr w:rsidR="00930E50" w:rsidRPr="00F63866" w14:paraId="23D1BD46" w14:textId="77777777" w:rsidTr="00DD0BA6">
        <w:tc>
          <w:tcPr>
            <w:tcW w:w="348" w:type="pct"/>
            <w:shd w:val="clear" w:color="auto" w:fill="auto"/>
            <w:tcMar>
              <w:top w:w="0" w:type="dxa"/>
              <w:bottom w:w="0" w:type="dxa"/>
            </w:tcMar>
            <w:vAlign w:val="center"/>
          </w:tcPr>
          <w:p w14:paraId="4F2E886E"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2.3</w:t>
            </w:r>
          </w:p>
        </w:tc>
        <w:tc>
          <w:tcPr>
            <w:tcW w:w="3800" w:type="pct"/>
            <w:shd w:val="clear" w:color="auto" w:fill="auto"/>
            <w:tcMar>
              <w:top w:w="0" w:type="dxa"/>
              <w:bottom w:w="0" w:type="dxa"/>
            </w:tcMar>
            <w:vAlign w:val="center"/>
          </w:tcPr>
          <w:p w14:paraId="4734C24C" w14:textId="77777777" w:rsidR="00930E50" w:rsidRPr="00F63866" w:rsidRDefault="00DD0BA6" w:rsidP="00DD0BA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866">
              <w:rPr>
                <w:rFonts w:ascii="Arial" w:hAnsi="Arial" w:cs="Arial"/>
                <w:color w:val="010000"/>
                <w:sz w:val="20"/>
              </w:rPr>
              <w:t>Appropriation plan for operating funds of the Board of Directors and the Supervisory Board in 2024 [(2.1) X (2.2)]</w:t>
            </w:r>
          </w:p>
        </w:tc>
        <w:tc>
          <w:tcPr>
            <w:tcW w:w="852" w:type="pct"/>
            <w:shd w:val="clear" w:color="auto" w:fill="auto"/>
            <w:tcMar>
              <w:top w:w="0" w:type="dxa"/>
              <w:bottom w:w="0" w:type="dxa"/>
            </w:tcMar>
            <w:vAlign w:val="center"/>
          </w:tcPr>
          <w:p w14:paraId="4E0EAB62"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1,312</w:t>
            </w:r>
          </w:p>
        </w:tc>
      </w:tr>
    </w:tbl>
    <w:p w14:paraId="4056E4C5" w14:textId="77777777" w:rsidR="00930E50" w:rsidRPr="00F63866" w:rsidRDefault="00DD0BA6" w:rsidP="00DD0BA6">
      <w:pPr>
        <w:pBdr>
          <w:top w:val="nil"/>
          <w:left w:val="nil"/>
          <w:bottom w:val="nil"/>
          <w:right w:val="nil"/>
          <w:between w:val="nil"/>
        </w:pBdr>
        <w:spacing w:after="120" w:line="360" w:lineRule="auto"/>
        <w:rPr>
          <w:rFonts w:ascii="Arial" w:eastAsia="Arial" w:hAnsi="Arial" w:cs="Arial"/>
          <w:color w:val="010000"/>
          <w:sz w:val="20"/>
          <w:szCs w:val="20"/>
        </w:rPr>
      </w:pPr>
      <w:r w:rsidRPr="00F63866">
        <w:rPr>
          <w:rFonts w:ascii="Arial" w:hAnsi="Arial" w:cs="Arial"/>
          <w:color w:val="010000"/>
          <w:sz w:val="20"/>
        </w:rPr>
        <w:t>Article 8: Terms of enforcement</w:t>
      </w:r>
    </w:p>
    <w:p w14:paraId="60933833" w14:textId="77777777" w:rsidR="00930E50" w:rsidRPr="00F63866" w:rsidRDefault="00DD0BA6" w:rsidP="00DD0BA6">
      <w:pPr>
        <w:numPr>
          <w:ilvl w:val="0"/>
          <w:numId w:val="4"/>
        </w:numPr>
        <w:pBdr>
          <w:top w:val="nil"/>
          <w:left w:val="nil"/>
          <w:bottom w:val="nil"/>
          <w:right w:val="nil"/>
          <w:between w:val="nil"/>
        </w:pBdr>
        <w:tabs>
          <w:tab w:val="left" w:pos="432"/>
          <w:tab w:val="left" w:pos="941"/>
        </w:tabs>
        <w:spacing w:after="120" w:line="360" w:lineRule="auto"/>
        <w:rPr>
          <w:rFonts w:ascii="Arial" w:eastAsia="Arial" w:hAnsi="Arial" w:cs="Arial"/>
          <w:color w:val="010000"/>
          <w:sz w:val="20"/>
          <w:szCs w:val="20"/>
        </w:rPr>
      </w:pPr>
      <w:r w:rsidRPr="00F63866">
        <w:rPr>
          <w:rFonts w:ascii="Arial" w:hAnsi="Arial" w:cs="Arial"/>
          <w:color w:val="010000"/>
          <w:sz w:val="20"/>
        </w:rPr>
        <w:t xml:space="preserve">The General Mandate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was approved by the Annual General Meeting of Shareholders 2024 and takes effect from the date of its signing.</w:t>
      </w:r>
    </w:p>
    <w:p w14:paraId="0ADFE62E" w14:textId="77777777" w:rsidR="00930E50" w:rsidRPr="00F63866" w:rsidRDefault="00DD0BA6" w:rsidP="00DD0BA6">
      <w:pPr>
        <w:numPr>
          <w:ilvl w:val="0"/>
          <w:numId w:val="4"/>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sidRPr="00F63866">
        <w:rPr>
          <w:rFonts w:ascii="Arial" w:hAnsi="Arial" w:cs="Arial"/>
          <w:color w:val="010000"/>
          <w:sz w:val="20"/>
        </w:rPr>
        <w:t xml:space="preserve">The Board of Directors and the Executive Board of </w:t>
      </w:r>
      <w:proofErr w:type="spellStart"/>
      <w:r w:rsidRPr="00F63866">
        <w:rPr>
          <w:rFonts w:ascii="Arial" w:hAnsi="Arial" w:cs="Arial"/>
          <w:color w:val="010000"/>
          <w:sz w:val="20"/>
        </w:rPr>
        <w:t>Phu</w:t>
      </w:r>
      <w:proofErr w:type="spellEnd"/>
      <w:r w:rsidRPr="00F63866">
        <w:rPr>
          <w:rFonts w:ascii="Arial" w:hAnsi="Arial" w:cs="Arial"/>
          <w:color w:val="010000"/>
          <w:sz w:val="20"/>
        </w:rPr>
        <w:t xml:space="preserve"> </w:t>
      </w:r>
      <w:proofErr w:type="spellStart"/>
      <w:r w:rsidRPr="00F63866">
        <w:rPr>
          <w:rFonts w:ascii="Arial" w:hAnsi="Arial" w:cs="Arial"/>
          <w:color w:val="010000"/>
          <w:sz w:val="20"/>
        </w:rPr>
        <w:t>Nhuan</w:t>
      </w:r>
      <w:proofErr w:type="spellEnd"/>
      <w:r w:rsidRPr="00F63866">
        <w:rPr>
          <w:rFonts w:ascii="Arial" w:hAnsi="Arial" w:cs="Arial"/>
          <w:color w:val="010000"/>
          <w:sz w:val="20"/>
        </w:rPr>
        <w:t xml:space="preserve"> Trading Joint Stock Company are responsible for implementing this General Mandate.</w:t>
      </w:r>
    </w:p>
    <w:sectPr w:rsidR="00930E50" w:rsidRPr="00F63866" w:rsidSect="00DD0B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264"/>
    <w:multiLevelType w:val="multilevel"/>
    <w:tmpl w:val="20F001F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605228"/>
    <w:multiLevelType w:val="multilevel"/>
    <w:tmpl w:val="6F0A6D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D537BC"/>
    <w:multiLevelType w:val="multilevel"/>
    <w:tmpl w:val="20B2B08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BC23B8"/>
    <w:multiLevelType w:val="multilevel"/>
    <w:tmpl w:val="3A70379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03591A"/>
    <w:multiLevelType w:val="multilevel"/>
    <w:tmpl w:val="6CB012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9F694A"/>
    <w:multiLevelType w:val="multilevel"/>
    <w:tmpl w:val="29E001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0"/>
    <w:rsid w:val="000A7533"/>
    <w:rsid w:val="00930E50"/>
    <w:rsid w:val="00DD0BA6"/>
    <w:rsid w:val="00F6386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899C"/>
  <w15:docId w15:val="{0851F743-30B3-44FE-ACDC-C69C37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35"/>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4"/>
      <w:szCs w:val="4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63145"/>
      <w:sz w:val="16"/>
      <w:szCs w:val="16"/>
      <w:u w:val="none"/>
      <w:shd w:val="clear" w:color="auto" w:fill="auto"/>
    </w:rPr>
  </w:style>
  <w:style w:type="character" w:customStyle="1" w:styleId="Bodytext7">
    <w:name w:val="Body text (7)_"/>
    <w:basedOn w:val="DefaultParagraphFont"/>
    <w:link w:val="Bodytext70"/>
    <w:rPr>
      <w:rFonts w:ascii="Arial" w:eastAsia="Arial" w:hAnsi="Arial" w:cs="Arial"/>
      <w:b/>
      <w:bCs/>
      <w:i w:val="0"/>
      <w:iCs w:val="0"/>
      <w:smallCaps w:val="0"/>
      <w:strike w:val="0"/>
      <w:color w:val="E63145"/>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E63145"/>
      <w:sz w:val="30"/>
      <w:szCs w:val="30"/>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52" w:lineRule="auto"/>
      <w:outlineLvl w:val="2"/>
    </w:pPr>
    <w:rPr>
      <w:rFonts w:ascii="Times New Roman" w:eastAsia="Times New Roman" w:hAnsi="Times New Roman" w:cs="Times New Roman"/>
      <w:b/>
      <w:bCs/>
      <w:sz w:val="22"/>
      <w:szCs w:val="22"/>
    </w:rPr>
  </w:style>
  <w:style w:type="paragraph" w:customStyle="1" w:styleId="Other0">
    <w:name w:val="Other"/>
    <w:basedOn w:val="Normal"/>
    <w:link w:val="Other"/>
    <w:pPr>
      <w:spacing w:line="25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pacing w:line="257" w:lineRule="auto"/>
      <w:ind w:left="27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4"/>
      <w:szCs w:val="44"/>
    </w:rPr>
  </w:style>
  <w:style w:type="paragraph" w:customStyle="1" w:styleId="Bodytext40">
    <w:name w:val="Body text (4)"/>
    <w:basedOn w:val="Normal"/>
    <w:link w:val="Bodytext4"/>
    <w:pPr>
      <w:spacing w:line="266" w:lineRule="auto"/>
    </w:pPr>
    <w:rPr>
      <w:rFonts w:ascii="Times New Roman" w:eastAsia="Times New Roman" w:hAnsi="Times New Roman" w:cs="Times New Roman"/>
      <w:sz w:val="18"/>
      <w:szCs w:val="18"/>
    </w:rPr>
  </w:style>
  <w:style w:type="paragraph" w:customStyle="1" w:styleId="Bodytext50">
    <w:name w:val="Body text (5)"/>
    <w:basedOn w:val="Normal"/>
    <w:link w:val="Bodytext5"/>
    <w:pPr>
      <w:jc w:val="center"/>
    </w:pPr>
    <w:rPr>
      <w:rFonts w:ascii="Times New Roman" w:eastAsia="Times New Roman" w:hAnsi="Times New Roman" w:cs="Times New Roman"/>
      <w:sz w:val="28"/>
      <w:szCs w:val="28"/>
    </w:rPr>
  </w:style>
  <w:style w:type="paragraph" w:customStyle="1" w:styleId="Bodytext60">
    <w:name w:val="Body text (6)"/>
    <w:basedOn w:val="Normal"/>
    <w:link w:val="Bodytext6"/>
    <w:rPr>
      <w:rFonts w:ascii="Arial" w:eastAsia="Arial" w:hAnsi="Arial" w:cs="Arial"/>
      <w:color w:val="E63145"/>
      <w:sz w:val="16"/>
      <w:szCs w:val="16"/>
    </w:rPr>
  </w:style>
  <w:style w:type="paragraph" w:customStyle="1" w:styleId="Bodytext70">
    <w:name w:val="Body text (7)"/>
    <w:basedOn w:val="Normal"/>
    <w:link w:val="Bodytext7"/>
    <w:pPr>
      <w:spacing w:line="209" w:lineRule="auto"/>
    </w:pPr>
    <w:rPr>
      <w:rFonts w:ascii="Arial" w:eastAsia="Arial" w:hAnsi="Arial" w:cs="Arial"/>
      <w:b/>
      <w:bCs/>
      <w:color w:val="E63145"/>
      <w:sz w:val="13"/>
      <w:szCs w:val="13"/>
    </w:rPr>
  </w:style>
  <w:style w:type="paragraph" w:customStyle="1" w:styleId="Heading21">
    <w:name w:val="Heading #2"/>
    <w:basedOn w:val="Normal"/>
    <w:link w:val="Heading20"/>
    <w:pPr>
      <w:spacing w:line="180" w:lineRule="auto"/>
      <w:ind w:firstLine="920"/>
      <w:outlineLvl w:val="1"/>
    </w:pPr>
    <w:rPr>
      <w:rFonts w:ascii="Times New Roman" w:eastAsia="Times New Roman" w:hAnsi="Times New Roman" w:cs="Times New Roman"/>
      <w:color w:val="E63145"/>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HdTsVmr0eU6x24TwIK5EChP/bQ==">CgMxLjA4AHIhMVQ5Y0lIemFSTDg2U1dCS3Y5cVpLbjF3RWdaWE11aS1G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2024-04-03T07:18:00Z</dcterms:created>
  <dcterms:modified xsi:type="dcterms:W3CDTF">2024-04-03T07:18:00Z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1cc7259d498af0ddf9d853f53fbc17d12ff0321b529589b1fa6c678d97d011be</vt:lpwstr>
  </property>
</Properties>
</file>