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71F57" w:rsidRDefault="00FE6802" w:rsidP="00FE6802">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TPS: Board Resolution</w:t>
      </w:r>
    </w:p>
    <w:p w14:paraId="00000002" w14:textId="77777777" w:rsidR="00F71F57" w:rsidRDefault="00FE6802" w:rsidP="00FE6802">
      <w:pPr>
        <w:pBdr>
          <w:top w:val="nil"/>
          <w:left w:val="nil"/>
          <w:bottom w:val="nil"/>
          <w:right w:val="nil"/>
          <w:between w:val="nil"/>
        </w:pBdr>
        <w:spacing w:line="360" w:lineRule="auto"/>
        <w:jc w:val="both"/>
        <w:rPr>
          <w:rFonts w:ascii="Arial" w:eastAsia="Arial" w:hAnsi="Arial" w:cs="Arial"/>
          <w:sz w:val="20"/>
          <w:szCs w:val="20"/>
        </w:rPr>
      </w:pPr>
      <w:r>
        <w:rPr>
          <w:rFonts w:ascii="Arial" w:hAnsi="Arial"/>
          <w:sz w:val="20"/>
        </w:rPr>
        <w:t xml:space="preserve">On March 29, 2024, </w:t>
      </w: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Transportation Packing Joint Stock Company announced Board Resolution No. 05/NQ-HDQT as follows</w:t>
      </w:r>
    </w:p>
    <w:p w14:paraId="00000003" w14:textId="77777777" w:rsidR="00F71F57" w:rsidRDefault="00FE6802" w:rsidP="00FE6802">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‎‎Article 1.</w:t>
      </w:r>
      <w:proofErr w:type="gramEnd"/>
      <w:r>
        <w:rPr>
          <w:rFonts w:ascii="Arial" w:hAnsi="Arial"/>
          <w:color w:val="010000"/>
          <w:sz w:val="20"/>
        </w:rPr>
        <w:t xml:space="preserve"> </w:t>
      </w:r>
      <w:r>
        <w:rPr>
          <w:rFonts w:ascii="Arial" w:hAnsi="Arial"/>
          <w:color w:val="010000"/>
          <w:sz w:val="20"/>
        </w:rPr>
        <w:t xml:space="preserve">The Board of Directors submitted the following contents for approval to the organization of the Annual General Meeting of Shareholders </w:t>
      </w:r>
      <w:r>
        <w:rPr>
          <w:rFonts w:ascii="Arial" w:hAnsi="Arial"/>
          <w:color w:val="010000"/>
          <w:sz w:val="20"/>
        </w:rPr>
        <w:t>2024 as follows:</w:t>
      </w:r>
    </w:p>
    <w:p w14:paraId="00000004" w14:textId="77777777" w:rsidR="00F71F57" w:rsidRDefault="00FE6802" w:rsidP="00FE680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Agenda of the Annual General Meeting of Shareholders 2024 </w:t>
      </w:r>
    </w:p>
    <w:p w14:paraId="00000005" w14:textId="77777777" w:rsidR="00F71F57" w:rsidRDefault="00FE6802" w:rsidP="00FE680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Report on the production and business results</w:t>
      </w:r>
      <w:r>
        <w:rPr>
          <w:rFonts w:ascii="Arial" w:hAnsi="Arial"/>
          <w:color w:val="010000"/>
          <w:sz w:val="20"/>
        </w:rPr>
        <w:t xml:space="preserve"> in 2023 and the 2024 plan; </w:t>
      </w:r>
    </w:p>
    <w:p w14:paraId="00000006" w14:textId="77777777" w:rsidR="00F71F57" w:rsidRDefault="00FE6802" w:rsidP="00FE680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Report on the investment results in 2023 and plan for </w:t>
      </w:r>
      <w:r>
        <w:rPr>
          <w:rFonts w:ascii="Arial" w:hAnsi="Arial"/>
          <w:color w:val="010000"/>
          <w:sz w:val="20"/>
        </w:rPr>
        <w:t xml:space="preserve">2024.  </w:t>
      </w:r>
    </w:p>
    <w:p w14:paraId="00000007" w14:textId="77777777" w:rsidR="00F71F57" w:rsidRDefault="00FE6802" w:rsidP="00FE680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Audited Financial Statements 2023;</w:t>
      </w:r>
      <w:r>
        <w:rPr>
          <w:rFonts w:ascii="Arial" w:hAnsi="Arial"/>
          <w:color w:val="010000"/>
          <w:sz w:val="20"/>
        </w:rPr>
        <w:t xml:space="preserve"> </w:t>
      </w:r>
    </w:p>
    <w:p w14:paraId="00000008" w14:textId="77777777" w:rsidR="00F71F57" w:rsidRDefault="00FE6802" w:rsidP="00FE680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Report on activities of the Board of Directors in 2023;</w:t>
      </w:r>
    </w:p>
    <w:p w14:paraId="00000009" w14:textId="77777777" w:rsidR="00F71F57" w:rsidRDefault="00FE6802" w:rsidP="00FE680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Report of the Supervisory Board submitted to the Annual General Meeting o</w:t>
      </w:r>
      <w:r>
        <w:rPr>
          <w:rFonts w:ascii="Arial" w:hAnsi="Arial"/>
          <w:color w:val="010000"/>
          <w:sz w:val="20"/>
        </w:rPr>
        <w:t>f Shareholders 2024.</w:t>
      </w:r>
      <w:bookmarkStart w:id="0" w:name="_GoBack"/>
      <w:bookmarkEnd w:id="0"/>
    </w:p>
    <w:p w14:paraId="0000000A" w14:textId="77777777" w:rsidR="00F71F57" w:rsidRDefault="00FE6802" w:rsidP="00FE680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Proposal on profit distribution and appropriation for funds in 2023, total salary, remuneration fund for members of the Board of Directors, the Supervisory Board, plan on profit distribution and appropriation for funds in 2024 and othe</w:t>
      </w:r>
      <w:r>
        <w:rPr>
          <w:rFonts w:ascii="Arial" w:hAnsi="Arial"/>
          <w:color w:val="010000"/>
          <w:sz w:val="20"/>
        </w:rPr>
        <w:t>r issues</w:t>
      </w:r>
    </w:p>
    <w:p w14:paraId="0000000B" w14:textId="77777777" w:rsidR="00F71F57" w:rsidRDefault="00FE6802" w:rsidP="00FE680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Proposal on adjusting some terms i the Company’s Charter;</w:t>
      </w:r>
    </w:p>
    <w:p w14:paraId="0000000C" w14:textId="77777777" w:rsidR="00F71F57" w:rsidRDefault="00FE6802" w:rsidP="00FE680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Proposal on additional electing members of the Board of Directors and approve list of candidates for members of the Board of Directors for the 4th term (2021-2026)</w:t>
      </w:r>
    </w:p>
    <w:p w14:paraId="0000000D" w14:textId="77777777" w:rsidR="00F71F57" w:rsidRDefault="00FE6802" w:rsidP="00FE6802">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‎‎Article 2.</w:t>
      </w:r>
      <w:proofErr w:type="gramEnd"/>
      <w:r>
        <w:rPr>
          <w:rFonts w:ascii="Arial" w:hAnsi="Arial"/>
          <w:color w:val="010000"/>
          <w:sz w:val="20"/>
        </w:rPr>
        <w:t xml:space="preserve"> </w:t>
      </w:r>
      <w:r>
        <w:rPr>
          <w:rFonts w:ascii="Arial" w:hAnsi="Arial"/>
          <w:color w:val="010000"/>
          <w:sz w:val="20"/>
        </w:rPr>
        <w:t>The Board of Directors approved the working regulations, election regulations at the Annual General Meeting of Shareholders 2024</w:t>
      </w:r>
    </w:p>
    <w:p w14:paraId="0000000E" w14:textId="77777777" w:rsidR="00F71F57" w:rsidRDefault="00FE6802" w:rsidP="00FE6802">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‎‎Article 3.</w:t>
      </w:r>
      <w:proofErr w:type="gramEnd"/>
      <w:r>
        <w:rPr>
          <w:rFonts w:ascii="Arial" w:hAnsi="Arial"/>
          <w:color w:val="010000"/>
          <w:sz w:val="20"/>
        </w:rPr>
        <w:t xml:space="preserve"> </w:t>
      </w:r>
      <w:r>
        <w:rPr>
          <w:rFonts w:ascii="Arial" w:hAnsi="Arial"/>
          <w:color w:val="010000"/>
          <w:sz w:val="20"/>
        </w:rPr>
        <w:t>The Board of Directors authorizes the Chair of the Board of Directors to adjust the documents for the General Meet</w:t>
      </w:r>
      <w:r>
        <w:rPr>
          <w:rFonts w:ascii="Arial" w:hAnsi="Arial"/>
          <w:color w:val="010000"/>
          <w:sz w:val="20"/>
        </w:rPr>
        <w:t>ing of Shareholders 2024 in accordance with the provision of law and the Company’s charter</w:t>
      </w:r>
    </w:p>
    <w:p w14:paraId="0000000F" w14:textId="77777777" w:rsidR="00F71F57" w:rsidRDefault="00FE6802" w:rsidP="00FE6802">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‎‎Article 4.</w:t>
      </w:r>
      <w:proofErr w:type="gramEnd"/>
      <w:r>
        <w:rPr>
          <w:rFonts w:ascii="Arial" w:hAnsi="Arial"/>
          <w:color w:val="010000"/>
          <w:sz w:val="20"/>
        </w:rPr>
        <w:t xml:space="preserve"> The General Manager, relevant departments, units and individuals are responsible for implementing this Board Resolution.</w:t>
      </w:r>
    </w:p>
    <w:sectPr w:rsidR="00F71F57">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012F7"/>
    <w:multiLevelType w:val="multilevel"/>
    <w:tmpl w:val="97DC41B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F71F57"/>
    <w:rsid w:val="00F71F57"/>
    <w:rsid w:val="00FE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Segoe UI" w:eastAsia="Segoe UI" w:hAnsi="Segoe UI" w:cs="Segoe UI"/>
      <w:b/>
      <w:bCs/>
      <w:i w:val="0"/>
      <w:iCs w:val="0"/>
      <w:smallCaps w:val="0"/>
      <w:strike w:val="0"/>
      <w:sz w:val="19"/>
      <w:szCs w:val="19"/>
      <w:u w:val="none"/>
      <w:shd w:val="clear" w:color="auto" w:fill="auto"/>
    </w:rPr>
  </w:style>
  <w:style w:type="paragraph" w:customStyle="1" w:styleId="Vnbnnidung20">
    <w:name w:val="Văn bản nội dung (2)"/>
    <w:basedOn w:val="Normal"/>
    <w:link w:val="Vnbnnidung2"/>
    <w:pPr>
      <w:ind w:firstLine="300"/>
    </w:pPr>
    <w:rPr>
      <w:rFonts w:ascii="Times New Roman" w:eastAsia="Times New Roman" w:hAnsi="Times New Roman" w:cs="Times New Roman"/>
      <w:sz w:val="20"/>
      <w:szCs w:val="20"/>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sz w:val="28"/>
      <w:szCs w:val="28"/>
    </w:rPr>
  </w:style>
  <w:style w:type="paragraph" w:customStyle="1" w:styleId="Vnbnnidung30">
    <w:name w:val="Văn bản nội dung (3)"/>
    <w:basedOn w:val="Normal"/>
    <w:link w:val="Vnbnnidung3"/>
    <w:pPr>
      <w:spacing w:line="194" w:lineRule="auto"/>
      <w:jc w:val="right"/>
    </w:pPr>
    <w:rPr>
      <w:rFonts w:ascii="Segoe UI" w:eastAsia="Segoe UI" w:hAnsi="Segoe UI" w:cs="Segoe UI"/>
      <w:b/>
      <w:bCs/>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Segoe UI" w:eastAsia="Segoe UI" w:hAnsi="Segoe UI" w:cs="Segoe UI"/>
      <w:b/>
      <w:bCs/>
      <w:i w:val="0"/>
      <w:iCs w:val="0"/>
      <w:smallCaps w:val="0"/>
      <w:strike w:val="0"/>
      <w:sz w:val="19"/>
      <w:szCs w:val="19"/>
      <w:u w:val="none"/>
      <w:shd w:val="clear" w:color="auto" w:fill="auto"/>
    </w:rPr>
  </w:style>
  <w:style w:type="paragraph" w:customStyle="1" w:styleId="Vnbnnidung20">
    <w:name w:val="Văn bản nội dung (2)"/>
    <w:basedOn w:val="Normal"/>
    <w:link w:val="Vnbnnidung2"/>
    <w:pPr>
      <w:ind w:firstLine="300"/>
    </w:pPr>
    <w:rPr>
      <w:rFonts w:ascii="Times New Roman" w:eastAsia="Times New Roman" w:hAnsi="Times New Roman" w:cs="Times New Roman"/>
      <w:sz w:val="20"/>
      <w:szCs w:val="20"/>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sz w:val="28"/>
      <w:szCs w:val="28"/>
    </w:rPr>
  </w:style>
  <w:style w:type="paragraph" w:customStyle="1" w:styleId="Vnbnnidung30">
    <w:name w:val="Văn bản nội dung (3)"/>
    <w:basedOn w:val="Normal"/>
    <w:link w:val="Vnbnnidung3"/>
    <w:pPr>
      <w:spacing w:line="194" w:lineRule="auto"/>
      <w:jc w:val="right"/>
    </w:pPr>
    <w:rPr>
      <w:rFonts w:ascii="Segoe UI" w:eastAsia="Segoe UI" w:hAnsi="Segoe UI" w:cs="Segoe UI"/>
      <w:b/>
      <w:bCs/>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R261Rbt1dRL29STTZ0qiB2AxDw==">CgMxLjA4AHIhMUp6elI5MlFCVF9mRVdVdHhHZjIwNkxDTGhOdVpqWllM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Company>Hewlett-Packard Company</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2</cp:revision>
  <dcterms:created xsi:type="dcterms:W3CDTF">2024-04-02T05:12:00Z</dcterms:created>
  <dcterms:modified xsi:type="dcterms:W3CDTF">2024-04-03T08:43:00Z</dcterms:modified>
</cp:coreProperties>
</file>