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 w:val="left" w:leader="none" w:pos="4982"/>
        </w:tabs>
        <w:spacing w:after="120" w:before="0" w:line="360" w:lineRule="auto"/>
        <w:ind w:left="0" w:right="0" w:firstLine="0"/>
        <w:jc w:val="left"/>
        <w:rPr>
          <w:b w:val="1"/>
          <w:i w:val="0"/>
          <w:smallCaps w:val="0"/>
          <w:strike w:val="0"/>
          <w:color w:val="010000"/>
          <w:sz w:val="20"/>
          <w:szCs w:val="20"/>
          <w:u w:val="none"/>
          <w:shd w:fill="auto" w:val="clear"/>
          <w:vertAlign w:val="baseline"/>
          <w:rFonts w:ascii="Arial" w:cs="Arial" w:eastAsia="Arial" w:hAnsi="Arial"/>
        </w:rPr>
      </w:pPr>
      <w:r>
        <w:rPr>
          <w:b w:val="1"/>
          <w:i w:val="0"/>
          <w:smallCaps w:val="0"/>
          <w:strike w:val="0"/>
          <w:color w:val="010000"/>
          <w:sz w:val="20"/>
          <w:u w:val="none"/>
          <w:shd w:fill="auto" w:val="clear"/>
          <w:vertAlign w:val="baseline"/>
          <w:rtl w:val="0"/>
          <w:rFonts w:ascii="Arial" w:hAnsi="Arial"/>
        </w:rPr>
        <w:t xml:space="preserve">VPC:</w:t>
      </w:r>
      <w:r>
        <w:rPr>
          <w:b w:val="1"/>
          <w:i w:val="0"/>
          <w:smallCaps w:val="0"/>
          <w:strike w:val="0"/>
          <w:color w:val="010000"/>
          <w:sz w:val="20"/>
          <w:u w:val="none"/>
          <w:shd w:fill="auto" w:val="clear"/>
          <w:vertAlign w:val="baseline"/>
          <w:rtl w:val="0"/>
          <w:rFonts w:ascii="Arial" w:hAnsi="Arial"/>
        </w:rPr>
        <w:t xml:space="preserve"> </w:t>
      </w:r>
      <w:r>
        <w:rPr>
          <w:b w:val="1"/>
          <w:i w:val="0"/>
          <w:smallCaps w:val="0"/>
          <w:strike w:val="0"/>
          <w:color w:val="010000"/>
          <w:sz w:val="20"/>
          <w:u w:val="none"/>
          <w:shd w:fill="auto" w:val="clear"/>
          <w:vertAlign w:val="baseline"/>
          <w:rtl w:val="0"/>
          <w:rFonts w:ascii="Arial" w:hAnsi="Arial"/>
        </w:rPr>
        <w:t xml:space="preserve">Board Resolution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 w:val="left" w:leader="none" w:pos="4982"/>
        </w:tabs>
        <w:spacing w:after="120" w:before="0" w:line="360" w:lineRule="auto"/>
        <w:ind w:left="0" w:right="0" w:firstLine="0"/>
        <w:jc w:val="left"/>
        <w:rPr>
          <w:b w:val="1"/>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On April 1, 2024, V- Power Investment and Development announced Board Resolution NO. 02/NQ-HDQT-VPC on approving the plan and record date for the list of shareholders attending the General Meeting of Shareholders 2024 as follows: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‎‎Article 1.</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Approve the plan and record date for the list of shareholders attending the General Meeting of Shareholders 2024 as follows:</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200"/>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Meeting time: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May 25, 2024</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23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Venue: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Hoa Binh Industrial Economic - Technical Intermediate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Address:</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Ben Cuoi hamlet, Lien Son Commune, Luong Son District, Hoa Binh Province</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23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Meeting format:</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In-person</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23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Record date: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April 24, 2024</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31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Contents of the Annual General Meeting of Shareholders 2024:</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Contents under the authorities of the General Meeting of Shareholders and will be noticed by the Company in the Invitation Letter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2.</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The Board of Directors authorizes the Chair of the Board of Directors to decide on the following contents:</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120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Decide on changing the time and venue to organize the Annual General Meeting of Shareholders, meeting method and meeting’s contents (if any)</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119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Establish the Organizing Committee of the Annual General Meeting of Shareholders and the Shareholder's Eligibility Verification Committee, assign tasks to related individuals</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1198"/>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Implement works, sign and promulgate necessary documents related to the organization of the Annual General Meeting of Shareholders;</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112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Disclose information in accordance with the provision of law and the Company’s charter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‎‎Article 3.</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The Board of Directors coordinates with the Board of Managers, departments, related individuals to implement necessary works to ensure the Meeting to be organized well, successfully in accordance with the provision of law and the Company’s charter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‎‎Article 4.</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This Board Resolution takes effect from the date of its signing.</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Members of the Board of Directors, the Board of Managers and relevant Departments are responsible for the implementation of this Board Resolution.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1"/>
        </w:tabs>
        <w:spacing w:after="120" w:before="0" w:line="360" w:lineRule="auto"/>
        <w:ind w:left="0" w:right="0" w:firstLine="0"/>
        <w:jc w:val="left"/>
        <w:rPr>
          <w:rFonts w:ascii="Arial" w:cs="Arial" w:eastAsia="Arial" w:hAnsi="Arial"/>
          <w:b w:val="0"/>
          <w:i w:val="0"/>
          <w:smallCaps w:val="0"/>
          <w:strike w:val="0"/>
          <w:color w:val="010000"/>
          <w:sz w:val="20"/>
          <w:szCs w:val="20"/>
          <w:u w:val="none"/>
          <w:shd w:fill="auto" w:val="clear"/>
          <w:vertAlign w:val="baseline"/>
        </w:rPr>
      </w:pPr>
      <w:r w:rsidDel="00000000" w:rsidR="00000000" w:rsidRPr="00000000">
        <w:rPr>
          <w:rtl w:val="0"/>
        </w:rPr>
      </w:r>
    </w:p>
    <w:sectPr>
      <w:pgSz w:h="16839" w:w="11907"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Pr>
      <w:color w:val="0066cc"/>
      <w:u w:val="single"/>
    </w:rPr>
  </w:style>
  <w:style w:type="character" w:styleId="Bodytext5" w:customStyle="1">
    <w:name w:val="Body text (5)_"/>
    <w:basedOn w:val="DefaultParagraphFont"/>
    <w:link w:val="Bodytext50"/>
    <w:rPr>
      <w:rFonts w:ascii="Arial" w:cs="Arial" w:eastAsia="Arial" w:hAnsi="Arial"/>
      <w:b w:val="0"/>
      <w:bCs w:val="0"/>
      <w:i w:val="0"/>
      <w:iCs w:val="0"/>
      <w:smallCaps w:val="0"/>
      <w:strike w:val="0"/>
      <w:sz w:val="22"/>
      <w:szCs w:val="22"/>
      <w:u w:val="none"/>
      <w:shd w:color="auto" w:fill="auto" w:val="clear"/>
    </w:rPr>
  </w:style>
  <w:style w:type="character" w:styleId="Bodytext4" w:customStyle="1">
    <w:name w:val="Body text (4)_"/>
    <w:basedOn w:val="DefaultParagraphFont"/>
    <w:link w:val="Bodytext40"/>
    <w:rPr>
      <w:rFonts w:ascii="Arial" w:cs="Arial" w:eastAsia="Arial" w:hAnsi="Arial"/>
      <w:b w:val="1"/>
      <w:bCs w:val="1"/>
      <w:i w:val="0"/>
      <w:iCs w:val="0"/>
      <w:smallCaps w:val="0"/>
      <w:strike w:val="0"/>
      <w:w w:val="70"/>
      <w:sz w:val="16"/>
      <w:szCs w:val="16"/>
      <w:u w:val="none"/>
      <w:shd w:color="auto" w:fill="auto" w:val="clear"/>
    </w:rPr>
  </w:style>
  <w:style w:type="character" w:styleId="BodyTextChar" w:customStyle="1">
    <w:name w:val="Body Text Char"/>
    <w:basedOn w:val="DefaultParagraphFont"/>
    <w:link w:val="BodyText"/>
    <w:rPr>
      <w:rFonts w:ascii="Times New Roman" w:cs="Times New Roman" w:eastAsia="Times New Roman" w:hAnsi="Times New Roman"/>
      <w:b w:val="0"/>
      <w:bCs w:val="0"/>
      <w:i w:val="0"/>
      <w:iCs w:val="0"/>
      <w:smallCaps w:val="0"/>
      <w:strike w:val="0"/>
      <w:sz w:val="26"/>
      <w:szCs w:val="26"/>
      <w:u w:val="none"/>
      <w:shd w:color="auto" w:fill="auto" w:val="clear"/>
    </w:rPr>
  </w:style>
  <w:style w:type="character" w:styleId="Bodytext2" w:customStyle="1">
    <w:name w:val="Body text (2)_"/>
    <w:basedOn w:val="DefaultParagraphFont"/>
    <w:link w:val="Bodytext20"/>
    <w:rPr>
      <w:rFonts w:ascii="Times New Roman" w:cs="Times New Roman" w:eastAsia="Times New Roman" w:hAnsi="Times New Roman"/>
      <w:b w:val="1"/>
      <w:bCs w:val="1"/>
      <w:i w:val="0"/>
      <w:iCs w:val="0"/>
      <w:smallCaps w:val="0"/>
      <w:strike w:val="0"/>
      <w:sz w:val="28"/>
      <w:szCs w:val="28"/>
      <w:u w:val="none"/>
      <w:shd w:color="auto" w:fill="auto" w:val="clear"/>
    </w:rPr>
  </w:style>
  <w:style w:type="character" w:styleId="Bodytext3" w:customStyle="1">
    <w:name w:val="Body text (3)_"/>
    <w:basedOn w:val="DefaultParagraphFont"/>
    <w:link w:val="Bodytext30"/>
    <w:rPr>
      <w:rFonts w:ascii="Times New Roman" w:cs="Times New Roman" w:eastAsia="Times New Roman" w:hAnsi="Times New Roman"/>
      <w:b w:val="0"/>
      <w:bCs w:val="0"/>
      <w:i w:val="0"/>
      <w:iCs w:val="0"/>
      <w:smallCaps w:val="0"/>
      <w:strike w:val="0"/>
      <w:sz w:val="22"/>
      <w:szCs w:val="22"/>
      <w:u w:val="none"/>
      <w:shd w:color="auto" w:fill="auto" w:val="clear"/>
    </w:rPr>
  </w:style>
  <w:style w:type="paragraph" w:styleId="Bodytext50" w:customStyle="1">
    <w:name w:val="Body text (5)"/>
    <w:basedOn w:val="Normal"/>
    <w:link w:val="Bodytext5"/>
    <w:pPr>
      <w:spacing w:line="50" w:lineRule="exact"/>
    </w:pPr>
    <w:rPr>
      <w:rFonts w:ascii="Arial" w:cs="Arial" w:eastAsia="Arial" w:hAnsi="Arial"/>
      <w:sz w:val="22"/>
      <w:szCs w:val="22"/>
    </w:rPr>
  </w:style>
  <w:style w:type="paragraph" w:styleId="Bodytext40" w:customStyle="1">
    <w:name w:val="Body text (4)"/>
    <w:basedOn w:val="Normal"/>
    <w:link w:val="Bodytext4"/>
    <w:pPr>
      <w:spacing w:line="290" w:lineRule="auto"/>
    </w:pPr>
    <w:rPr>
      <w:rFonts w:ascii="Arial" w:cs="Arial" w:eastAsia="Arial" w:hAnsi="Arial"/>
      <w:b w:val="1"/>
      <w:bCs w:val="1"/>
      <w:w w:val="70"/>
      <w:sz w:val="16"/>
      <w:szCs w:val="16"/>
    </w:rPr>
  </w:style>
  <w:style w:type="paragraph" w:styleId="BodyText">
    <w:name w:val="Body Text"/>
    <w:basedOn w:val="Normal"/>
    <w:link w:val="BodyTextChar"/>
    <w:qFormat w:val="1"/>
    <w:pPr>
      <w:spacing w:line="259" w:lineRule="auto"/>
      <w:ind w:firstLine="400"/>
    </w:pPr>
    <w:rPr>
      <w:rFonts w:ascii="Times New Roman" w:cs="Times New Roman" w:eastAsia="Times New Roman" w:hAnsi="Times New Roman"/>
      <w:sz w:val="26"/>
      <w:szCs w:val="26"/>
    </w:rPr>
  </w:style>
  <w:style w:type="paragraph" w:styleId="Bodytext20" w:customStyle="1">
    <w:name w:val="Body text (2)"/>
    <w:basedOn w:val="Normal"/>
    <w:link w:val="Bodytext2"/>
    <w:pPr>
      <w:jc w:val="center"/>
    </w:pPr>
    <w:rPr>
      <w:rFonts w:ascii="Times New Roman" w:cs="Times New Roman" w:eastAsia="Times New Roman" w:hAnsi="Times New Roman"/>
      <w:b w:val="1"/>
      <w:bCs w:val="1"/>
      <w:sz w:val="28"/>
      <w:szCs w:val="28"/>
    </w:rPr>
  </w:style>
  <w:style w:type="paragraph" w:styleId="Bodytext30" w:customStyle="1">
    <w:name w:val="Body text (3)"/>
    <w:basedOn w:val="Normal"/>
    <w:link w:val="Bodytext3"/>
    <w:pPr>
      <w:ind w:firstLine="160"/>
    </w:pPr>
    <w:rPr>
      <w:rFonts w:ascii="Times New Roman" w:cs="Times New Roman" w:eastAsia="Times New Roman" w:hAnsi="Times New Roman"/>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UkcVLEz2j1dz8/QBpnLyuBItw==">CgMxLjA4AHIhMW5rQ1BzRWVab1N1Z1BRdzJGcXhwM3Y5bTVhcy1VeGN5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2024-04-02T04:41:00Z</dcterms:created>
</cp:coreProperties>
</file>