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657BBBB" w:rsidR="002A3E54" w:rsidRDefault="007110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color w:val="010000"/>
          <w:sz w:val="20"/>
        </w:rPr>
        <w:t xml:space="preserve">DBM: Decision on applying </w:t>
      </w:r>
      <w:r>
        <w:rPr>
          <w:rFonts w:ascii="Arial" w:hAnsi="Arial"/>
          <w:b/>
          <w:color w:val="010000"/>
          <w:sz w:val="20"/>
        </w:rPr>
        <w:t>tax remedial measures in 2023</w:t>
      </w:r>
    </w:p>
    <w:p w14:paraId="00000002" w14:textId="6CE94C4D" w:rsidR="002A3E54" w:rsidRDefault="007110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1, 2024, </w:t>
      </w:r>
      <w:proofErr w:type="spellStart"/>
      <w:r>
        <w:rPr>
          <w:rFonts w:ascii="Arial" w:hAnsi="Arial"/>
          <w:color w:val="010000"/>
          <w:sz w:val="20"/>
        </w:rPr>
        <w:t>DakLak</w:t>
      </w:r>
      <w:proofErr w:type="spellEnd"/>
      <w:r>
        <w:rPr>
          <w:rFonts w:ascii="Arial" w:hAnsi="Arial"/>
          <w:color w:val="010000"/>
          <w:sz w:val="20"/>
        </w:rPr>
        <w:t xml:space="preserve"> Pharmaceutical Medical Equipment JSC announced Official Dispatch No. 05/2024/CBTT-CT on </w:t>
      </w:r>
      <w:bookmarkStart w:id="1" w:name="_GoBack"/>
      <w:bookmarkEnd w:id="1"/>
      <w:r>
        <w:rPr>
          <w:rFonts w:ascii="Arial" w:hAnsi="Arial"/>
          <w:color w:val="010000"/>
          <w:sz w:val="20"/>
        </w:rPr>
        <w:t>applying  tax remedial measures in 2023 as follows:</w:t>
      </w:r>
    </w:p>
    <w:p w14:paraId="00000003" w14:textId="77777777" w:rsidR="002A3E54" w:rsidRDefault="007110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 xml:space="preserve">On March 30, 2024, </w:t>
      </w:r>
      <w:proofErr w:type="spellStart"/>
      <w:r>
        <w:rPr>
          <w:rFonts w:ascii="Arial" w:hAnsi="Arial"/>
          <w:color w:val="010000"/>
          <w:sz w:val="20"/>
        </w:rPr>
        <w:t>DakLak</w:t>
      </w:r>
      <w:proofErr w:type="spellEnd"/>
      <w:r>
        <w:rPr>
          <w:rFonts w:ascii="Arial" w:hAnsi="Arial"/>
          <w:color w:val="010000"/>
          <w:sz w:val="20"/>
        </w:rPr>
        <w:t xml:space="preserve"> Pharmaceutical Medical Equipment JSC received decision No.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 xml:space="preserve">1134/QD-KPHQ dated March 29, 2024 of the Tax Department of </w:t>
      </w:r>
      <w:proofErr w:type="spellStart"/>
      <w:r>
        <w:rPr>
          <w:rFonts w:ascii="Arial" w:hAnsi="Arial"/>
          <w:color w:val="010000"/>
          <w:sz w:val="20"/>
        </w:rPr>
        <w:t>Dak</w:t>
      </w:r>
      <w:proofErr w:type="spellEnd"/>
      <w:r>
        <w:rPr>
          <w:rFonts w:ascii="Arial" w:hAnsi="Arial"/>
          <w:color w:val="010000"/>
          <w:sz w:val="20"/>
        </w:rPr>
        <w:t xml:space="preserve"> Lak Province on the application of tax remedial measures according to the 2023 inspection results.</w:t>
      </w:r>
    </w:p>
    <w:p w14:paraId="00000004" w14:textId="77777777" w:rsidR="002A3E54" w:rsidRDefault="00711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Amount of</w:t>
      </w:r>
      <w:r>
        <w:rPr>
          <w:rFonts w:ascii="Arial" w:hAnsi="Arial"/>
          <w:color w:val="010000"/>
          <w:sz w:val="20"/>
        </w:rPr>
        <w:t xml:space="preserve"> tax arrears: </w:t>
      </w:r>
      <w:r>
        <w:rPr>
          <w:rFonts w:ascii="Arial" w:hAnsi="Arial"/>
          <w:color w:val="010000"/>
          <w:sz w:val="20"/>
        </w:rPr>
        <w:t>VND 13,107,213</w:t>
      </w:r>
    </w:p>
    <w:p w14:paraId="00000005" w14:textId="77777777" w:rsidR="002A3E54" w:rsidRDefault="007110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>
        <w:rPr>
          <w:rFonts w:ascii="Arial" w:hAnsi="Arial"/>
          <w:color w:val="010000"/>
          <w:sz w:val="20"/>
        </w:rPr>
        <w:t>DakLak</w:t>
      </w:r>
      <w:proofErr w:type="spellEnd"/>
      <w:r>
        <w:rPr>
          <w:rFonts w:ascii="Arial" w:hAnsi="Arial"/>
          <w:color w:val="010000"/>
          <w:sz w:val="20"/>
        </w:rPr>
        <w:t xml:space="preserve"> Pharmaceutical Medical Equipment JSC commits to pay back taxes to the Tax Department of </w:t>
      </w:r>
      <w:proofErr w:type="spellStart"/>
      <w:r>
        <w:rPr>
          <w:rFonts w:ascii="Arial" w:hAnsi="Arial"/>
          <w:color w:val="010000"/>
          <w:sz w:val="20"/>
        </w:rPr>
        <w:t>Dak</w:t>
      </w:r>
      <w:proofErr w:type="spellEnd"/>
      <w:r>
        <w:rPr>
          <w:rFonts w:ascii="Arial" w:hAnsi="Arial"/>
          <w:color w:val="010000"/>
          <w:sz w:val="20"/>
        </w:rPr>
        <w:t xml:space="preserve"> Lak Province on time as stated in the Decision.</w:t>
      </w:r>
    </w:p>
    <w:sectPr w:rsidR="002A3E54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32F8"/>
    <w:multiLevelType w:val="multilevel"/>
    <w:tmpl w:val="0464B1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54"/>
    <w:rsid w:val="002A3E54"/>
    <w:rsid w:val="0071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AE3B"/>
  <w15:docId w15:val="{5EB78D6D-1766-44F7-887D-7412C6B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A3B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A3B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93A3B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393A3B"/>
    </w:rPr>
  </w:style>
  <w:style w:type="paragraph" w:customStyle="1" w:styleId="Vnbnnidung40">
    <w:name w:val="Văn bản nội dung (4)"/>
    <w:basedOn w:val="Normal"/>
    <w:link w:val="Vnbnnidung4"/>
    <w:pPr>
      <w:spacing w:line="286" w:lineRule="auto"/>
      <w:jc w:val="center"/>
    </w:pPr>
    <w:rPr>
      <w:rFonts w:ascii="Times New Roman" w:eastAsia="Times New Roman" w:hAnsi="Times New Roman" w:cs="Times New Roman"/>
      <w:b/>
      <w:bCs/>
      <w:color w:val="393A3B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  <w:ind w:firstLine="940"/>
    </w:pPr>
    <w:rPr>
      <w:rFonts w:ascii="Arial" w:eastAsia="Arial" w:hAnsi="Arial" w:cs="Arial"/>
      <w:sz w:val="10"/>
      <w:szCs w:val="10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color w:val="393A3B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B5uhBVI7XP6JvU7KjM1cO5VfoQ==">CgMxLjAyCGguZ2pkZ3hzOAByITF4VzBkSnRMQnpVQkJKN2pmMURnUVNCb1hqRnRBYmx3bQ==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3</cp:revision>
  <dcterms:created xsi:type="dcterms:W3CDTF">2024-04-03T04:11:00Z</dcterms:created>
  <dcterms:modified xsi:type="dcterms:W3CDTF">2024-04-04T08:51:00Z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0a119a0b39117d17ebcdbbaa5b192528bd28ca192474435f1cacc16ae1342b72</vt:lpwstr>
  </property>
</Properties>
</file>