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HSA: Board Resolution</w:t>
      </w:r>
    </w:p>
    <w:p w14:paraId="00000002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Hestia Joint Stock Company announced Resolution No. 06/2024/NQ-HDQT as follows:</w:t>
      </w:r>
    </w:p>
    <w:p w14:paraId="00000003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to adjust a several contents in Article 1 of Board Resolution No. 03/2014/NQ-HDQT dated March 12, 2024, accordingly the contents are adjusted according to new information as follows:</w:t>
      </w:r>
    </w:p>
    <w:p w14:paraId="00000004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capital investment in </w:t>
      </w:r>
      <w:proofErr w:type="spellStart"/>
      <w:r>
        <w:rPr>
          <w:rFonts w:ascii="Arial" w:hAnsi="Arial"/>
          <w:color w:val="010000"/>
          <w:sz w:val="20"/>
        </w:rPr>
        <w:t>Công</w:t>
      </w:r>
      <w:proofErr w:type="spellEnd"/>
      <w:r>
        <w:rPr>
          <w:rFonts w:ascii="Arial" w:hAnsi="Arial"/>
          <w:color w:val="010000"/>
          <w:sz w:val="20"/>
        </w:rPr>
        <w:t xml:space="preserve"> ty TNHH Thương </w:t>
      </w:r>
      <w:proofErr w:type="spellStart"/>
      <w:r>
        <w:rPr>
          <w:rFonts w:ascii="Arial" w:hAnsi="Arial"/>
          <w:color w:val="010000"/>
          <w:sz w:val="20"/>
        </w:rPr>
        <w:t>m</w:t>
      </w:r>
      <w:r>
        <w:rPr>
          <w:rFonts w:ascii="Arial" w:hAnsi="Arial"/>
          <w:color w:val="010000"/>
          <w:sz w:val="20"/>
        </w:rPr>
        <w:t>ạ</w:t>
      </w:r>
      <w:r>
        <w:rPr>
          <w:rFonts w:ascii="Arial" w:hAnsi="Arial"/>
          <w:color w:val="010000"/>
          <w:sz w:val="20"/>
        </w:rPr>
        <w:t>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</w:t>
      </w:r>
      <w:r>
        <w:rPr>
          <w:rFonts w:ascii="Arial" w:hAnsi="Arial"/>
          <w:color w:val="010000"/>
          <w:sz w:val="20"/>
        </w:rPr>
        <w:t>ự</w:t>
      </w:r>
      <w:r>
        <w:rPr>
          <w:rFonts w:ascii="Arial" w:hAnsi="Arial"/>
          <w:color w:val="010000"/>
          <w:sz w:val="20"/>
        </w:rPr>
        <w:t>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</w:t>
      </w:r>
      <w:r>
        <w:rPr>
          <w:rFonts w:ascii="Arial" w:hAnsi="Arial"/>
          <w:color w:val="010000"/>
          <w:sz w:val="20"/>
        </w:rPr>
        <w:t>ẩ</w:t>
      </w:r>
      <w:r>
        <w:rPr>
          <w:rFonts w:ascii="Arial" w:hAnsi="Arial"/>
          <w:color w:val="010000"/>
          <w:sz w:val="20"/>
        </w:rPr>
        <w:t>m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K</w:t>
      </w:r>
      <w:r>
        <w:rPr>
          <w:rFonts w:ascii="Arial" w:hAnsi="Arial"/>
          <w:color w:val="010000"/>
          <w:sz w:val="20"/>
        </w:rPr>
        <w:t>hôi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Nguyên</w:t>
      </w:r>
      <w:proofErr w:type="spellEnd"/>
      <w:r>
        <w:rPr>
          <w:rFonts w:ascii="Arial" w:hAnsi="Arial"/>
          <w:color w:val="010000"/>
          <w:sz w:val="20"/>
        </w:rPr>
        <w:t xml:space="preserve"> (tentatively translated as </w:t>
      </w:r>
      <w:proofErr w:type="spellStart"/>
      <w:r>
        <w:rPr>
          <w:rFonts w:ascii="Arial" w:hAnsi="Arial"/>
          <w:color w:val="010000"/>
          <w:sz w:val="20"/>
        </w:rPr>
        <w:t>Khoi</w:t>
      </w:r>
      <w:proofErr w:type="spellEnd"/>
      <w:r>
        <w:rPr>
          <w:rFonts w:ascii="Arial" w:hAnsi="Arial"/>
          <w:color w:val="010000"/>
          <w:sz w:val="20"/>
        </w:rPr>
        <w:t xml:space="preserve"> An Nguyen Food Trading Company Limited).</w:t>
      </w:r>
    </w:p>
    <w:p w14:paraId="00000005" w14:textId="77777777" w:rsidR="00435E21" w:rsidRDefault="00B021C3" w:rsidP="0075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5,000,000,000.</w:t>
      </w:r>
    </w:p>
    <w:p w14:paraId="00000006" w14:textId="77777777" w:rsidR="00435E21" w:rsidRDefault="00B021C3" w:rsidP="0075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Investment capital contribution rate of Hestia Joint Stock Company at </w:t>
      </w:r>
      <w:proofErr w:type="spellStart"/>
      <w:r>
        <w:rPr>
          <w:rFonts w:ascii="Arial" w:hAnsi="Arial"/>
          <w:color w:val="010000"/>
          <w:sz w:val="20"/>
        </w:rPr>
        <w:t>Khoi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Nguyen Food Trading Company Limited is VND 97,500,000,0</w:t>
      </w:r>
      <w:r>
        <w:rPr>
          <w:rFonts w:ascii="Arial" w:hAnsi="Arial"/>
          <w:color w:val="010000"/>
          <w:sz w:val="20"/>
        </w:rPr>
        <w:t xml:space="preserve">00, equivalent to 95.12% of </w:t>
      </w:r>
      <w:proofErr w:type="spellStart"/>
      <w:r>
        <w:rPr>
          <w:rFonts w:ascii="Arial" w:hAnsi="Arial"/>
          <w:color w:val="010000"/>
          <w:sz w:val="20"/>
        </w:rPr>
        <w:t>Khoi</w:t>
      </w:r>
      <w:proofErr w:type="spellEnd"/>
      <w:r>
        <w:rPr>
          <w:rFonts w:ascii="Arial" w:hAnsi="Arial"/>
          <w:color w:val="010000"/>
          <w:sz w:val="20"/>
        </w:rPr>
        <w:t xml:space="preserve"> An Nguyen Food Trading Company Limited’s charter capital after increasing capital.</w:t>
      </w:r>
    </w:p>
    <w:p w14:paraId="00000007" w14:textId="77777777" w:rsidR="00435E21" w:rsidRDefault="00B021C3" w:rsidP="0075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charter capital after issuance: VND 102,500,000,000.</w:t>
      </w:r>
    </w:p>
    <w:p w14:paraId="00000008" w14:textId="6724850C" w:rsidR="00435E21" w:rsidRDefault="00B021C3" w:rsidP="0075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Appoint a representative to contribute capital: </w:t>
      </w:r>
      <w:r>
        <w:rPr>
          <w:rFonts w:ascii="Arial" w:hAnsi="Arial"/>
          <w:color w:val="010000"/>
          <w:sz w:val="20"/>
        </w:rPr>
        <w:t xml:space="preserve">The Board of Directors authorizes Mr. Tran Thai </w:t>
      </w:r>
      <w:proofErr w:type="spellStart"/>
      <w:r>
        <w:rPr>
          <w:rFonts w:ascii="Arial" w:hAnsi="Arial"/>
          <w:color w:val="010000"/>
          <w:sz w:val="20"/>
        </w:rPr>
        <w:t>Hien</w:t>
      </w:r>
      <w:proofErr w:type="spellEnd"/>
      <w:r>
        <w:rPr>
          <w:rFonts w:ascii="Arial" w:hAnsi="Arial"/>
          <w:color w:val="010000"/>
          <w:sz w:val="20"/>
        </w:rPr>
        <w:t xml:space="preserve"> - member of the Board of Directors to represent the entire capital contribution t</w:t>
      </w:r>
      <w:r w:rsidR="00752F67">
        <w:rPr>
          <w:rFonts w:ascii="Arial" w:hAnsi="Arial"/>
          <w:color w:val="010000"/>
          <w:sz w:val="20"/>
        </w:rPr>
        <w:t xml:space="preserve">hat Hestia Joint Stock Company </w:t>
      </w:r>
      <w:r>
        <w:rPr>
          <w:rFonts w:ascii="Arial" w:hAnsi="Arial"/>
          <w:color w:val="010000"/>
          <w:sz w:val="20"/>
        </w:rPr>
        <w:t xml:space="preserve">possesses in </w:t>
      </w:r>
      <w:proofErr w:type="spellStart"/>
      <w:r>
        <w:rPr>
          <w:rFonts w:ascii="Arial" w:hAnsi="Arial"/>
          <w:color w:val="010000"/>
          <w:sz w:val="20"/>
        </w:rPr>
        <w:t>Khoi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Nguyen Food Trading Company Limited.</w:t>
      </w:r>
    </w:p>
    <w:p w14:paraId="00000009" w14:textId="77777777" w:rsidR="00435E21" w:rsidRDefault="00B021C3" w:rsidP="0075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Authorization for implementation</w:t>
      </w:r>
      <w:r>
        <w:rPr>
          <w:rFonts w:ascii="Arial" w:hAnsi="Arial"/>
          <w:color w:val="010000"/>
          <w:sz w:val="20"/>
        </w:rPr>
        <w:t>:</w:t>
      </w:r>
    </w:p>
    <w:p w14:paraId="0000000A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assigns and authorizes Mr. Tran Thai </w:t>
      </w:r>
      <w:proofErr w:type="spellStart"/>
      <w:r>
        <w:rPr>
          <w:rFonts w:ascii="Arial" w:hAnsi="Arial"/>
          <w:color w:val="010000"/>
          <w:sz w:val="20"/>
        </w:rPr>
        <w:t>Hien</w:t>
      </w:r>
      <w:proofErr w:type="spellEnd"/>
      <w:r>
        <w:rPr>
          <w:rFonts w:ascii="Arial" w:hAnsi="Arial"/>
          <w:color w:val="010000"/>
          <w:sz w:val="20"/>
        </w:rPr>
        <w:t xml:space="preserve"> - member of the Board of Directors to be in charge of the paperwork for submission and signing according to regulations.</w:t>
      </w:r>
    </w:p>
    <w:p w14:paraId="0000000B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assigns and authorizes the Chair of the Board</w:t>
      </w:r>
      <w:r>
        <w:rPr>
          <w:rFonts w:ascii="Arial" w:hAnsi="Arial"/>
          <w:color w:val="010000"/>
          <w:sz w:val="20"/>
        </w:rPr>
        <w:t xml:space="preserve"> of Directors - the legal representative of the Company to sign the relevant documents and procedures for completed implementation.</w:t>
      </w:r>
    </w:p>
    <w:p w14:paraId="0000000C" w14:textId="77777777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Reason for adjustments: In accordance with information provided by </w:t>
      </w:r>
      <w:proofErr w:type="spellStart"/>
      <w:r>
        <w:rPr>
          <w:rFonts w:ascii="Arial" w:hAnsi="Arial"/>
          <w:color w:val="010000"/>
          <w:sz w:val="20"/>
        </w:rPr>
        <w:t>Khoi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Nguyen Food Trading Company Limited.</w:t>
      </w:r>
    </w:p>
    <w:p w14:paraId="0000000D" w14:textId="5E8906F0" w:rsidR="00435E21" w:rsidRDefault="00B021C3" w:rsidP="00752F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</w:t>
      </w:r>
      <w:r>
        <w:rPr>
          <w:rFonts w:ascii="Arial" w:hAnsi="Arial"/>
          <w:color w:val="010000"/>
          <w:sz w:val="20"/>
        </w:rPr>
        <w:t xml:space="preserve">his </w:t>
      </w:r>
      <w:r w:rsidR="00752F67">
        <w:rPr>
          <w:rFonts w:ascii="Arial" w:hAnsi="Arial"/>
          <w:color w:val="010000"/>
          <w:sz w:val="20"/>
        </w:rPr>
        <w:t xml:space="preserve">Board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Resolution takes effect from the date of its signing. Member</w:t>
      </w:r>
      <w:r w:rsidR="00752F67">
        <w:rPr>
          <w:rFonts w:ascii="Arial" w:hAnsi="Arial"/>
          <w:color w:val="010000"/>
          <w:sz w:val="20"/>
        </w:rPr>
        <w:t>s of the Board of Directors, Supervisory Board and</w:t>
      </w:r>
      <w:r>
        <w:rPr>
          <w:rFonts w:ascii="Arial" w:hAnsi="Arial"/>
          <w:color w:val="010000"/>
          <w:sz w:val="20"/>
        </w:rPr>
        <w:t xml:space="preserve"> Executive Board, and relevant individuals are responsible for implementing this Resolution.</w:t>
      </w:r>
    </w:p>
    <w:sectPr w:rsidR="00435E21">
      <w:headerReference w:type="default" r:id="rId8"/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71D0" w14:textId="77777777" w:rsidR="00B021C3" w:rsidRDefault="00B021C3">
      <w:r>
        <w:separator/>
      </w:r>
    </w:p>
  </w:endnote>
  <w:endnote w:type="continuationSeparator" w:id="0">
    <w:p w14:paraId="2649B429" w14:textId="77777777" w:rsidR="00B021C3" w:rsidRDefault="00B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7E5B" w14:textId="77777777" w:rsidR="00B021C3" w:rsidRDefault="00B021C3">
      <w:r>
        <w:separator/>
      </w:r>
    </w:p>
  </w:footnote>
  <w:footnote w:type="continuationSeparator" w:id="0">
    <w:p w14:paraId="427FE613" w14:textId="77777777" w:rsidR="00B021C3" w:rsidRDefault="00B0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435E21" w:rsidRDefault="00435E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AF0"/>
    <w:multiLevelType w:val="multilevel"/>
    <w:tmpl w:val="21C62B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21"/>
    <w:rsid w:val="00435E21"/>
    <w:rsid w:val="00752F67"/>
    <w:rsid w:val="00B0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F016"/>
  <w15:docId w15:val="{E4D8F4EF-D211-46D2-8C61-5ED958F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oogCerECKEsTv0TDGoXNywQVA==">CgMxLjAyCGguZ2pkZ3hzOAByITFZVVFxNHNwODBsWndzdFNhTk05WGlMbHJHYkVaQ3VCZw==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2024-04-04T04:45:00Z</dcterms:created>
  <dcterms:modified xsi:type="dcterms:W3CDTF">2024-04-04T04:45:00Z</dcterms:modified>
</cp:coreProperties>
</file>