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9091D3" w:rsidR="00E13835" w:rsidRDefault="00F65C0B" w:rsidP="00281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KKC: Explanation and report on the status of overcoming securities put under alert</w:t>
      </w:r>
    </w:p>
    <w:p w14:paraId="00000002" w14:textId="77777777" w:rsidR="00E13835" w:rsidRDefault="00F65C0B" w:rsidP="00281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Thanh Thai Group Joint Stock Company announced Official Dispatch No TTG-CV on the explanation and report on the status of overcoming securities being put under periodic alert in 2023, as follows:</w:t>
      </w:r>
    </w:p>
    <w:p w14:paraId="00000003" w14:textId="5A3EEAD6" w:rsidR="00E13835" w:rsidRDefault="00F65C0B" w:rsidP="00281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Based on the </w:t>
      </w:r>
      <w:r w:rsidR="00D40FA0">
        <w:rPr>
          <w:rFonts w:ascii="Arial" w:hAnsi="Arial"/>
          <w:color w:val="010000"/>
          <w:sz w:val="20"/>
        </w:rPr>
        <w:t xml:space="preserve">Audited Financial Statements </w:t>
      </w:r>
      <w:r>
        <w:rPr>
          <w:rFonts w:ascii="Arial" w:hAnsi="Arial"/>
          <w:color w:val="010000"/>
          <w:sz w:val="20"/>
        </w:rPr>
        <w:t xml:space="preserve">2023 of Thanh Thai Group Joint Stock Company, </w:t>
      </w:r>
      <w:r w:rsidR="00D40FA0">
        <w:rPr>
          <w:rFonts w:ascii="Arial" w:hAnsi="Arial"/>
          <w:color w:val="010000"/>
          <w:sz w:val="20"/>
        </w:rPr>
        <w:t>p</w:t>
      </w:r>
      <w:r>
        <w:rPr>
          <w:rFonts w:ascii="Arial" w:hAnsi="Arial"/>
          <w:color w:val="010000"/>
          <w:sz w:val="20"/>
        </w:rPr>
        <w:t>rofit after tax in 2023 was VND 330,371,952, r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ecorded a </w:t>
      </w:r>
      <w:r w:rsidR="00D40FA0">
        <w:rPr>
          <w:rFonts w:ascii="Arial" w:hAnsi="Arial"/>
          <w:color w:val="010000"/>
          <w:sz w:val="20"/>
        </w:rPr>
        <w:t>change</w:t>
      </w:r>
      <w:r>
        <w:rPr>
          <w:rFonts w:ascii="Arial" w:hAnsi="Arial"/>
          <w:color w:val="010000"/>
          <w:sz w:val="20"/>
        </w:rPr>
        <w:t xml:space="preserve"> from loss to profit over the same period. In the new year, the company continues to implement corrective measures and roadmaps as follows:</w:t>
      </w:r>
    </w:p>
    <w:p w14:paraId="00000004" w14:textId="77777777" w:rsidR="00E13835" w:rsidRDefault="00F65C0B" w:rsidP="0028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Continue to exploit and develop the product distribution network.</w:t>
      </w:r>
    </w:p>
    <w:p w14:paraId="00000005" w14:textId="77777777" w:rsidR="00E13835" w:rsidRDefault="00F65C0B" w:rsidP="0028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Grasp market trends to build appropriate business plans, minimize business losses and maximize profits for the company.</w:t>
      </w:r>
    </w:p>
    <w:p w14:paraId="00000006" w14:textId="77777777" w:rsidR="00E13835" w:rsidRDefault="00F65C0B" w:rsidP="0028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Build the right business strategy, proactively handle factors that negatively impact the Company's business activities in a timely manner.</w:t>
      </w:r>
    </w:p>
    <w:sectPr w:rsidR="00E13835">
      <w:headerReference w:type="default" r:id="rId8"/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DE97" w14:textId="77777777" w:rsidR="00142413" w:rsidRDefault="00142413">
      <w:r>
        <w:separator/>
      </w:r>
    </w:p>
  </w:endnote>
  <w:endnote w:type="continuationSeparator" w:id="0">
    <w:p w14:paraId="4DC2F0B3" w14:textId="77777777" w:rsidR="00142413" w:rsidRDefault="001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75F6" w14:textId="77777777" w:rsidR="00142413" w:rsidRDefault="00142413">
      <w:r>
        <w:separator/>
      </w:r>
    </w:p>
  </w:footnote>
  <w:footnote w:type="continuationSeparator" w:id="0">
    <w:p w14:paraId="108B8281" w14:textId="77777777" w:rsidR="00142413" w:rsidRDefault="0014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E13835" w:rsidRDefault="00E138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0B1"/>
    <w:multiLevelType w:val="multilevel"/>
    <w:tmpl w:val="523A04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35"/>
    <w:rsid w:val="000F79F3"/>
    <w:rsid w:val="00142413"/>
    <w:rsid w:val="002817A0"/>
    <w:rsid w:val="00D40FA0"/>
    <w:rsid w:val="00E13835"/>
    <w:rsid w:val="00F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420"/>
  <w15:docId w15:val="{CD7443AA-1639-4EC7-ABB0-63402987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DiPBafVi8U3USJ/9qrZ1WXlWw==">CgMxLjAyCGguZ2pkZ3hzOAByITFnR1lQN3VCTTk4ZGdTX1puVThOU0NNeDBZdTRib0ZnMg==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2024-04-03T06:10:00Z</dcterms:created>
  <dcterms:modified xsi:type="dcterms:W3CDTF">2024-04-04T03:52:00Z</dcterms:modified>
</cp:coreProperties>
</file>