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B3F08" w:rsidRPr="0069620A" w:rsidRDefault="0069620A" w:rsidP="00D823C1">
      <w:pPr>
        <w:pBdr>
          <w:top w:val="nil"/>
          <w:left w:val="nil"/>
          <w:bottom w:val="nil"/>
          <w:right w:val="nil"/>
          <w:between w:val="nil"/>
        </w:pBdr>
        <w:tabs>
          <w:tab w:val="left" w:pos="360"/>
          <w:tab w:val="left" w:pos="3638"/>
        </w:tabs>
        <w:spacing w:after="120" w:line="360" w:lineRule="auto"/>
        <w:jc w:val="both"/>
        <w:rPr>
          <w:rFonts w:ascii="Arial" w:eastAsia="Arial" w:hAnsi="Arial" w:cs="Arial"/>
          <w:b/>
          <w:color w:val="010000"/>
          <w:sz w:val="20"/>
          <w:szCs w:val="20"/>
        </w:rPr>
      </w:pPr>
      <w:r w:rsidRPr="0069620A">
        <w:rPr>
          <w:rFonts w:ascii="Arial" w:hAnsi="Arial" w:cs="Arial"/>
          <w:b/>
          <w:color w:val="010000"/>
          <w:sz w:val="20"/>
        </w:rPr>
        <w:t>PMB: Board Resolution</w:t>
      </w:r>
    </w:p>
    <w:p w14:paraId="00000002" w14:textId="3D103498" w:rsidR="00EB3F08" w:rsidRPr="0069620A" w:rsidRDefault="0069620A" w:rsidP="00D823C1">
      <w:pPr>
        <w:pBdr>
          <w:top w:val="nil"/>
          <w:left w:val="nil"/>
          <w:bottom w:val="nil"/>
          <w:right w:val="nil"/>
          <w:between w:val="nil"/>
        </w:pBdr>
        <w:tabs>
          <w:tab w:val="left" w:pos="360"/>
          <w:tab w:val="left" w:pos="3638"/>
        </w:tabs>
        <w:spacing w:after="120" w:line="360" w:lineRule="auto"/>
        <w:jc w:val="both"/>
        <w:rPr>
          <w:rFonts w:ascii="Arial" w:eastAsia="Arial" w:hAnsi="Arial" w:cs="Arial"/>
          <w:color w:val="010000"/>
          <w:sz w:val="20"/>
          <w:szCs w:val="20"/>
        </w:rPr>
      </w:pPr>
      <w:r w:rsidRPr="0069620A">
        <w:rPr>
          <w:rFonts w:ascii="Arial" w:hAnsi="Arial" w:cs="Arial"/>
          <w:color w:val="010000"/>
          <w:sz w:val="20"/>
        </w:rPr>
        <w:t>On March 29, 2024, North Petro Vietnam Fertilizer &amp; Chemicals Joint Stock Company announced Resolution No. 50/NQ-MB on changing the time of organizing the Annual General Meeting of Shareholders 2024 as follows</w:t>
      </w:r>
      <w:r w:rsidR="00616F38" w:rsidRPr="0069620A">
        <w:rPr>
          <w:rFonts w:ascii="Arial" w:hAnsi="Arial" w:cs="Arial"/>
          <w:color w:val="010000"/>
          <w:sz w:val="20"/>
        </w:rPr>
        <w:t>:</w:t>
      </w:r>
    </w:p>
    <w:p w14:paraId="00000003" w14:textId="77777777" w:rsidR="00EB3F08" w:rsidRPr="0069620A" w:rsidRDefault="0069620A" w:rsidP="00D823C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9620A">
        <w:rPr>
          <w:rFonts w:ascii="Arial" w:hAnsi="Arial" w:cs="Arial"/>
          <w:color w:val="010000"/>
          <w:sz w:val="20"/>
        </w:rPr>
        <w:t xml:space="preserve">‎‎Article 1. Approve to change the time of holding the Annual General Meeting </w:t>
      </w:r>
      <w:proofErr w:type="gramStart"/>
      <w:r w:rsidRPr="0069620A">
        <w:rPr>
          <w:rFonts w:ascii="Arial" w:hAnsi="Arial" w:cs="Arial"/>
          <w:color w:val="010000"/>
          <w:sz w:val="20"/>
        </w:rPr>
        <w:t>Of</w:t>
      </w:r>
      <w:proofErr w:type="gramEnd"/>
      <w:r w:rsidRPr="0069620A">
        <w:rPr>
          <w:rFonts w:ascii="Arial" w:hAnsi="Arial" w:cs="Arial"/>
          <w:color w:val="010000"/>
          <w:sz w:val="20"/>
        </w:rPr>
        <w:t xml:space="preserve"> Shareholders 2024 as follows:</w:t>
      </w:r>
    </w:p>
    <w:p w14:paraId="00000004" w14:textId="553C0C7D" w:rsidR="00EB3F08" w:rsidRPr="0069620A" w:rsidRDefault="0069620A" w:rsidP="00D823C1">
      <w:pPr>
        <w:numPr>
          <w:ilvl w:val="0"/>
          <w:numId w:val="1"/>
        </w:numPr>
        <w:pBdr>
          <w:top w:val="nil"/>
          <w:left w:val="nil"/>
          <w:bottom w:val="nil"/>
          <w:right w:val="nil"/>
          <w:between w:val="nil"/>
        </w:pBdr>
        <w:tabs>
          <w:tab w:val="left" w:pos="360"/>
          <w:tab w:val="left" w:pos="1994"/>
        </w:tabs>
        <w:spacing w:after="120" w:line="360" w:lineRule="auto"/>
        <w:jc w:val="both"/>
        <w:rPr>
          <w:rFonts w:ascii="Arial" w:hAnsi="Arial" w:cs="Arial"/>
          <w:color w:val="010000"/>
          <w:sz w:val="20"/>
          <w:szCs w:val="20"/>
        </w:rPr>
      </w:pPr>
      <w:r w:rsidRPr="0069620A">
        <w:rPr>
          <w:rFonts w:ascii="Arial" w:hAnsi="Arial" w:cs="Arial"/>
          <w:color w:val="010000"/>
          <w:sz w:val="20"/>
        </w:rPr>
        <w:t xml:space="preserve">Announced time to organize the Meeting: </w:t>
      </w:r>
      <w:r w:rsidR="00616F38" w:rsidRPr="0069620A">
        <w:rPr>
          <w:rFonts w:ascii="Arial" w:hAnsi="Arial" w:cs="Arial"/>
          <w:color w:val="010000"/>
          <w:sz w:val="20"/>
        </w:rPr>
        <w:t>02</w:t>
      </w:r>
      <w:r w:rsidRPr="0069620A">
        <w:rPr>
          <w:rFonts w:ascii="Arial" w:hAnsi="Arial" w:cs="Arial"/>
          <w:color w:val="010000"/>
          <w:sz w:val="20"/>
        </w:rPr>
        <w:t xml:space="preserve">:00 </w:t>
      </w:r>
      <w:r w:rsidR="00616F38" w:rsidRPr="0069620A">
        <w:rPr>
          <w:rFonts w:ascii="Arial" w:hAnsi="Arial" w:cs="Arial"/>
          <w:color w:val="010000"/>
          <w:sz w:val="20"/>
        </w:rPr>
        <w:t xml:space="preserve">p.m. </w:t>
      </w:r>
      <w:r w:rsidRPr="0069620A">
        <w:rPr>
          <w:rFonts w:ascii="Arial" w:hAnsi="Arial" w:cs="Arial"/>
          <w:color w:val="010000"/>
          <w:sz w:val="20"/>
        </w:rPr>
        <w:t>on April 11, 2024</w:t>
      </w:r>
    </w:p>
    <w:p w14:paraId="00000005" w14:textId="12F412F0" w:rsidR="00EB3F08" w:rsidRPr="0069620A" w:rsidRDefault="0069620A" w:rsidP="00D823C1">
      <w:pPr>
        <w:numPr>
          <w:ilvl w:val="0"/>
          <w:numId w:val="1"/>
        </w:numPr>
        <w:pBdr>
          <w:top w:val="nil"/>
          <w:left w:val="nil"/>
          <w:bottom w:val="nil"/>
          <w:right w:val="nil"/>
          <w:between w:val="nil"/>
        </w:pBdr>
        <w:tabs>
          <w:tab w:val="left" w:pos="360"/>
          <w:tab w:val="left" w:pos="2018"/>
        </w:tabs>
        <w:spacing w:after="120" w:line="360" w:lineRule="auto"/>
        <w:jc w:val="both"/>
        <w:rPr>
          <w:rFonts w:ascii="Arial" w:hAnsi="Arial" w:cs="Arial"/>
          <w:color w:val="010000"/>
          <w:sz w:val="20"/>
          <w:szCs w:val="20"/>
        </w:rPr>
      </w:pPr>
      <w:r w:rsidRPr="0069620A">
        <w:rPr>
          <w:rFonts w:ascii="Arial" w:hAnsi="Arial" w:cs="Arial"/>
          <w:color w:val="010000"/>
          <w:sz w:val="20"/>
        </w:rPr>
        <w:t xml:space="preserve">Changed meeting time: </w:t>
      </w:r>
      <w:r w:rsidR="00616F38" w:rsidRPr="0069620A">
        <w:rPr>
          <w:rFonts w:ascii="Arial" w:hAnsi="Arial" w:cs="Arial"/>
          <w:color w:val="010000"/>
          <w:sz w:val="20"/>
        </w:rPr>
        <w:t xml:space="preserve">02:00 p.m. </w:t>
      </w:r>
      <w:r w:rsidRPr="0069620A">
        <w:rPr>
          <w:rFonts w:ascii="Arial" w:hAnsi="Arial" w:cs="Arial"/>
          <w:color w:val="010000"/>
          <w:sz w:val="20"/>
        </w:rPr>
        <w:t>on April 22, 2024</w:t>
      </w:r>
    </w:p>
    <w:p w14:paraId="00000006" w14:textId="77777777" w:rsidR="00EB3F08" w:rsidRPr="0069620A" w:rsidRDefault="0069620A" w:rsidP="00D823C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9620A">
        <w:rPr>
          <w:rFonts w:ascii="Arial" w:hAnsi="Arial" w:cs="Arial"/>
          <w:color w:val="010000"/>
          <w:sz w:val="20"/>
        </w:rPr>
        <w:t>Reason for the change: Preparations for the organization of the Annual General Meeting of Shareholders 2024 of North Petro Vietnam Fertilizer &amp; Chemicals Joint Stock Company have not been completed.</w:t>
      </w:r>
    </w:p>
    <w:p w14:paraId="00000007" w14:textId="29641D4D" w:rsidR="00EB3F08" w:rsidRPr="0069620A" w:rsidRDefault="0069620A" w:rsidP="00D823C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9620A">
        <w:rPr>
          <w:rFonts w:ascii="Arial" w:hAnsi="Arial" w:cs="Arial"/>
          <w:color w:val="010000"/>
          <w:sz w:val="20"/>
        </w:rPr>
        <w:t xml:space="preserve">The list of shareholders with the right to attend the meeting is maintained according to the General List of PMB securities owners exercising voting rights (Record date on March 18, 2024) established by Vietnam Securities Depository and Clearing Corporation in document </w:t>
      </w:r>
      <w:proofErr w:type="gramStart"/>
      <w:r w:rsidRPr="0069620A">
        <w:rPr>
          <w:rFonts w:ascii="Arial" w:hAnsi="Arial" w:cs="Arial"/>
          <w:color w:val="010000"/>
          <w:sz w:val="20"/>
        </w:rPr>
        <w:t>No</w:t>
      </w:r>
      <w:proofErr w:type="gramEnd"/>
      <w:r w:rsidRPr="0069620A">
        <w:rPr>
          <w:rFonts w:ascii="Arial" w:hAnsi="Arial" w:cs="Arial"/>
          <w:color w:val="010000"/>
          <w:sz w:val="20"/>
        </w:rPr>
        <w:t>. V264/2024-PMB/VSDC-DK dated March 20, 2024.</w:t>
      </w:r>
    </w:p>
    <w:p w14:paraId="00000008" w14:textId="375DBA4F" w:rsidR="00EB3F08" w:rsidRPr="0069620A" w:rsidRDefault="0069620A" w:rsidP="00D823C1">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69620A">
        <w:rPr>
          <w:rFonts w:ascii="Arial" w:hAnsi="Arial" w:cs="Arial"/>
          <w:color w:val="010000"/>
          <w:sz w:val="20"/>
        </w:rPr>
        <w:t xml:space="preserve">‎‎Article 2. The Board of Managers, the person in charge of corporate governance, </w:t>
      </w:r>
      <w:r w:rsidR="000B3187">
        <w:rPr>
          <w:rFonts w:ascii="Arial" w:hAnsi="Arial" w:cs="Arial"/>
          <w:color w:val="010000"/>
          <w:sz w:val="20"/>
        </w:rPr>
        <w:t xml:space="preserve">and </w:t>
      </w:r>
      <w:bookmarkStart w:id="0" w:name="_GoBack"/>
      <w:bookmarkEnd w:id="0"/>
      <w:r w:rsidRPr="0069620A">
        <w:rPr>
          <w:rFonts w:ascii="Arial" w:hAnsi="Arial" w:cs="Arial"/>
          <w:color w:val="010000"/>
          <w:sz w:val="20"/>
        </w:rPr>
        <w:t>the heads of units under the North Petro Vietnam Fertilizer &amp; Chemicals Joint Stock Company are responsible for the implementation of this Resolution.</w:t>
      </w:r>
    </w:p>
    <w:sectPr w:rsidR="00EB3F08" w:rsidRPr="0069620A" w:rsidSect="00616F3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45EB9"/>
    <w:multiLevelType w:val="multilevel"/>
    <w:tmpl w:val="4630EE9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8"/>
    <w:rsid w:val="000B3187"/>
    <w:rsid w:val="00616F38"/>
    <w:rsid w:val="0069620A"/>
    <w:rsid w:val="00D823C1"/>
    <w:rsid w:val="00EB3F0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61928"/>
  <w15:docId w15:val="{8B70600C-9C29-48D6-9263-FA2194E6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rPr>
  </w:style>
  <w:style w:type="paragraph" w:customStyle="1" w:styleId="Bodytext20">
    <w:name w:val="Body text (2)"/>
    <w:basedOn w:val="Normal"/>
    <w:link w:val="Bodytext2"/>
    <w:rPr>
      <w:rFonts w:ascii="Times New Roman" w:eastAsia="Times New Roman" w:hAnsi="Times New Roman" w:cs="Times New Roman"/>
      <w:b/>
      <w:bCs/>
      <w:sz w:val="20"/>
      <w:szCs w:val="20"/>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Tablecaption0">
    <w:name w:val="Table caption"/>
    <w:basedOn w:val="Normal"/>
    <w:link w:val="Tablecaption"/>
    <w:pPr>
      <w:jc w:val="center"/>
    </w:pPr>
    <w:rPr>
      <w:rFonts w:ascii="Times New Roman" w:eastAsia="Times New Roman" w:hAnsi="Times New Roman" w:cs="Times New Roman"/>
      <w:sz w:val="26"/>
      <w:szCs w:val="26"/>
    </w:rPr>
  </w:style>
  <w:style w:type="paragraph" w:customStyle="1" w:styleId="Other0">
    <w:name w:val="Other"/>
    <w:basedOn w:val="Normal"/>
    <w:link w:val="Othe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Heading21">
    <w:name w:val="Heading #2"/>
    <w:basedOn w:val="Normal"/>
    <w:link w:val="Heading20"/>
    <w:pPr>
      <w:spacing w:line="230" w:lineRule="auto"/>
      <w:ind w:firstLine="360"/>
      <w:jc w:val="center"/>
      <w:outlineLvl w:val="1"/>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kejXziBZKyOnhOUgueGkokJAQ==">CgMxLjA4AHIhMUVPTWwxcHlfd0JKTEI1YTdqa1o3Q0kta3hRcGFaeG91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1030</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2024-04-04T06:59:00Z</dcterms:created>
  <dcterms:modified xsi:type="dcterms:W3CDTF">2024-04-05T08:33:00Z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61ce84386c894f77619a71c98ebc7650d2ff74937f05f4fd9bc4f76118fb33e1</vt:lpwstr>
  </property>
</Properties>
</file>