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449D1" w:rsidRPr="000C15D5" w:rsidRDefault="00366254" w:rsidP="00366254">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heading=h.gjdgxs"/>
      <w:bookmarkEnd w:id="0"/>
      <w:r w:rsidRPr="000C15D5">
        <w:rPr>
          <w:rFonts w:ascii="Arial" w:hAnsi="Arial" w:cs="Arial"/>
          <w:b/>
          <w:color w:val="010000"/>
          <w:sz w:val="20"/>
        </w:rPr>
        <w:t>VEF: Board Resolution</w:t>
      </w:r>
    </w:p>
    <w:p w14:paraId="00000002" w14:textId="0B09EA7C" w:rsidR="006449D1" w:rsidRPr="000C15D5" w:rsidRDefault="00366254" w:rsidP="00366254">
      <w:pPr>
        <w:pBdr>
          <w:top w:val="nil"/>
          <w:left w:val="nil"/>
          <w:bottom w:val="nil"/>
          <w:right w:val="nil"/>
          <w:between w:val="nil"/>
        </w:pBdr>
        <w:spacing w:after="120" w:line="360" w:lineRule="auto"/>
        <w:jc w:val="both"/>
        <w:rPr>
          <w:rFonts w:ascii="Arial" w:eastAsia="Arial" w:hAnsi="Arial" w:cs="Arial"/>
          <w:color w:val="010000"/>
          <w:sz w:val="20"/>
          <w:szCs w:val="20"/>
        </w:rPr>
      </w:pPr>
      <w:r w:rsidRPr="000C15D5">
        <w:rPr>
          <w:rFonts w:ascii="Arial" w:hAnsi="Arial" w:cs="Arial"/>
          <w:color w:val="010000"/>
          <w:sz w:val="20"/>
        </w:rPr>
        <w:t>On April 02, 2024, Vietnam Exhibition Fair Center Joint Stock Company announced Resolution No. 02/2024/NQ-HDQT-VEFAC JSC on approval of recording the list of shareholders to exercise the rights to attend the Annual General Meeting of Shareholders 2024 as follows:</w:t>
      </w:r>
    </w:p>
    <w:p w14:paraId="00000003" w14:textId="77777777" w:rsidR="006449D1" w:rsidRPr="000C15D5" w:rsidRDefault="00366254" w:rsidP="00366254">
      <w:pPr>
        <w:pBdr>
          <w:top w:val="nil"/>
          <w:left w:val="nil"/>
          <w:bottom w:val="nil"/>
          <w:right w:val="nil"/>
          <w:between w:val="nil"/>
        </w:pBdr>
        <w:spacing w:after="120" w:line="360" w:lineRule="auto"/>
        <w:jc w:val="both"/>
        <w:rPr>
          <w:rFonts w:ascii="Arial" w:eastAsia="Arial" w:hAnsi="Arial" w:cs="Arial"/>
          <w:color w:val="010000"/>
          <w:sz w:val="20"/>
          <w:szCs w:val="20"/>
        </w:rPr>
      </w:pPr>
      <w:r w:rsidRPr="000C15D5">
        <w:rPr>
          <w:rFonts w:ascii="Arial" w:hAnsi="Arial" w:cs="Arial"/>
          <w:color w:val="010000"/>
          <w:sz w:val="20"/>
        </w:rPr>
        <w:t>‎‎Article 1. Approve recording the list of shareholders to exercise the rights to attend the Annual General Meeting of Shareholders 2024 of the Company with the following main contents:</w:t>
      </w:r>
    </w:p>
    <w:p w14:paraId="00000004" w14:textId="77777777" w:rsidR="006449D1" w:rsidRPr="000C15D5" w:rsidRDefault="00366254" w:rsidP="00366254">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0C15D5">
        <w:rPr>
          <w:rFonts w:ascii="Arial" w:hAnsi="Arial" w:cs="Arial"/>
          <w:color w:val="010000"/>
          <w:sz w:val="20"/>
        </w:rPr>
        <w:t>Record date: April 22, 2024.</w:t>
      </w:r>
    </w:p>
    <w:p w14:paraId="00000005" w14:textId="77777777" w:rsidR="006449D1" w:rsidRPr="000C15D5" w:rsidRDefault="00366254" w:rsidP="00366254">
      <w:pPr>
        <w:pBdr>
          <w:top w:val="nil"/>
          <w:left w:val="nil"/>
          <w:bottom w:val="nil"/>
          <w:right w:val="nil"/>
          <w:between w:val="nil"/>
        </w:pBdr>
        <w:spacing w:after="120" w:line="360" w:lineRule="auto"/>
        <w:jc w:val="both"/>
        <w:rPr>
          <w:rFonts w:ascii="Arial" w:eastAsia="Arial" w:hAnsi="Arial" w:cs="Arial"/>
          <w:color w:val="010000"/>
          <w:sz w:val="20"/>
          <w:szCs w:val="20"/>
        </w:rPr>
      </w:pPr>
      <w:r w:rsidRPr="000C15D5">
        <w:rPr>
          <w:rFonts w:ascii="Arial" w:hAnsi="Arial" w:cs="Arial"/>
          <w:color w:val="010000"/>
          <w:sz w:val="20"/>
        </w:rPr>
        <w:t>Shareholders named in the list of shareholders prepared by the Vietnam Securities Depository and Clearing Corporation on the record date will be entitled to attend the Annual General Meeting of Shareholders 2024.</w:t>
      </w:r>
    </w:p>
    <w:p w14:paraId="00000006" w14:textId="77777777" w:rsidR="006449D1" w:rsidRPr="000C15D5" w:rsidRDefault="00366254" w:rsidP="00366254">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0C15D5">
        <w:rPr>
          <w:rFonts w:ascii="Arial" w:hAnsi="Arial" w:cs="Arial"/>
          <w:color w:val="010000"/>
          <w:sz w:val="20"/>
        </w:rPr>
        <w:t>Time and venue of the Meeting: The Company will announce to shareholders later.</w:t>
      </w:r>
    </w:p>
    <w:p w14:paraId="00000007" w14:textId="77777777" w:rsidR="006449D1" w:rsidRPr="000C15D5" w:rsidRDefault="00366254" w:rsidP="00366254">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0C15D5">
        <w:rPr>
          <w:rFonts w:ascii="Arial" w:hAnsi="Arial" w:cs="Arial"/>
          <w:color w:val="010000"/>
          <w:sz w:val="20"/>
        </w:rPr>
        <w:t>Meeting content: Approve issues falling under the authority of the General Meeting of Shareholders in accordance with the provisions of law and the Company's Charter.</w:t>
      </w:r>
    </w:p>
    <w:p w14:paraId="00000008" w14:textId="77777777" w:rsidR="006449D1" w:rsidRPr="000C15D5" w:rsidRDefault="00366254" w:rsidP="00366254">
      <w:pPr>
        <w:pBdr>
          <w:top w:val="nil"/>
          <w:left w:val="nil"/>
          <w:bottom w:val="nil"/>
          <w:right w:val="nil"/>
          <w:between w:val="nil"/>
        </w:pBdr>
        <w:spacing w:after="120" w:line="360" w:lineRule="auto"/>
        <w:jc w:val="both"/>
        <w:rPr>
          <w:rFonts w:ascii="Arial" w:eastAsia="Arial" w:hAnsi="Arial" w:cs="Arial"/>
          <w:color w:val="010000"/>
          <w:sz w:val="20"/>
          <w:szCs w:val="20"/>
        </w:rPr>
      </w:pPr>
      <w:r w:rsidRPr="000C15D5">
        <w:rPr>
          <w:rFonts w:ascii="Arial" w:hAnsi="Arial" w:cs="Arial"/>
          <w:color w:val="010000"/>
          <w:sz w:val="20"/>
        </w:rPr>
        <w:t>‎‎Article 2. Implementation</w:t>
      </w:r>
    </w:p>
    <w:p w14:paraId="00000009" w14:textId="77777777" w:rsidR="006449D1" w:rsidRPr="000C15D5" w:rsidRDefault="00366254" w:rsidP="00366254">
      <w:pPr>
        <w:pBdr>
          <w:top w:val="nil"/>
          <w:left w:val="nil"/>
          <w:bottom w:val="nil"/>
          <w:right w:val="nil"/>
          <w:between w:val="nil"/>
        </w:pBdr>
        <w:spacing w:after="120" w:line="360" w:lineRule="auto"/>
        <w:jc w:val="both"/>
        <w:rPr>
          <w:rFonts w:ascii="Arial" w:eastAsia="Arial" w:hAnsi="Arial" w:cs="Arial"/>
          <w:color w:val="010000"/>
          <w:sz w:val="20"/>
          <w:szCs w:val="20"/>
        </w:rPr>
      </w:pPr>
      <w:r w:rsidRPr="000C15D5">
        <w:rPr>
          <w:rFonts w:ascii="Arial" w:hAnsi="Arial" w:cs="Arial"/>
          <w:color w:val="010000"/>
          <w:sz w:val="20"/>
        </w:rPr>
        <w:t>Assign the Chair of the Board of Directors and the General Manager, based on their functions, tasks, powers and the actual status, to have full authority to decide and implement the following tasks:</w:t>
      </w:r>
    </w:p>
    <w:p w14:paraId="0000000A" w14:textId="77777777" w:rsidR="006449D1" w:rsidRPr="000C15D5" w:rsidRDefault="00366254" w:rsidP="00366254">
      <w:pPr>
        <w:numPr>
          <w:ilvl w:val="0"/>
          <w:numId w:val="1"/>
        </w:numPr>
        <w:pBdr>
          <w:top w:val="nil"/>
          <w:left w:val="nil"/>
          <w:bottom w:val="nil"/>
          <w:right w:val="nil"/>
          <w:between w:val="nil"/>
        </w:pBdr>
        <w:tabs>
          <w:tab w:val="left" w:pos="607"/>
        </w:tabs>
        <w:spacing w:after="120" w:line="360" w:lineRule="auto"/>
        <w:jc w:val="both"/>
        <w:rPr>
          <w:rFonts w:ascii="Arial" w:eastAsia="Arial" w:hAnsi="Arial" w:cs="Arial"/>
          <w:color w:val="010000"/>
          <w:sz w:val="20"/>
          <w:szCs w:val="20"/>
        </w:rPr>
      </w:pPr>
      <w:r w:rsidRPr="000C15D5">
        <w:rPr>
          <w:rFonts w:ascii="Arial" w:hAnsi="Arial" w:cs="Arial"/>
          <w:color w:val="010000"/>
          <w:sz w:val="20"/>
        </w:rPr>
        <w:t>Carry out necessary legal procedures at competent state agencies to record the list of shareholders exercising their rights to attend the Company's Annual General Meeting of Shareholders 2024;</w:t>
      </w:r>
    </w:p>
    <w:p w14:paraId="0000000B" w14:textId="77777777" w:rsidR="006449D1" w:rsidRPr="000C15D5" w:rsidRDefault="00366254" w:rsidP="00366254">
      <w:pPr>
        <w:numPr>
          <w:ilvl w:val="0"/>
          <w:numId w:val="1"/>
        </w:numPr>
        <w:pBdr>
          <w:top w:val="nil"/>
          <w:left w:val="nil"/>
          <w:bottom w:val="nil"/>
          <w:right w:val="nil"/>
          <w:between w:val="nil"/>
        </w:pBdr>
        <w:tabs>
          <w:tab w:val="left" w:pos="607"/>
        </w:tabs>
        <w:spacing w:after="120" w:line="360" w:lineRule="auto"/>
        <w:jc w:val="both"/>
        <w:rPr>
          <w:rFonts w:ascii="Arial" w:eastAsia="Arial" w:hAnsi="Arial" w:cs="Arial"/>
          <w:color w:val="010000"/>
          <w:sz w:val="20"/>
          <w:szCs w:val="20"/>
        </w:rPr>
      </w:pPr>
      <w:r w:rsidRPr="000C15D5">
        <w:rPr>
          <w:rFonts w:ascii="Arial" w:hAnsi="Arial" w:cs="Arial"/>
          <w:color w:val="010000"/>
          <w:sz w:val="20"/>
        </w:rPr>
        <w:t>Convene and decide on the program and documents for the General Meeting of Shareholders;</w:t>
      </w:r>
    </w:p>
    <w:p w14:paraId="0000000C" w14:textId="77777777" w:rsidR="006449D1" w:rsidRPr="000C15D5" w:rsidRDefault="00366254" w:rsidP="00366254">
      <w:pPr>
        <w:numPr>
          <w:ilvl w:val="0"/>
          <w:numId w:val="1"/>
        </w:numPr>
        <w:pBdr>
          <w:top w:val="nil"/>
          <w:left w:val="nil"/>
          <w:bottom w:val="nil"/>
          <w:right w:val="nil"/>
          <w:between w:val="nil"/>
        </w:pBdr>
        <w:tabs>
          <w:tab w:val="left" w:pos="607"/>
        </w:tabs>
        <w:spacing w:after="120" w:line="360" w:lineRule="auto"/>
        <w:jc w:val="both"/>
        <w:rPr>
          <w:rFonts w:ascii="Arial" w:eastAsia="Arial" w:hAnsi="Arial" w:cs="Arial"/>
          <w:color w:val="010000"/>
          <w:sz w:val="20"/>
          <w:szCs w:val="20"/>
        </w:rPr>
      </w:pPr>
      <w:r w:rsidRPr="000C15D5">
        <w:rPr>
          <w:rFonts w:ascii="Arial" w:hAnsi="Arial" w:cs="Arial"/>
          <w:color w:val="010000"/>
          <w:sz w:val="20"/>
        </w:rPr>
        <w:t>Carry out procedures related to the organization of the Company's Annual General Meeting of Shareholders 2024.</w:t>
      </w:r>
    </w:p>
    <w:p w14:paraId="0000000D" w14:textId="77777777" w:rsidR="006449D1" w:rsidRPr="000C15D5" w:rsidRDefault="00366254" w:rsidP="00366254">
      <w:pPr>
        <w:pBdr>
          <w:top w:val="nil"/>
          <w:left w:val="nil"/>
          <w:bottom w:val="nil"/>
          <w:right w:val="nil"/>
          <w:between w:val="nil"/>
        </w:pBdr>
        <w:spacing w:after="120" w:line="360" w:lineRule="auto"/>
        <w:jc w:val="both"/>
        <w:rPr>
          <w:rFonts w:ascii="Arial" w:eastAsia="Arial" w:hAnsi="Arial" w:cs="Arial"/>
          <w:color w:val="010000"/>
          <w:sz w:val="20"/>
          <w:szCs w:val="20"/>
        </w:rPr>
      </w:pPr>
      <w:r w:rsidRPr="000C15D5">
        <w:rPr>
          <w:rFonts w:ascii="Arial" w:hAnsi="Arial" w:cs="Arial"/>
          <w:color w:val="010000"/>
          <w:sz w:val="20"/>
        </w:rPr>
        <w:t>‎‎Article 3. Terms of enforcement</w:t>
      </w:r>
    </w:p>
    <w:p w14:paraId="0000000E" w14:textId="77777777" w:rsidR="006449D1" w:rsidRPr="000C15D5" w:rsidRDefault="00366254" w:rsidP="00366254">
      <w:pPr>
        <w:pBdr>
          <w:top w:val="nil"/>
          <w:left w:val="nil"/>
          <w:bottom w:val="nil"/>
          <w:right w:val="nil"/>
          <w:between w:val="nil"/>
        </w:pBdr>
        <w:spacing w:after="120" w:line="360" w:lineRule="auto"/>
        <w:jc w:val="both"/>
        <w:rPr>
          <w:rFonts w:ascii="Arial" w:eastAsia="Arial" w:hAnsi="Arial" w:cs="Arial"/>
          <w:color w:val="010000"/>
          <w:sz w:val="20"/>
          <w:szCs w:val="20"/>
        </w:rPr>
      </w:pPr>
      <w:r w:rsidRPr="000C15D5">
        <w:rPr>
          <w:rFonts w:ascii="Arial" w:hAnsi="Arial" w:cs="Arial"/>
          <w:color w:val="010000"/>
          <w:sz w:val="20"/>
        </w:rPr>
        <w:t>This Resolution takes effect from the date of its signing.</w:t>
      </w:r>
    </w:p>
    <w:p w14:paraId="0000000F" w14:textId="77777777" w:rsidR="006449D1" w:rsidRPr="000C15D5" w:rsidRDefault="00366254" w:rsidP="00366254">
      <w:pPr>
        <w:pBdr>
          <w:top w:val="nil"/>
          <w:left w:val="nil"/>
          <w:bottom w:val="nil"/>
          <w:right w:val="nil"/>
          <w:between w:val="nil"/>
        </w:pBdr>
        <w:spacing w:after="120" w:line="360" w:lineRule="auto"/>
        <w:jc w:val="both"/>
        <w:rPr>
          <w:rFonts w:ascii="Arial" w:eastAsia="Arial" w:hAnsi="Arial" w:cs="Arial"/>
          <w:color w:val="010000"/>
          <w:sz w:val="20"/>
          <w:szCs w:val="20"/>
        </w:rPr>
      </w:pPr>
      <w:r w:rsidRPr="000C15D5">
        <w:rPr>
          <w:rFonts w:ascii="Arial" w:hAnsi="Arial" w:cs="Arial"/>
          <w:color w:val="010000"/>
          <w:sz w:val="20"/>
        </w:rPr>
        <w:t>The Board of Managers and related departments and units of the Company are responsible for the implementation of this Resolution.</w:t>
      </w:r>
    </w:p>
    <w:sectPr w:rsidR="006449D1" w:rsidRPr="000C15D5" w:rsidSect="0036625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5BC4"/>
    <w:multiLevelType w:val="multilevel"/>
    <w:tmpl w:val="5FD4BE0C"/>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0F63A00"/>
    <w:multiLevelType w:val="multilevel"/>
    <w:tmpl w:val="9FA27CB4"/>
    <w:lvl w:ilvl="0">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9D1"/>
    <w:rsid w:val="000C15D5"/>
    <w:rsid w:val="00366254"/>
    <w:rsid w:val="006449D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90D33"/>
  <w15:docId w15:val="{EBBE3688-C3EA-4F2F-8FEA-5FF99019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b/>
      <w:bCs/>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288" w:lineRule="auto"/>
    </w:pPr>
    <w:rPr>
      <w:rFonts w:ascii="Times New Roman" w:eastAsia="Times New Roman" w:hAnsi="Times New Roman" w:cs="Times New Roman"/>
      <w:sz w:val="22"/>
      <w:szCs w:val="22"/>
    </w:rPr>
  </w:style>
  <w:style w:type="paragraph" w:customStyle="1" w:styleId="Vnbnnidung20">
    <w:name w:val="Văn bản nội dung (2)"/>
    <w:basedOn w:val="Normal"/>
    <w:link w:val="Vnbnnidung2"/>
    <w:pPr>
      <w:jc w:val="center"/>
    </w:pPr>
    <w:rPr>
      <w:b/>
      <w:bCs/>
      <w:sz w:val="22"/>
      <w:szCs w:val="22"/>
    </w:rPr>
  </w:style>
  <w:style w:type="paragraph" w:customStyle="1" w:styleId="Tiu10">
    <w:name w:val="Tiêu đề #1"/>
    <w:basedOn w:val="Normal"/>
    <w:link w:val="Tiu1"/>
    <w:pPr>
      <w:spacing w:line="290" w:lineRule="auto"/>
      <w:ind w:firstLine="350"/>
      <w:jc w:val="center"/>
      <w:outlineLvl w:val="0"/>
    </w:pPr>
    <w:rPr>
      <w:rFonts w:ascii="Times New Roman" w:eastAsia="Times New Roman" w:hAnsi="Times New Roman" w:cs="Times New Roman"/>
      <w:b/>
      <w:bCs/>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K2YeSky9mWEa7MkBn5mDSTKa1Q==">CgMxLjAyCGguZ2pkZ3hzOAByITFiRVRxdnFZUWxsNTJLREdWaTdzTzFWVnlacFdkYk9ucQ==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1527</Characters>
  <Application>Microsoft Office Word</Application>
  <DocSecurity>0</DocSecurity>
  <Lines>25</Lines>
  <Paragraphs>17</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2024-04-05T07:14:00Z</dcterms:created>
  <dcterms:modified xsi:type="dcterms:W3CDTF">2024-04-08T02:40:00Z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2557c524466bf026dca79ff0a76509875d865b003e15112c76a877761e2472ba</vt:lpwstr>
  </property>
</Properties>
</file>