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A129F" w:rsidRPr="004208E0" w:rsidRDefault="00E968E1" w:rsidP="00EE1C0D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208E0">
        <w:rPr>
          <w:rFonts w:ascii="Arial" w:hAnsi="Arial" w:cs="Arial"/>
          <w:b/>
          <w:color w:val="010000"/>
          <w:sz w:val="20"/>
        </w:rPr>
        <w:t>PPE: Board Resolution</w:t>
      </w:r>
    </w:p>
    <w:p w14:paraId="00000002" w14:textId="5C0A68D4" w:rsidR="009A129F" w:rsidRPr="004208E0" w:rsidRDefault="00E968E1" w:rsidP="00EE1C0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208E0">
        <w:rPr>
          <w:rFonts w:ascii="Arial" w:hAnsi="Arial" w:cs="Arial"/>
          <w:color w:val="010000"/>
          <w:sz w:val="20"/>
        </w:rPr>
        <w:t xml:space="preserve">On May 07, 2024, PP Enterprise Investment Consultancy Joint Stock Company announced Resolution No.19/2024/PPE/NQ-HDQT on </w:t>
      </w:r>
      <w:r w:rsidR="00E72D2C" w:rsidRPr="004208E0">
        <w:rPr>
          <w:rFonts w:ascii="Arial" w:hAnsi="Arial" w:cs="Arial"/>
          <w:color w:val="010000"/>
          <w:sz w:val="20"/>
        </w:rPr>
        <w:t>convening</w:t>
      </w:r>
      <w:r w:rsidRPr="004208E0">
        <w:rPr>
          <w:rFonts w:ascii="Arial" w:hAnsi="Arial" w:cs="Arial"/>
          <w:color w:val="010000"/>
          <w:sz w:val="20"/>
        </w:rPr>
        <w:t xml:space="preserve"> the Annual General Meeting of Shareholders 2024 as follows:</w:t>
      </w:r>
    </w:p>
    <w:p w14:paraId="00000003" w14:textId="0F753ABD" w:rsidR="009A129F" w:rsidRPr="004208E0" w:rsidRDefault="00E968E1" w:rsidP="00EE1C0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208E0">
        <w:rPr>
          <w:rFonts w:ascii="Arial" w:hAnsi="Arial" w:cs="Arial"/>
          <w:color w:val="010000"/>
          <w:sz w:val="20"/>
        </w:rPr>
        <w:t xml:space="preserve">‎‎Article 1. </w:t>
      </w:r>
      <w:r w:rsidR="00E72D2C" w:rsidRPr="004208E0">
        <w:rPr>
          <w:rFonts w:ascii="Arial" w:hAnsi="Arial" w:cs="Arial"/>
          <w:color w:val="010000"/>
          <w:sz w:val="20"/>
        </w:rPr>
        <w:t>Convene</w:t>
      </w:r>
      <w:r w:rsidRPr="004208E0">
        <w:rPr>
          <w:rFonts w:ascii="Arial" w:hAnsi="Arial" w:cs="Arial"/>
          <w:color w:val="010000"/>
          <w:sz w:val="20"/>
        </w:rPr>
        <w:t xml:space="preserve"> the Annual General Meeting of Shareholders 2024 of PP Enterprise Investment Consultancy Joint Stock Company. </w:t>
      </w:r>
      <w:r w:rsidR="00E72D2C" w:rsidRPr="004208E0">
        <w:rPr>
          <w:rFonts w:ascii="Arial" w:hAnsi="Arial" w:cs="Arial"/>
          <w:color w:val="010000"/>
          <w:sz w:val="20"/>
        </w:rPr>
        <w:t>Specifically</w:t>
      </w:r>
      <w:r w:rsidRPr="004208E0">
        <w:rPr>
          <w:rFonts w:ascii="Arial" w:hAnsi="Arial" w:cs="Arial"/>
          <w:color w:val="010000"/>
          <w:sz w:val="20"/>
        </w:rPr>
        <w:t>:</w:t>
      </w:r>
    </w:p>
    <w:p w14:paraId="00000004" w14:textId="77777777" w:rsidR="009A129F" w:rsidRPr="004208E0" w:rsidRDefault="00E968E1" w:rsidP="00EE1C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208E0">
        <w:rPr>
          <w:rFonts w:ascii="Arial" w:hAnsi="Arial" w:cs="Arial"/>
          <w:color w:val="010000"/>
          <w:sz w:val="20"/>
        </w:rPr>
        <w:t>Record date: May 28, 2024.</w:t>
      </w:r>
    </w:p>
    <w:p w14:paraId="00000005" w14:textId="77777777" w:rsidR="009A129F" w:rsidRPr="004208E0" w:rsidRDefault="00E968E1" w:rsidP="00EE1C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208E0">
        <w:rPr>
          <w:rFonts w:ascii="Arial" w:hAnsi="Arial" w:cs="Arial"/>
          <w:color w:val="010000"/>
          <w:sz w:val="20"/>
        </w:rPr>
        <w:t>Time: June 21, 2024 (expected)</w:t>
      </w:r>
    </w:p>
    <w:p w14:paraId="00000006" w14:textId="77777777" w:rsidR="009A129F" w:rsidRPr="004208E0" w:rsidRDefault="00E968E1" w:rsidP="00EE1C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208E0">
        <w:rPr>
          <w:rFonts w:ascii="Arial" w:hAnsi="Arial" w:cs="Arial"/>
          <w:color w:val="010000"/>
          <w:sz w:val="20"/>
        </w:rPr>
        <w:t>Venue: Expected in Ha Noi (the detailed venue will be notified later).</w:t>
      </w:r>
    </w:p>
    <w:p w14:paraId="00000007" w14:textId="77777777" w:rsidR="009A129F" w:rsidRPr="004208E0" w:rsidRDefault="00E968E1" w:rsidP="00EE1C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208E0">
        <w:rPr>
          <w:rFonts w:ascii="Arial" w:hAnsi="Arial" w:cs="Arial"/>
          <w:color w:val="010000"/>
          <w:sz w:val="20"/>
        </w:rPr>
        <w:t>Meeting contents:</w:t>
      </w:r>
    </w:p>
    <w:p w14:paraId="00000008" w14:textId="10CFAA4B" w:rsidR="009A129F" w:rsidRPr="004208E0" w:rsidRDefault="00E968E1" w:rsidP="00EE1C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208E0">
        <w:rPr>
          <w:rFonts w:ascii="Arial" w:hAnsi="Arial" w:cs="Arial"/>
          <w:color w:val="010000"/>
          <w:sz w:val="20"/>
        </w:rPr>
        <w:t xml:space="preserve">Report on </w:t>
      </w:r>
      <w:r w:rsidR="00E72D2C" w:rsidRPr="004208E0">
        <w:rPr>
          <w:rFonts w:ascii="Arial" w:hAnsi="Arial" w:cs="Arial"/>
          <w:color w:val="010000"/>
          <w:sz w:val="20"/>
        </w:rPr>
        <w:t xml:space="preserve">activities of </w:t>
      </w:r>
      <w:r w:rsidRPr="004208E0">
        <w:rPr>
          <w:rFonts w:ascii="Arial" w:hAnsi="Arial" w:cs="Arial"/>
          <w:color w:val="010000"/>
          <w:sz w:val="20"/>
        </w:rPr>
        <w:t>the Board of Directors</w:t>
      </w:r>
      <w:r w:rsidR="00E72D2C" w:rsidRPr="004208E0">
        <w:rPr>
          <w:rFonts w:ascii="Arial" w:hAnsi="Arial" w:cs="Arial"/>
          <w:color w:val="010000"/>
          <w:sz w:val="20"/>
        </w:rPr>
        <w:t xml:space="preserve"> </w:t>
      </w:r>
      <w:r w:rsidRPr="004208E0">
        <w:rPr>
          <w:rFonts w:ascii="Arial" w:hAnsi="Arial" w:cs="Arial"/>
          <w:color w:val="010000"/>
          <w:sz w:val="20"/>
        </w:rPr>
        <w:t>202</w:t>
      </w:r>
      <w:bookmarkStart w:id="0" w:name="_GoBack"/>
      <w:bookmarkEnd w:id="0"/>
      <w:r w:rsidRPr="004208E0">
        <w:rPr>
          <w:rFonts w:ascii="Arial" w:hAnsi="Arial" w:cs="Arial"/>
          <w:color w:val="010000"/>
          <w:sz w:val="20"/>
        </w:rPr>
        <w:t>3; goals</w:t>
      </w:r>
      <w:r w:rsidR="00E72D2C" w:rsidRPr="004208E0">
        <w:rPr>
          <w:rFonts w:ascii="Arial" w:hAnsi="Arial" w:cs="Arial"/>
          <w:color w:val="010000"/>
          <w:sz w:val="20"/>
        </w:rPr>
        <w:t xml:space="preserve"> and</w:t>
      </w:r>
      <w:r w:rsidRPr="004208E0">
        <w:rPr>
          <w:rFonts w:ascii="Arial" w:hAnsi="Arial" w:cs="Arial"/>
          <w:color w:val="010000"/>
          <w:sz w:val="20"/>
        </w:rPr>
        <w:t xml:space="preserve"> duties </w:t>
      </w:r>
      <w:r w:rsidR="00E72D2C" w:rsidRPr="004208E0">
        <w:rPr>
          <w:rFonts w:ascii="Arial" w:hAnsi="Arial" w:cs="Arial"/>
          <w:color w:val="010000"/>
          <w:sz w:val="20"/>
        </w:rPr>
        <w:t xml:space="preserve">in </w:t>
      </w:r>
      <w:r w:rsidRPr="004208E0">
        <w:rPr>
          <w:rFonts w:ascii="Arial" w:hAnsi="Arial" w:cs="Arial"/>
          <w:color w:val="010000"/>
          <w:sz w:val="20"/>
        </w:rPr>
        <w:t>2024;</w:t>
      </w:r>
    </w:p>
    <w:p w14:paraId="00000009" w14:textId="2D2F4C37" w:rsidR="009A129F" w:rsidRPr="004208E0" w:rsidRDefault="00E968E1" w:rsidP="00EE1C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208E0">
        <w:rPr>
          <w:rFonts w:ascii="Arial" w:hAnsi="Arial" w:cs="Arial"/>
          <w:color w:val="010000"/>
          <w:sz w:val="20"/>
        </w:rPr>
        <w:t xml:space="preserve">Report </w:t>
      </w:r>
      <w:r w:rsidR="00E72D2C" w:rsidRPr="004208E0">
        <w:rPr>
          <w:rFonts w:ascii="Arial" w:hAnsi="Arial" w:cs="Arial"/>
          <w:color w:val="010000"/>
          <w:sz w:val="20"/>
        </w:rPr>
        <w:t xml:space="preserve">of the Board of Managers </w:t>
      </w:r>
      <w:r w:rsidRPr="004208E0">
        <w:rPr>
          <w:rFonts w:ascii="Arial" w:hAnsi="Arial" w:cs="Arial"/>
          <w:color w:val="010000"/>
          <w:sz w:val="20"/>
        </w:rPr>
        <w:t>on the production and business results 2023</w:t>
      </w:r>
      <w:r w:rsidR="00E72D2C" w:rsidRPr="004208E0">
        <w:rPr>
          <w:rFonts w:ascii="Arial" w:hAnsi="Arial" w:cs="Arial"/>
          <w:color w:val="010000"/>
          <w:sz w:val="20"/>
        </w:rPr>
        <w:t xml:space="preserve"> and</w:t>
      </w:r>
      <w:r w:rsidRPr="004208E0">
        <w:rPr>
          <w:rFonts w:ascii="Arial" w:hAnsi="Arial" w:cs="Arial"/>
          <w:color w:val="010000"/>
          <w:sz w:val="20"/>
        </w:rPr>
        <w:t xml:space="preserve"> the business plan 2024;</w:t>
      </w:r>
      <w:r w:rsidR="00E72D2C" w:rsidRPr="004208E0">
        <w:rPr>
          <w:rFonts w:ascii="Arial" w:hAnsi="Arial" w:cs="Arial"/>
          <w:color w:val="010000"/>
          <w:sz w:val="20"/>
        </w:rPr>
        <w:t xml:space="preserve"> </w:t>
      </w:r>
    </w:p>
    <w:p w14:paraId="0000000A" w14:textId="77777777" w:rsidR="009A129F" w:rsidRPr="004208E0" w:rsidRDefault="00E968E1" w:rsidP="00EE1C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208E0">
        <w:rPr>
          <w:rFonts w:ascii="Arial" w:hAnsi="Arial" w:cs="Arial"/>
          <w:color w:val="010000"/>
          <w:sz w:val="20"/>
        </w:rPr>
        <w:t>Report of the Supervisory Board in 2023;</w:t>
      </w:r>
    </w:p>
    <w:p w14:paraId="0000000B" w14:textId="77777777" w:rsidR="009A129F" w:rsidRPr="004208E0" w:rsidRDefault="00E968E1" w:rsidP="00EE1C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208E0">
        <w:rPr>
          <w:rFonts w:ascii="Arial" w:hAnsi="Arial" w:cs="Arial"/>
          <w:color w:val="010000"/>
          <w:sz w:val="20"/>
        </w:rPr>
        <w:t>Proposal on approving the Audited Financial Statements 2023;</w:t>
      </w:r>
    </w:p>
    <w:p w14:paraId="0000000C" w14:textId="0B27B988" w:rsidR="009A129F" w:rsidRPr="004208E0" w:rsidRDefault="00E968E1" w:rsidP="00EE1C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208E0">
        <w:rPr>
          <w:rFonts w:ascii="Arial" w:hAnsi="Arial" w:cs="Arial"/>
          <w:color w:val="010000"/>
          <w:sz w:val="20"/>
        </w:rPr>
        <w:t xml:space="preserve">Proposal on reporting the </w:t>
      </w:r>
      <w:r w:rsidR="00E72D2C" w:rsidRPr="004208E0">
        <w:rPr>
          <w:rFonts w:ascii="Arial" w:hAnsi="Arial" w:cs="Arial"/>
          <w:color w:val="010000"/>
          <w:sz w:val="20"/>
        </w:rPr>
        <w:t xml:space="preserve">remuneration for the </w:t>
      </w:r>
      <w:r w:rsidRPr="004208E0">
        <w:rPr>
          <w:rFonts w:ascii="Arial" w:hAnsi="Arial" w:cs="Arial"/>
          <w:color w:val="010000"/>
          <w:sz w:val="20"/>
        </w:rPr>
        <w:t>Board of Directors</w:t>
      </w:r>
      <w:r w:rsidR="00E72D2C" w:rsidRPr="004208E0">
        <w:rPr>
          <w:rFonts w:ascii="Arial" w:hAnsi="Arial" w:cs="Arial"/>
          <w:color w:val="010000"/>
          <w:sz w:val="20"/>
        </w:rPr>
        <w:t xml:space="preserve"> and </w:t>
      </w:r>
      <w:r w:rsidRPr="004208E0">
        <w:rPr>
          <w:rFonts w:ascii="Arial" w:hAnsi="Arial" w:cs="Arial"/>
          <w:color w:val="010000"/>
          <w:sz w:val="20"/>
        </w:rPr>
        <w:t>the Supervisory Board</w:t>
      </w:r>
      <w:r w:rsidR="00E72D2C" w:rsidRPr="004208E0">
        <w:rPr>
          <w:rFonts w:ascii="Arial" w:hAnsi="Arial" w:cs="Arial"/>
          <w:color w:val="010000"/>
          <w:sz w:val="20"/>
        </w:rPr>
        <w:t xml:space="preserve"> in </w:t>
      </w:r>
      <w:r w:rsidRPr="004208E0">
        <w:rPr>
          <w:rFonts w:ascii="Arial" w:hAnsi="Arial" w:cs="Arial"/>
          <w:color w:val="010000"/>
          <w:sz w:val="20"/>
        </w:rPr>
        <w:t>2023; approv</w:t>
      </w:r>
      <w:r w:rsidR="00E72D2C" w:rsidRPr="004208E0">
        <w:rPr>
          <w:rFonts w:ascii="Arial" w:hAnsi="Arial" w:cs="Arial"/>
          <w:color w:val="010000"/>
          <w:sz w:val="20"/>
        </w:rPr>
        <w:t>ing the</w:t>
      </w:r>
      <w:r w:rsidRPr="004208E0">
        <w:rPr>
          <w:rFonts w:ascii="Arial" w:hAnsi="Arial" w:cs="Arial"/>
          <w:color w:val="010000"/>
          <w:sz w:val="20"/>
        </w:rPr>
        <w:t xml:space="preserve"> remuneration</w:t>
      </w:r>
      <w:r w:rsidR="00E72D2C" w:rsidRPr="004208E0">
        <w:rPr>
          <w:rFonts w:ascii="Arial" w:hAnsi="Arial" w:cs="Arial"/>
          <w:color w:val="010000"/>
          <w:sz w:val="20"/>
        </w:rPr>
        <w:t xml:space="preserve"> and</w:t>
      </w:r>
      <w:r w:rsidRPr="004208E0">
        <w:rPr>
          <w:rFonts w:ascii="Arial" w:hAnsi="Arial" w:cs="Arial"/>
          <w:color w:val="010000"/>
          <w:sz w:val="20"/>
        </w:rPr>
        <w:t xml:space="preserve"> bonus for the Board of Directors</w:t>
      </w:r>
      <w:r w:rsidR="00E72D2C" w:rsidRPr="004208E0">
        <w:rPr>
          <w:rFonts w:ascii="Arial" w:hAnsi="Arial" w:cs="Arial"/>
          <w:color w:val="010000"/>
          <w:sz w:val="20"/>
        </w:rPr>
        <w:t xml:space="preserve"> and</w:t>
      </w:r>
      <w:r w:rsidRPr="004208E0">
        <w:rPr>
          <w:rFonts w:ascii="Arial" w:hAnsi="Arial" w:cs="Arial"/>
          <w:color w:val="010000"/>
          <w:sz w:val="20"/>
        </w:rPr>
        <w:t xml:space="preserve"> the Supervisory Board </w:t>
      </w:r>
      <w:r w:rsidR="00E72D2C" w:rsidRPr="004208E0">
        <w:rPr>
          <w:rFonts w:ascii="Arial" w:hAnsi="Arial" w:cs="Arial"/>
          <w:color w:val="010000"/>
          <w:sz w:val="20"/>
        </w:rPr>
        <w:t xml:space="preserve">in </w:t>
      </w:r>
      <w:r w:rsidRPr="004208E0">
        <w:rPr>
          <w:rFonts w:ascii="Arial" w:hAnsi="Arial" w:cs="Arial"/>
          <w:color w:val="010000"/>
          <w:sz w:val="20"/>
        </w:rPr>
        <w:t>2024;</w:t>
      </w:r>
    </w:p>
    <w:p w14:paraId="0000000D" w14:textId="217FDC9F" w:rsidR="009A129F" w:rsidRPr="004208E0" w:rsidRDefault="00E968E1" w:rsidP="00EE1C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208E0">
        <w:rPr>
          <w:rFonts w:ascii="Arial" w:hAnsi="Arial" w:cs="Arial"/>
          <w:color w:val="010000"/>
          <w:sz w:val="20"/>
        </w:rPr>
        <w:t xml:space="preserve">Proposal on approving </w:t>
      </w:r>
      <w:r w:rsidR="00E72D2C" w:rsidRPr="004208E0">
        <w:rPr>
          <w:rFonts w:ascii="Arial" w:hAnsi="Arial" w:cs="Arial"/>
          <w:color w:val="010000"/>
          <w:sz w:val="20"/>
        </w:rPr>
        <w:t xml:space="preserve">the </w:t>
      </w:r>
      <w:r w:rsidRPr="004208E0">
        <w:rPr>
          <w:rFonts w:ascii="Arial" w:hAnsi="Arial" w:cs="Arial"/>
          <w:color w:val="010000"/>
          <w:sz w:val="20"/>
        </w:rPr>
        <w:t xml:space="preserve">plan on profit distribution, dividend payment (if any), </w:t>
      </w:r>
      <w:r w:rsidR="00E72D2C" w:rsidRPr="004208E0">
        <w:rPr>
          <w:rFonts w:ascii="Arial" w:hAnsi="Arial" w:cs="Arial"/>
          <w:color w:val="010000"/>
          <w:sz w:val="20"/>
        </w:rPr>
        <w:t xml:space="preserve">and </w:t>
      </w:r>
      <w:r w:rsidRPr="004208E0">
        <w:rPr>
          <w:rFonts w:ascii="Arial" w:hAnsi="Arial" w:cs="Arial"/>
          <w:color w:val="010000"/>
          <w:sz w:val="20"/>
        </w:rPr>
        <w:t xml:space="preserve">appropriation for funds </w:t>
      </w:r>
      <w:r w:rsidR="00E72D2C" w:rsidRPr="004208E0">
        <w:rPr>
          <w:rFonts w:ascii="Arial" w:hAnsi="Arial" w:cs="Arial"/>
          <w:color w:val="010000"/>
          <w:sz w:val="20"/>
        </w:rPr>
        <w:t xml:space="preserve">in </w:t>
      </w:r>
      <w:r w:rsidRPr="004208E0">
        <w:rPr>
          <w:rFonts w:ascii="Arial" w:hAnsi="Arial" w:cs="Arial"/>
          <w:color w:val="010000"/>
          <w:sz w:val="20"/>
        </w:rPr>
        <w:t>2023; approv</w:t>
      </w:r>
      <w:r w:rsidR="00E72D2C" w:rsidRPr="004208E0">
        <w:rPr>
          <w:rFonts w:ascii="Arial" w:hAnsi="Arial" w:cs="Arial"/>
          <w:color w:val="010000"/>
          <w:sz w:val="20"/>
        </w:rPr>
        <w:t>ing</w:t>
      </w:r>
      <w:r w:rsidRPr="004208E0">
        <w:rPr>
          <w:rFonts w:ascii="Arial" w:hAnsi="Arial" w:cs="Arial"/>
          <w:color w:val="010000"/>
          <w:sz w:val="20"/>
        </w:rPr>
        <w:t xml:space="preserve"> the business, profit and dividend plan 2024;</w:t>
      </w:r>
    </w:p>
    <w:p w14:paraId="0000000E" w14:textId="7444E98A" w:rsidR="009A129F" w:rsidRPr="004208E0" w:rsidRDefault="00E968E1" w:rsidP="00EE1C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208E0">
        <w:rPr>
          <w:rFonts w:ascii="Arial" w:hAnsi="Arial" w:cs="Arial"/>
          <w:color w:val="010000"/>
          <w:sz w:val="20"/>
        </w:rPr>
        <w:t xml:space="preserve">Proposal on approving the selection of the </w:t>
      </w:r>
      <w:r w:rsidR="00E72D2C" w:rsidRPr="004208E0">
        <w:rPr>
          <w:rFonts w:ascii="Arial" w:hAnsi="Arial" w:cs="Arial"/>
          <w:color w:val="010000"/>
          <w:sz w:val="20"/>
        </w:rPr>
        <w:t xml:space="preserve">audit company </w:t>
      </w:r>
      <w:r w:rsidRPr="004208E0">
        <w:rPr>
          <w:rFonts w:ascii="Arial" w:hAnsi="Arial" w:cs="Arial"/>
          <w:color w:val="010000"/>
          <w:sz w:val="20"/>
        </w:rPr>
        <w:t>for the Financial Statements 2024;</w:t>
      </w:r>
    </w:p>
    <w:p w14:paraId="0000000F" w14:textId="778B3BFF" w:rsidR="009A129F" w:rsidRPr="004208E0" w:rsidRDefault="00E968E1" w:rsidP="00EE1C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208E0">
        <w:rPr>
          <w:rFonts w:ascii="Arial" w:hAnsi="Arial" w:cs="Arial"/>
          <w:color w:val="010000"/>
          <w:sz w:val="20"/>
        </w:rPr>
        <w:t>Dismissal and election of additional members of the Supervisory Board</w:t>
      </w:r>
      <w:r w:rsidR="00E72D2C" w:rsidRPr="004208E0">
        <w:rPr>
          <w:rFonts w:ascii="Arial" w:hAnsi="Arial" w:cs="Arial"/>
          <w:color w:val="010000"/>
          <w:sz w:val="20"/>
        </w:rPr>
        <w:t>;</w:t>
      </w:r>
    </w:p>
    <w:p w14:paraId="00000010" w14:textId="77777777" w:rsidR="009A129F" w:rsidRPr="004208E0" w:rsidRDefault="00E968E1" w:rsidP="00EE1C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208E0">
        <w:rPr>
          <w:rFonts w:ascii="Arial" w:hAnsi="Arial" w:cs="Arial"/>
          <w:color w:val="010000"/>
          <w:sz w:val="20"/>
        </w:rPr>
        <w:t>Other issues under the authorities of the General Meeting of Shareholders.</w:t>
      </w:r>
    </w:p>
    <w:p w14:paraId="00000011" w14:textId="7D1C09AD" w:rsidR="009A129F" w:rsidRPr="004208E0" w:rsidRDefault="00E968E1" w:rsidP="00EE1C0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208E0">
        <w:rPr>
          <w:rFonts w:ascii="Arial" w:hAnsi="Arial" w:cs="Arial"/>
          <w:color w:val="010000"/>
          <w:sz w:val="20"/>
        </w:rPr>
        <w:t>‎‎Article 2. This Resolution takes effect from the date of its signing. Members of the Board of Directors and related persons</w:t>
      </w:r>
      <w:r w:rsidR="00E72D2C" w:rsidRPr="004208E0">
        <w:rPr>
          <w:rFonts w:ascii="Arial" w:hAnsi="Arial" w:cs="Arial"/>
          <w:color w:val="010000"/>
          <w:sz w:val="20"/>
        </w:rPr>
        <w:t xml:space="preserve"> and</w:t>
      </w:r>
      <w:r w:rsidRPr="004208E0">
        <w:rPr>
          <w:rFonts w:ascii="Arial" w:hAnsi="Arial" w:cs="Arial"/>
          <w:color w:val="010000"/>
          <w:sz w:val="20"/>
        </w:rPr>
        <w:t xml:space="preserve"> organizations take responsibility for implementing this Resolution. </w:t>
      </w:r>
    </w:p>
    <w:sectPr w:rsidR="009A129F" w:rsidRPr="004208E0" w:rsidSect="00C54E63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E4B0F"/>
    <w:multiLevelType w:val="multilevel"/>
    <w:tmpl w:val="60D2DD4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E4B5754"/>
    <w:multiLevelType w:val="multilevel"/>
    <w:tmpl w:val="D9901C9E"/>
    <w:lvl w:ilvl="0">
      <w:start w:val="1"/>
      <w:numFmt w:val="bullet"/>
      <w:lvlText w:val="+"/>
      <w:lvlJc w:val="left"/>
      <w:pPr>
        <w:ind w:left="0" w:firstLine="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9F"/>
    <w:rsid w:val="004208E0"/>
    <w:rsid w:val="0077125B"/>
    <w:rsid w:val="009A129F"/>
    <w:rsid w:val="00C54E63"/>
    <w:rsid w:val="00E72D2C"/>
    <w:rsid w:val="00E968E1"/>
    <w:rsid w:val="00EE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4191B1"/>
  <w15:docId w15:val="{A965DB5E-CEBF-496F-9AA0-0B6EE3E5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2"/>
      <w:szCs w:val="3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/>
      <w:strike w:val="0"/>
      <w:color w:val="B93B61"/>
      <w:sz w:val="28"/>
      <w:szCs w:val="2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smallCaps/>
      <w:sz w:val="32"/>
      <w:szCs w:val="32"/>
    </w:rPr>
  </w:style>
  <w:style w:type="paragraph" w:customStyle="1" w:styleId="Vnbnnidung20">
    <w:name w:val="Văn bản nội dung (2)"/>
    <w:basedOn w:val="Normal"/>
    <w:link w:val="Vnbnnidung2"/>
    <w:pPr>
      <w:spacing w:line="228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40">
    <w:name w:val="Văn bản nội dung (4)"/>
    <w:basedOn w:val="Normal"/>
    <w:link w:val="Vnbnnidung4"/>
    <w:pPr>
      <w:spacing w:after="600" w:line="180" w:lineRule="auto"/>
      <w:ind w:left="4560"/>
    </w:pPr>
    <w:rPr>
      <w:rFonts w:ascii="Arial" w:eastAsia="Arial" w:hAnsi="Arial" w:cs="Arial"/>
      <w:smallCaps/>
      <w:color w:val="B93B61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/ZWaqJiik9LVJHEDKxlbyZPod0Q==">CgMxLjA4AHIhMUdhMF9qbkVxVEs0Z2trS3dlYkVpLXRQS19mcHNESU1R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7</cp:revision>
  <dcterms:created xsi:type="dcterms:W3CDTF">2024-05-09T04:07:00Z</dcterms:created>
  <dcterms:modified xsi:type="dcterms:W3CDTF">2024-05-10T03:51:00Z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b2182420b56336f82660229d7c2d6af2f14b075a31de61a449ebb8127fe5d810</vt:lpwstr>
  </property>
</Properties>
</file>