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DD7EA58" w:rsidR="00826D69" w:rsidRPr="00F63ED6" w:rsidRDefault="00732D0F" w:rsidP="00722C59">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GoBack"/>
      <w:r w:rsidRPr="00F63ED6">
        <w:rPr>
          <w:rFonts w:ascii="Arial" w:hAnsi="Arial" w:cs="Arial"/>
          <w:b/>
          <w:color w:val="010000"/>
          <w:sz w:val="20"/>
        </w:rPr>
        <w:t>S99</w:t>
      </w:r>
      <w:r w:rsidR="00F63ED6" w:rsidRPr="00F63ED6">
        <w:rPr>
          <w:rFonts w:ascii="Arial" w:hAnsi="Arial" w:cs="Arial"/>
          <w:b/>
          <w:color w:val="010000"/>
          <w:sz w:val="20"/>
        </w:rPr>
        <w:t>:</w:t>
      </w:r>
      <w:r w:rsidRPr="00F63ED6">
        <w:rPr>
          <w:rFonts w:ascii="Arial" w:hAnsi="Arial" w:cs="Arial"/>
          <w:b/>
          <w:color w:val="010000"/>
          <w:sz w:val="20"/>
        </w:rPr>
        <w:t xml:space="preserve"> Board Resolution </w:t>
      </w:r>
    </w:p>
    <w:p w14:paraId="00000002" w14:textId="2E51FC46" w:rsidR="00826D69" w:rsidRPr="00F63ED6" w:rsidRDefault="00732D0F" w:rsidP="00722C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63ED6">
        <w:rPr>
          <w:rFonts w:ascii="Arial" w:hAnsi="Arial" w:cs="Arial"/>
          <w:color w:val="010000"/>
          <w:sz w:val="20"/>
        </w:rPr>
        <w:t>On May 3, 2024, SCI Joint Stock Company announced Resolution No. 06/2024/NQ-SCI-H</w:t>
      </w:r>
      <w:r w:rsidR="00F63ED6" w:rsidRPr="00F63ED6">
        <w:rPr>
          <w:rFonts w:ascii="Arial" w:hAnsi="Arial" w:cs="Arial"/>
          <w:color w:val="010000"/>
          <w:sz w:val="20"/>
        </w:rPr>
        <w:t>D</w:t>
      </w:r>
      <w:r w:rsidRPr="00F63ED6">
        <w:rPr>
          <w:rFonts w:ascii="Arial" w:hAnsi="Arial" w:cs="Arial"/>
          <w:color w:val="010000"/>
          <w:sz w:val="20"/>
        </w:rPr>
        <w:t xml:space="preserve">QT on approving the plan to transfer shares from Huong Linh 8 Wind Power Company Limited to </w:t>
      </w:r>
      <w:r w:rsidR="00F63ED6" w:rsidRPr="00F63ED6">
        <w:rPr>
          <w:rFonts w:ascii="Arial" w:hAnsi="Arial" w:cs="Arial"/>
          <w:color w:val="010000"/>
          <w:sz w:val="20"/>
        </w:rPr>
        <w:t xml:space="preserve">Công ty CP SCI Quảng Trị (tentatively translated as </w:t>
      </w:r>
      <w:r w:rsidRPr="00F63ED6">
        <w:rPr>
          <w:rFonts w:ascii="Arial" w:hAnsi="Arial" w:cs="Arial"/>
          <w:color w:val="010000"/>
          <w:sz w:val="20"/>
        </w:rPr>
        <w:t>SCI Quang Tri Joint Stock Company</w:t>
      </w:r>
      <w:r w:rsidR="00F63ED6" w:rsidRPr="00F63ED6">
        <w:rPr>
          <w:rFonts w:ascii="Arial" w:hAnsi="Arial" w:cs="Arial"/>
          <w:color w:val="010000"/>
          <w:sz w:val="20"/>
        </w:rPr>
        <w:t>)</w:t>
      </w:r>
      <w:r w:rsidRPr="00F63ED6">
        <w:rPr>
          <w:rFonts w:ascii="Arial" w:hAnsi="Arial" w:cs="Arial"/>
          <w:color w:val="010000"/>
          <w:sz w:val="20"/>
        </w:rPr>
        <w:t xml:space="preserve"> as follows:</w:t>
      </w:r>
    </w:p>
    <w:p w14:paraId="00000003" w14:textId="77777777" w:rsidR="00826D69" w:rsidRPr="00F63ED6" w:rsidRDefault="00732D0F" w:rsidP="00722C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63ED6">
        <w:rPr>
          <w:rFonts w:ascii="Arial" w:hAnsi="Arial" w:cs="Arial"/>
          <w:color w:val="010000"/>
          <w:sz w:val="20"/>
        </w:rPr>
        <w:t>Article 1: Approve the Plan to transfer all shares from Huong Linh 8 Wind Power Company Limited to SCI Quang Tri Joint Stock Company, with the following contents:</w:t>
      </w:r>
    </w:p>
    <w:p w14:paraId="00000004" w14:textId="77777777" w:rsidR="00826D69" w:rsidRPr="00F63ED6" w:rsidRDefault="00732D0F" w:rsidP="00722C59">
      <w:pPr>
        <w:numPr>
          <w:ilvl w:val="0"/>
          <w:numId w:val="1"/>
        </w:numPr>
        <w:pBdr>
          <w:top w:val="nil"/>
          <w:left w:val="nil"/>
          <w:bottom w:val="nil"/>
          <w:right w:val="nil"/>
          <w:between w:val="nil"/>
        </w:pBdr>
        <w:tabs>
          <w:tab w:val="left" w:pos="428"/>
        </w:tabs>
        <w:spacing w:after="120" w:line="360" w:lineRule="auto"/>
        <w:jc w:val="both"/>
        <w:rPr>
          <w:rFonts w:ascii="Arial" w:eastAsia="Arial" w:hAnsi="Arial" w:cs="Arial"/>
          <w:color w:val="010000"/>
          <w:sz w:val="20"/>
          <w:szCs w:val="20"/>
        </w:rPr>
      </w:pPr>
      <w:r w:rsidRPr="00F63ED6">
        <w:rPr>
          <w:rFonts w:ascii="Arial" w:hAnsi="Arial" w:cs="Arial"/>
          <w:color w:val="010000"/>
          <w:sz w:val="20"/>
        </w:rPr>
        <w:t>Name of transferred shares: Huong Linh 8 Wind Power Company Limited</w:t>
      </w:r>
    </w:p>
    <w:p w14:paraId="00000005" w14:textId="77777777" w:rsidR="00826D69" w:rsidRPr="00F63ED6" w:rsidRDefault="00732D0F" w:rsidP="00722C59">
      <w:pPr>
        <w:numPr>
          <w:ilvl w:val="0"/>
          <w:numId w:val="1"/>
        </w:numPr>
        <w:pBdr>
          <w:top w:val="nil"/>
          <w:left w:val="nil"/>
          <w:bottom w:val="nil"/>
          <w:right w:val="nil"/>
          <w:between w:val="nil"/>
        </w:pBdr>
        <w:tabs>
          <w:tab w:val="left" w:pos="428"/>
        </w:tabs>
        <w:spacing w:after="120" w:line="360" w:lineRule="auto"/>
        <w:jc w:val="both"/>
        <w:rPr>
          <w:rFonts w:ascii="Arial" w:eastAsia="Arial" w:hAnsi="Arial" w:cs="Arial"/>
          <w:color w:val="010000"/>
          <w:sz w:val="20"/>
          <w:szCs w:val="20"/>
        </w:rPr>
      </w:pPr>
      <w:r w:rsidRPr="00F63ED6">
        <w:rPr>
          <w:rFonts w:ascii="Arial" w:hAnsi="Arial" w:cs="Arial"/>
          <w:color w:val="010000"/>
          <w:sz w:val="20"/>
        </w:rPr>
        <w:t>Type of shares: Common, free float shares</w:t>
      </w:r>
    </w:p>
    <w:p w14:paraId="00000006" w14:textId="4FA2255F" w:rsidR="00826D69" w:rsidRPr="00F63ED6" w:rsidRDefault="00732D0F" w:rsidP="00722C59">
      <w:pPr>
        <w:numPr>
          <w:ilvl w:val="0"/>
          <w:numId w:val="1"/>
        </w:numPr>
        <w:pBdr>
          <w:top w:val="nil"/>
          <w:left w:val="nil"/>
          <w:bottom w:val="nil"/>
          <w:right w:val="nil"/>
          <w:between w:val="nil"/>
        </w:pBdr>
        <w:tabs>
          <w:tab w:val="left" w:pos="428"/>
        </w:tabs>
        <w:spacing w:after="120" w:line="360" w:lineRule="auto"/>
        <w:jc w:val="both"/>
        <w:rPr>
          <w:rFonts w:ascii="Arial" w:eastAsia="Arial" w:hAnsi="Arial" w:cs="Arial"/>
          <w:color w:val="010000"/>
          <w:sz w:val="20"/>
          <w:szCs w:val="20"/>
        </w:rPr>
      </w:pPr>
      <w:r w:rsidRPr="00F63ED6">
        <w:rPr>
          <w:rFonts w:ascii="Arial" w:hAnsi="Arial" w:cs="Arial"/>
          <w:color w:val="010000"/>
          <w:sz w:val="20"/>
        </w:rPr>
        <w:t>Par value: VN</w:t>
      </w:r>
      <w:r w:rsidR="00F63ED6" w:rsidRPr="00F63ED6">
        <w:rPr>
          <w:rFonts w:ascii="Arial" w:hAnsi="Arial" w:cs="Arial"/>
          <w:color w:val="010000"/>
          <w:sz w:val="20"/>
        </w:rPr>
        <w:t>D</w:t>
      </w:r>
      <w:r w:rsidRPr="00F63ED6">
        <w:rPr>
          <w:rFonts w:ascii="Arial" w:hAnsi="Arial" w:cs="Arial"/>
          <w:color w:val="010000"/>
          <w:sz w:val="20"/>
        </w:rPr>
        <w:t xml:space="preserve"> 10,000/share</w:t>
      </w:r>
    </w:p>
    <w:p w14:paraId="00000008" w14:textId="1ECF3DC4" w:rsidR="00826D69" w:rsidRPr="00EB0B46" w:rsidRDefault="00732D0F" w:rsidP="00722C59">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63ED6">
        <w:rPr>
          <w:rFonts w:ascii="Arial" w:hAnsi="Arial" w:cs="Arial"/>
          <w:color w:val="010000"/>
          <w:sz w:val="20"/>
        </w:rPr>
        <w:t>Number of shares held before transfer: 7,160,000 shares, equivalent to</w:t>
      </w:r>
      <w:r w:rsidR="00EB0B46">
        <w:rPr>
          <w:rFonts w:ascii="Arial" w:hAnsi="Arial" w:cs="Arial"/>
          <w:color w:val="010000"/>
          <w:sz w:val="20"/>
        </w:rPr>
        <w:t xml:space="preserve"> </w:t>
      </w:r>
      <w:r w:rsidR="00EB0B46" w:rsidRPr="00F63ED6">
        <w:rPr>
          <w:rFonts w:ascii="Arial" w:hAnsi="Arial" w:cs="Arial"/>
          <w:color w:val="010000"/>
          <w:sz w:val="20"/>
        </w:rPr>
        <w:t xml:space="preserve">20% </w:t>
      </w:r>
      <w:r w:rsidR="00EB0B46">
        <w:rPr>
          <w:rFonts w:ascii="Arial" w:hAnsi="Arial" w:cs="Arial"/>
          <w:color w:val="010000"/>
          <w:sz w:val="20"/>
        </w:rPr>
        <w:t xml:space="preserve">of the </w:t>
      </w:r>
      <w:r w:rsidR="00EB0B46" w:rsidRPr="00F63ED6">
        <w:rPr>
          <w:rFonts w:ascii="Arial" w:hAnsi="Arial" w:cs="Arial"/>
          <w:color w:val="010000"/>
          <w:sz w:val="20"/>
        </w:rPr>
        <w:t>Charte</w:t>
      </w:r>
      <w:r w:rsidR="00EB0B46">
        <w:rPr>
          <w:rFonts w:ascii="Arial" w:hAnsi="Arial" w:cs="Arial"/>
          <w:color w:val="010000"/>
          <w:sz w:val="20"/>
        </w:rPr>
        <w:t>r</w:t>
      </w:r>
      <w:r w:rsidRPr="00EB0B46">
        <w:rPr>
          <w:rFonts w:ascii="Arial" w:hAnsi="Arial" w:cs="Arial"/>
          <w:color w:val="010000"/>
          <w:sz w:val="20"/>
        </w:rPr>
        <w:t xml:space="preserve"> </w:t>
      </w:r>
      <w:r w:rsidR="00EB0B46" w:rsidRPr="00F63ED6">
        <w:rPr>
          <w:rFonts w:ascii="Arial" w:hAnsi="Arial" w:cs="Arial"/>
          <w:color w:val="010000"/>
          <w:sz w:val="20"/>
        </w:rPr>
        <w:t>capital</w:t>
      </w:r>
      <w:r w:rsidR="00EB0B46" w:rsidRPr="00EB0B46">
        <w:rPr>
          <w:rFonts w:ascii="Arial" w:hAnsi="Arial" w:cs="Arial"/>
          <w:color w:val="010000"/>
          <w:sz w:val="20"/>
        </w:rPr>
        <w:t xml:space="preserve"> </w:t>
      </w:r>
      <w:r w:rsidRPr="00EB0B46">
        <w:rPr>
          <w:rFonts w:ascii="Arial" w:hAnsi="Arial" w:cs="Arial"/>
          <w:color w:val="010000"/>
          <w:sz w:val="20"/>
        </w:rPr>
        <w:t>of Huong Linh 8 Wind Power Company Limited.</w:t>
      </w:r>
    </w:p>
    <w:p w14:paraId="00000009" w14:textId="3742669F" w:rsidR="00826D69" w:rsidRPr="00F63ED6" w:rsidRDefault="00732D0F" w:rsidP="00722C59">
      <w:pPr>
        <w:numPr>
          <w:ilvl w:val="0"/>
          <w:numId w:val="1"/>
        </w:numPr>
        <w:pBdr>
          <w:top w:val="nil"/>
          <w:left w:val="nil"/>
          <w:bottom w:val="nil"/>
          <w:right w:val="nil"/>
          <w:between w:val="nil"/>
        </w:pBdr>
        <w:tabs>
          <w:tab w:val="left" w:pos="428"/>
        </w:tabs>
        <w:spacing w:after="120" w:line="360" w:lineRule="auto"/>
        <w:jc w:val="both"/>
        <w:rPr>
          <w:rFonts w:ascii="Arial" w:eastAsia="Arial" w:hAnsi="Arial" w:cs="Arial"/>
          <w:color w:val="010000"/>
          <w:sz w:val="20"/>
          <w:szCs w:val="20"/>
        </w:rPr>
      </w:pPr>
      <w:r w:rsidRPr="00F63ED6">
        <w:rPr>
          <w:rFonts w:ascii="Arial" w:hAnsi="Arial" w:cs="Arial"/>
          <w:color w:val="010000"/>
          <w:sz w:val="20"/>
        </w:rPr>
        <w:t xml:space="preserve">Number of transferred shares: 7,160,000 shares, equivalent to 20% </w:t>
      </w:r>
      <w:r w:rsidR="00EB0B46">
        <w:rPr>
          <w:rFonts w:ascii="Arial" w:hAnsi="Arial" w:cs="Arial"/>
          <w:color w:val="010000"/>
          <w:sz w:val="20"/>
        </w:rPr>
        <w:t xml:space="preserve">of the </w:t>
      </w:r>
      <w:r w:rsidRPr="00F63ED6">
        <w:rPr>
          <w:rFonts w:ascii="Arial" w:hAnsi="Arial" w:cs="Arial"/>
          <w:color w:val="010000"/>
          <w:sz w:val="20"/>
        </w:rPr>
        <w:t>Charter capital of Huong Linh 8 Wind Power Company Limited.</w:t>
      </w:r>
    </w:p>
    <w:p w14:paraId="0000000A" w14:textId="1359B635" w:rsidR="00826D69" w:rsidRPr="00F63ED6" w:rsidRDefault="00732D0F" w:rsidP="00722C59">
      <w:pPr>
        <w:numPr>
          <w:ilvl w:val="0"/>
          <w:numId w:val="1"/>
        </w:numPr>
        <w:pBdr>
          <w:top w:val="nil"/>
          <w:left w:val="nil"/>
          <w:bottom w:val="nil"/>
          <w:right w:val="nil"/>
          <w:between w:val="nil"/>
        </w:pBdr>
        <w:tabs>
          <w:tab w:val="left" w:pos="428"/>
        </w:tabs>
        <w:spacing w:after="120" w:line="360" w:lineRule="auto"/>
        <w:jc w:val="both"/>
        <w:rPr>
          <w:rFonts w:ascii="Arial" w:eastAsia="Arial" w:hAnsi="Arial" w:cs="Arial"/>
          <w:color w:val="010000"/>
          <w:sz w:val="20"/>
          <w:szCs w:val="20"/>
        </w:rPr>
      </w:pPr>
      <w:r w:rsidRPr="00F63ED6">
        <w:rPr>
          <w:rFonts w:ascii="Arial" w:hAnsi="Arial" w:cs="Arial"/>
          <w:color w:val="010000"/>
          <w:sz w:val="20"/>
        </w:rPr>
        <w:t xml:space="preserve">Number of shares </w:t>
      </w:r>
      <w:r w:rsidR="00F63ED6" w:rsidRPr="00F63ED6">
        <w:rPr>
          <w:rFonts w:ascii="Arial" w:hAnsi="Arial" w:cs="Arial"/>
          <w:color w:val="010000"/>
          <w:sz w:val="20"/>
        </w:rPr>
        <w:t>owned</w:t>
      </w:r>
      <w:r w:rsidRPr="00F63ED6">
        <w:rPr>
          <w:rFonts w:ascii="Arial" w:hAnsi="Arial" w:cs="Arial"/>
          <w:color w:val="010000"/>
          <w:sz w:val="20"/>
        </w:rPr>
        <w:t xml:space="preserve"> before transfer: 0 shares, equivalent to 0%</w:t>
      </w:r>
      <w:r w:rsidR="00EB0B46">
        <w:rPr>
          <w:rFonts w:ascii="Arial" w:hAnsi="Arial" w:cs="Arial"/>
          <w:color w:val="010000"/>
          <w:sz w:val="20"/>
        </w:rPr>
        <w:t xml:space="preserve"> of the</w:t>
      </w:r>
      <w:r w:rsidRPr="00F63ED6">
        <w:rPr>
          <w:rFonts w:ascii="Arial" w:hAnsi="Arial" w:cs="Arial"/>
          <w:color w:val="010000"/>
          <w:sz w:val="20"/>
        </w:rPr>
        <w:t xml:space="preserve"> Charter capital of Huong Linh 8 Wind Power Company Limited.</w:t>
      </w:r>
    </w:p>
    <w:p w14:paraId="0000000C" w14:textId="77777777" w:rsidR="00826D69" w:rsidRPr="00F63ED6" w:rsidRDefault="00732D0F" w:rsidP="00722C59">
      <w:pPr>
        <w:numPr>
          <w:ilvl w:val="0"/>
          <w:numId w:val="1"/>
        </w:numPr>
        <w:pBdr>
          <w:top w:val="nil"/>
          <w:left w:val="nil"/>
          <w:bottom w:val="nil"/>
          <w:right w:val="nil"/>
          <w:between w:val="nil"/>
        </w:pBdr>
        <w:tabs>
          <w:tab w:val="left" w:pos="428"/>
        </w:tabs>
        <w:spacing w:after="120" w:line="360" w:lineRule="auto"/>
        <w:jc w:val="both"/>
        <w:rPr>
          <w:rFonts w:ascii="Arial" w:eastAsia="Arial" w:hAnsi="Arial" w:cs="Arial"/>
          <w:color w:val="010000"/>
          <w:sz w:val="20"/>
          <w:szCs w:val="20"/>
        </w:rPr>
      </w:pPr>
      <w:r w:rsidRPr="00F63ED6">
        <w:rPr>
          <w:rFonts w:ascii="Arial" w:hAnsi="Arial" w:cs="Arial"/>
          <w:color w:val="010000"/>
          <w:sz w:val="20"/>
        </w:rPr>
        <w:t>Transfer price: VND 10,000/share</w:t>
      </w:r>
    </w:p>
    <w:p w14:paraId="0000000D" w14:textId="669B26BC" w:rsidR="00826D69" w:rsidRPr="00F63ED6" w:rsidRDefault="00732D0F" w:rsidP="00722C59">
      <w:pPr>
        <w:numPr>
          <w:ilvl w:val="0"/>
          <w:numId w:val="1"/>
        </w:numPr>
        <w:pBdr>
          <w:top w:val="nil"/>
          <w:left w:val="nil"/>
          <w:bottom w:val="nil"/>
          <w:right w:val="nil"/>
          <w:between w:val="nil"/>
        </w:pBdr>
        <w:tabs>
          <w:tab w:val="left" w:pos="428"/>
        </w:tabs>
        <w:spacing w:after="120" w:line="360" w:lineRule="auto"/>
        <w:jc w:val="both"/>
        <w:rPr>
          <w:rFonts w:ascii="Arial" w:eastAsia="Arial" w:hAnsi="Arial" w:cs="Arial"/>
          <w:color w:val="010000"/>
          <w:sz w:val="20"/>
          <w:szCs w:val="20"/>
        </w:rPr>
      </w:pPr>
      <w:r w:rsidRPr="00F63ED6">
        <w:rPr>
          <w:rFonts w:ascii="Arial" w:hAnsi="Arial" w:cs="Arial"/>
          <w:color w:val="010000"/>
          <w:sz w:val="20"/>
        </w:rPr>
        <w:t>Expected transfer time: Q</w:t>
      </w:r>
      <w:r w:rsidR="00F63ED6" w:rsidRPr="00F63ED6">
        <w:rPr>
          <w:rFonts w:ascii="Arial" w:hAnsi="Arial" w:cs="Arial"/>
          <w:color w:val="010000"/>
          <w:sz w:val="20"/>
        </w:rPr>
        <w:t>2</w:t>
      </w:r>
      <w:r w:rsidRPr="00F63ED6">
        <w:rPr>
          <w:rFonts w:ascii="Arial" w:hAnsi="Arial" w:cs="Arial"/>
          <w:color w:val="010000"/>
          <w:sz w:val="20"/>
        </w:rPr>
        <w:t>/2024 (Assign the General Manager to decide on a suitable transfer time)</w:t>
      </w:r>
    </w:p>
    <w:p w14:paraId="0000000E" w14:textId="77777777" w:rsidR="00826D69" w:rsidRPr="00F63ED6" w:rsidRDefault="00732D0F" w:rsidP="00722C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63ED6">
        <w:rPr>
          <w:rFonts w:ascii="Arial" w:hAnsi="Arial" w:cs="Arial"/>
          <w:color w:val="010000"/>
          <w:sz w:val="20"/>
        </w:rPr>
        <w:t>Article 2: Approve the contract/ transaction to transfer shares between SCI Joint Stock Company and SCI Quang Tri Joint Stock Company with the above main contents in accordance with the Charter’s regulations, the Law on Enterprises, and Decree 155/ 2020/ND-CP on the Law on Securities.</w:t>
      </w:r>
    </w:p>
    <w:p w14:paraId="0000000F" w14:textId="0CC2D35A" w:rsidR="00826D69" w:rsidRPr="00F63ED6" w:rsidRDefault="00732D0F" w:rsidP="00722C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63ED6">
        <w:rPr>
          <w:rFonts w:ascii="Arial" w:hAnsi="Arial" w:cs="Arial"/>
          <w:color w:val="010000"/>
          <w:sz w:val="20"/>
        </w:rPr>
        <w:t xml:space="preserve">Article 3: </w:t>
      </w:r>
      <w:r w:rsidR="00F63ED6" w:rsidRPr="00F63ED6">
        <w:rPr>
          <w:rFonts w:ascii="Arial" w:hAnsi="Arial" w:cs="Arial"/>
          <w:color w:val="010000"/>
          <w:sz w:val="20"/>
        </w:rPr>
        <w:t>Assign t</w:t>
      </w:r>
      <w:r w:rsidRPr="00F63ED6">
        <w:rPr>
          <w:rFonts w:ascii="Arial" w:hAnsi="Arial" w:cs="Arial"/>
          <w:color w:val="010000"/>
          <w:sz w:val="20"/>
        </w:rPr>
        <w:t xml:space="preserve">he General Manager of the Company </w:t>
      </w:r>
      <w:r w:rsidR="00F63ED6" w:rsidRPr="00F63ED6">
        <w:rPr>
          <w:rFonts w:ascii="Arial" w:hAnsi="Arial" w:cs="Arial"/>
          <w:color w:val="010000"/>
          <w:sz w:val="20"/>
        </w:rPr>
        <w:t>to take responsibility</w:t>
      </w:r>
      <w:r w:rsidRPr="00F63ED6">
        <w:rPr>
          <w:rFonts w:ascii="Arial" w:hAnsi="Arial" w:cs="Arial"/>
          <w:color w:val="010000"/>
          <w:sz w:val="20"/>
        </w:rPr>
        <w:t xml:space="preserve"> for completing relevant dossiers and procedures in accordance with the provisions of law.</w:t>
      </w:r>
    </w:p>
    <w:p w14:paraId="00000010" w14:textId="0D3DDDBD" w:rsidR="00826D69" w:rsidRPr="00F63ED6" w:rsidRDefault="00732D0F" w:rsidP="00722C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63ED6">
        <w:rPr>
          <w:rFonts w:ascii="Arial" w:hAnsi="Arial" w:cs="Arial"/>
          <w:color w:val="010000"/>
          <w:sz w:val="20"/>
        </w:rPr>
        <w:t xml:space="preserve">Article 4: This Resolution takes effect </w:t>
      </w:r>
      <w:r w:rsidR="00F63ED6" w:rsidRPr="00F63ED6">
        <w:rPr>
          <w:rFonts w:ascii="Arial" w:hAnsi="Arial" w:cs="Arial"/>
          <w:color w:val="010000"/>
          <w:sz w:val="20"/>
        </w:rPr>
        <w:t>from</w:t>
      </w:r>
      <w:r w:rsidRPr="00F63ED6">
        <w:rPr>
          <w:rFonts w:ascii="Arial" w:hAnsi="Arial" w:cs="Arial"/>
          <w:color w:val="010000"/>
          <w:sz w:val="20"/>
        </w:rPr>
        <w:t xml:space="preserve"> the date of its signing. Members of the Board of Directors supervise and direct, the Board of Management and relevant departments are responsible for implementing this Resolution.</w:t>
      </w:r>
      <w:bookmarkEnd w:id="0"/>
    </w:p>
    <w:sectPr w:rsidR="00826D69" w:rsidRPr="00F63ED6" w:rsidSect="00F63ED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C6F38"/>
    <w:multiLevelType w:val="multilevel"/>
    <w:tmpl w:val="3222A8D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D69"/>
    <w:rsid w:val="001149F2"/>
    <w:rsid w:val="00722C59"/>
    <w:rsid w:val="00732D0F"/>
    <w:rsid w:val="00826D69"/>
    <w:rsid w:val="00EB0B46"/>
    <w:rsid w:val="00F63ED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52E58"/>
  <w15:docId w15:val="{B89DEA50-3773-4885-B08C-1CD74C23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Vnbnnidung0">
    <w:name w:val="Văn bản nội dung"/>
    <w:basedOn w:val="Normal"/>
    <w:link w:val="Vnbnnidung"/>
    <w:pPr>
      <w:spacing w:line="286" w:lineRule="auto"/>
    </w:pPr>
    <w:rPr>
      <w:rFonts w:ascii="Times New Roman" w:eastAsia="Times New Roman" w:hAnsi="Times New Roman" w:cs="Times New Roman"/>
    </w:rPr>
  </w:style>
  <w:style w:type="paragraph" w:customStyle="1" w:styleId="Vnbnnidung30">
    <w:name w:val="Văn bản nội dung (3)"/>
    <w:basedOn w:val="Normal"/>
    <w:link w:val="Vnbnnidung3"/>
    <w:pPr>
      <w:spacing w:after="40"/>
    </w:pPr>
    <w:rPr>
      <w:rFonts w:ascii="Times New Roman" w:eastAsia="Times New Roman" w:hAnsi="Times New Roman" w:cs="Times New Roman"/>
      <w:b/>
      <w:bCs/>
      <w:sz w:val="20"/>
      <w:szCs w:val="20"/>
    </w:rPr>
  </w:style>
  <w:style w:type="paragraph" w:customStyle="1" w:styleId="Vnbnnidung20">
    <w:name w:val="Văn bản nội dung (2)"/>
    <w:basedOn w:val="Normal"/>
    <w:link w:val="Vnbnnidung2"/>
    <w:pPr>
      <w:spacing w:after="170"/>
    </w:pPr>
    <w:rPr>
      <w:rFonts w:ascii="Times New Roman" w:eastAsia="Times New Roman" w:hAnsi="Times New Roman" w:cs="Times New Roman"/>
      <w:sz w:val="17"/>
      <w:szCs w:val="17"/>
    </w:rPr>
  </w:style>
  <w:style w:type="paragraph" w:customStyle="1" w:styleId="Vnbnnidung40">
    <w:name w:val="Văn bản nội dung (4)"/>
    <w:basedOn w:val="Normal"/>
    <w:link w:val="Vnbnnidung4"/>
    <w:pPr>
      <w:spacing w:after="40"/>
      <w:jc w:val="center"/>
    </w:pPr>
    <w:rPr>
      <w:rFonts w:ascii="Times New Roman" w:eastAsia="Times New Roman" w:hAnsi="Times New Roman" w:cs="Times New Roman"/>
      <w:b/>
      <w:bC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nwyxmeaZnznOOfCDF1CdJ5Sv+w==">CgMxLjA4AHIhMXhDWi0wQ3VfZ1I3c1l5a05nR1VSRE9HSk1hSVVYbmVy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2024-05-09T04:57:00Z</dcterms:created>
  <dcterms:modified xsi:type="dcterms:W3CDTF">2024-05-10T03:52:00Z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e719f9bfe3db3bffcdc655b200ca888cc88de955cd0bb57407d55b6c0a8c0dae</vt:lpwstr>
  </property>
</Properties>
</file>