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0985" w14:textId="77777777" w:rsidR="00B73389" w:rsidRPr="00EE5CD0" w:rsidRDefault="009A66BE" w:rsidP="00E64C5E">
      <w:pPr>
        <w:pBdr>
          <w:top w:val="nil"/>
          <w:left w:val="nil"/>
          <w:bottom w:val="nil"/>
          <w:right w:val="nil"/>
          <w:between w:val="nil"/>
        </w:pBdr>
        <w:tabs>
          <w:tab w:val="left" w:pos="567"/>
          <w:tab w:val="left" w:pos="9435"/>
        </w:tabs>
        <w:spacing w:after="120" w:line="360" w:lineRule="auto"/>
        <w:jc w:val="both"/>
        <w:rPr>
          <w:rFonts w:ascii="Arial" w:eastAsia="Arial" w:hAnsi="Arial" w:cs="Arial"/>
          <w:b/>
          <w:color w:val="010000"/>
          <w:sz w:val="20"/>
          <w:szCs w:val="20"/>
        </w:rPr>
      </w:pPr>
      <w:bookmarkStart w:id="0" w:name="_heading=h.gjdgxs"/>
      <w:bookmarkEnd w:id="0"/>
      <w:r w:rsidRPr="00EE5CD0">
        <w:rPr>
          <w:rFonts w:ascii="Arial" w:hAnsi="Arial" w:cs="Arial"/>
          <w:b/>
          <w:color w:val="010000"/>
          <w:sz w:val="20"/>
        </w:rPr>
        <w:t>TMB: Annual General Mandate 2024</w:t>
      </w:r>
    </w:p>
    <w:p w14:paraId="0283FF00" w14:textId="58083876" w:rsidR="00B73389" w:rsidRPr="00EE5CD0" w:rsidRDefault="009A66BE" w:rsidP="00E64C5E">
      <w:pPr>
        <w:pBdr>
          <w:top w:val="nil"/>
          <w:left w:val="nil"/>
          <w:bottom w:val="nil"/>
          <w:right w:val="nil"/>
          <w:between w:val="nil"/>
        </w:pBdr>
        <w:tabs>
          <w:tab w:val="left" w:pos="567"/>
          <w:tab w:val="left" w:pos="9435"/>
        </w:tabs>
        <w:spacing w:after="120" w:line="360" w:lineRule="auto"/>
        <w:jc w:val="both"/>
        <w:rPr>
          <w:rFonts w:ascii="Arial" w:eastAsia="Arial" w:hAnsi="Arial" w:cs="Arial"/>
          <w:color w:val="010000"/>
          <w:sz w:val="20"/>
          <w:szCs w:val="20"/>
        </w:rPr>
      </w:pPr>
      <w:r w:rsidRPr="00EE5CD0">
        <w:rPr>
          <w:rFonts w:ascii="Arial" w:hAnsi="Arial" w:cs="Arial"/>
          <w:color w:val="010000"/>
          <w:sz w:val="20"/>
        </w:rPr>
        <w:t xml:space="preserve">On April 26, 2024, </w:t>
      </w:r>
      <w:proofErr w:type="spellStart"/>
      <w:r w:rsidRPr="00EE5CD0">
        <w:rPr>
          <w:rFonts w:ascii="Arial" w:hAnsi="Arial" w:cs="Arial"/>
          <w:color w:val="010000"/>
          <w:sz w:val="20"/>
        </w:rPr>
        <w:t>Vinacomin</w:t>
      </w:r>
      <w:proofErr w:type="spellEnd"/>
      <w:r w:rsidRPr="00EE5CD0">
        <w:rPr>
          <w:rFonts w:ascii="Arial" w:hAnsi="Arial" w:cs="Arial"/>
          <w:color w:val="010000"/>
          <w:sz w:val="20"/>
        </w:rPr>
        <w:t xml:space="preserve"> – Northern Coal Trading Joint Stock Company announced the Annual General Mandate </w:t>
      </w:r>
      <w:r w:rsidR="00E64C5E">
        <w:rPr>
          <w:rFonts w:ascii="Arial" w:hAnsi="Arial" w:cs="Arial"/>
          <w:color w:val="010000"/>
          <w:sz w:val="20"/>
        </w:rPr>
        <w:t xml:space="preserve">2024 </w:t>
      </w:r>
      <w:r w:rsidRPr="00EE5CD0">
        <w:rPr>
          <w:rFonts w:ascii="Arial" w:hAnsi="Arial" w:cs="Arial"/>
          <w:color w:val="010000"/>
          <w:sz w:val="20"/>
        </w:rPr>
        <w:t>as follows:</w:t>
      </w:r>
    </w:p>
    <w:p w14:paraId="1CDA41A6" w14:textId="77777777" w:rsidR="00B73389" w:rsidRPr="00EE5CD0" w:rsidRDefault="009A66BE" w:rsidP="00E64C5E">
      <w:pPr>
        <w:pBdr>
          <w:top w:val="nil"/>
          <w:left w:val="nil"/>
          <w:bottom w:val="nil"/>
          <w:right w:val="nil"/>
          <w:between w:val="nil"/>
        </w:pBdr>
        <w:tabs>
          <w:tab w:val="left" w:pos="567"/>
          <w:tab w:val="left" w:pos="9435"/>
        </w:tabs>
        <w:spacing w:after="120" w:line="360" w:lineRule="auto"/>
        <w:jc w:val="both"/>
        <w:rPr>
          <w:rFonts w:ascii="Arial" w:eastAsia="Arial" w:hAnsi="Arial" w:cs="Arial"/>
          <w:color w:val="010000"/>
          <w:sz w:val="20"/>
          <w:szCs w:val="20"/>
        </w:rPr>
      </w:pPr>
      <w:r w:rsidRPr="00EE5CD0">
        <w:rPr>
          <w:rFonts w:ascii="Arial" w:hAnsi="Arial" w:cs="Arial"/>
          <w:color w:val="010000"/>
          <w:sz w:val="20"/>
        </w:rPr>
        <w:t xml:space="preserve">Article 1: Approve the General Manager's Summary Report on production and business activities in 2023 and production and business plan in 2024 with the following basic contents: </w:t>
      </w:r>
    </w:p>
    <w:p w14:paraId="7C153BF2" w14:textId="77777777" w:rsidR="00B73389" w:rsidRPr="00EE5CD0" w:rsidRDefault="009A66BE" w:rsidP="00AC1CDE">
      <w:pPr>
        <w:pStyle w:val="ListParagraph"/>
        <w:numPr>
          <w:ilvl w:val="1"/>
          <w:numId w:val="7"/>
        </w:numPr>
        <w:pBdr>
          <w:top w:val="nil"/>
          <w:left w:val="nil"/>
          <w:bottom w:val="nil"/>
          <w:right w:val="nil"/>
          <w:between w:val="nil"/>
        </w:pBdr>
        <w:tabs>
          <w:tab w:val="left" w:pos="567"/>
          <w:tab w:val="left" w:pos="9435"/>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Production and business results in 2023:</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3"/>
        <w:gridCol w:w="3778"/>
        <w:gridCol w:w="1271"/>
        <w:gridCol w:w="1273"/>
        <w:gridCol w:w="1349"/>
        <w:gridCol w:w="1012"/>
      </w:tblGrid>
      <w:tr w:rsidR="00E27BA0" w:rsidRPr="00EE5CD0" w14:paraId="58898096" w14:textId="77777777" w:rsidTr="00E64C5E">
        <w:tc>
          <w:tcPr>
            <w:tcW w:w="185" w:type="pct"/>
            <w:shd w:val="clear" w:color="auto" w:fill="auto"/>
            <w:tcMar>
              <w:top w:w="0" w:type="dxa"/>
              <w:bottom w:w="0" w:type="dxa"/>
            </w:tcMar>
            <w:vAlign w:val="center"/>
          </w:tcPr>
          <w:p w14:paraId="55A99E0F"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No.</w:t>
            </w:r>
          </w:p>
        </w:tc>
        <w:tc>
          <w:tcPr>
            <w:tcW w:w="2095" w:type="pct"/>
            <w:shd w:val="clear" w:color="auto" w:fill="auto"/>
            <w:tcMar>
              <w:top w:w="0" w:type="dxa"/>
              <w:bottom w:w="0" w:type="dxa"/>
            </w:tcMar>
            <w:vAlign w:val="center"/>
          </w:tcPr>
          <w:p w14:paraId="67219C0F"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Target</w:t>
            </w:r>
          </w:p>
        </w:tc>
        <w:tc>
          <w:tcPr>
            <w:tcW w:w="705" w:type="pct"/>
            <w:shd w:val="clear" w:color="auto" w:fill="auto"/>
            <w:tcMar>
              <w:top w:w="0" w:type="dxa"/>
              <w:bottom w:w="0" w:type="dxa"/>
            </w:tcMar>
            <w:vAlign w:val="center"/>
          </w:tcPr>
          <w:p w14:paraId="0F6CD9E6"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Unit</w:t>
            </w:r>
          </w:p>
        </w:tc>
        <w:tc>
          <w:tcPr>
            <w:tcW w:w="706" w:type="pct"/>
            <w:shd w:val="clear" w:color="auto" w:fill="auto"/>
            <w:tcMar>
              <w:top w:w="0" w:type="dxa"/>
              <w:bottom w:w="0" w:type="dxa"/>
            </w:tcMar>
            <w:vAlign w:val="center"/>
          </w:tcPr>
          <w:p w14:paraId="5DEFF5FD"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Plan 2023</w:t>
            </w:r>
          </w:p>
        </w:tc>
        <w:tc>
          <w:tcPr>
            <w:tcW w:w="748" w:type="pct"/>
            <w:shd w:val="clear" w:color="auto" w:fill="auto"/>
            <w:tcMar>
              <w:top w:w="0" w:type="dxa"/>
              <w:bottom w:w="0" w:type="dxa"/>
            </w:tcMar>
            <w:vAlign w:val="center"/>
          </w:tcPr>
          <w:p w14:paraId="59BCD5E8"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Results 2023</w:t>
            </w:r>
          </w:p>
        </w:tc>
        <w:tc>
          <w:tcPr>
            <w:tcW w:w="561" w:type="pct"/>
            <w:shd w:val="clear" w:color="auto" w:fill="auto"/>
            <w:tcMar>
              <w:top w:w="0" w:type="dxa"/>
              <w:bottom w:w="0" w:type="dxa"/>
            </w:tcMar>
            <w:vAlign w:val="center"/>
          </w:tcPr>
          <w:p w14:paraId="3C670DCF"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Results/Plan (%)</w:t>
            </w:r>
          </w:p>
        </w:tc>
      </w:tr>
      <w:tr w:rsidR="00E27BA0" w:rsidRPr="00EE5CD0" w14:paraId="6BFA4F4B" w14:textId="77777777" w:rsidTr="00E64C5E">
        <w:tc>
          <w:tcPr>
            <w:tcW w:w="185" w:type="pct"/>
            <w:shd w:val="clear" w:color="auto" w:fill="auto"/>
            <w:tcMar>
              <w:top w:w="0" w:type="dxa"/>
              <w:bottom w:w="0" w:type="dxa"/>
            </w:tcMar>
            <w:vAlign w:val="center"/>
          </w:tcPr>
          <w:p w14:paraId="2E16D1C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w:t>
            </w:r>
          </w:p>
        </w:tc>
        <w:tc>
          <w:tcPr>
            <w:tcW w:w="2095" w:type="pct"/>
            <w:shd w:val="clear" w:color="auto" w:fill="auto"/>
            <w:tcMar>
              <w:top w:w="0" w:type="dxa"/>
              <w:bottom w:w="0" w:type="dxa"/>
            </w:tcMar>
            <w:vAlign w:val="center"/>
          </w:tcPr>
          <w:p w14:paraId="3C7AD6F3"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Output target</w:t>
            </w:r>
          </w:p>
        </w:tc>
        <w:tc>
          <w:tcPr>
            <w:tcW w:w="705" w:type="pct"/>
            <w:shd w:val="clear" w:color="auto" w:fill="auto"/>
            <w:tcMar>
              <w:top w:w="0" w:type="dxa"/>
              <w:bottom w:w="0" w:type="dxa"/>
            </w:tcMar>
            <w:vAlign w:val="center"/>
          </w:tcPr>
          <w:p w14:paraId="4F94F454"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c>
          <w:tcPr>
            <w:tcW w:w="706" w:type="pct"/>
            <w:shd w:val="clear" w:color="auto" w:fill="auto"/>
            <w:tcMar>
              <w:top w:w="0" w:type="dxa"/>
              <w:bottom w:w="0" w:type="dxa"/>
            </w:tcMar>
            <w:vAlign w:val="center"/>
          </w:tcPr>
          <w:p w14:paraId="206E225E"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c>
          <w:tcPr>
            <w:tcW w:w="748" w:type="pct"/>
            <w:shd w:val="clear" w:color="auto" w:fill="auto"/>
            <w:tcMar>
              <w:top w:w="0" w:type="dxa"/>
              <w:bottom w:w="0" w:type="dxa"/>
            </w:tcMar>
            <w:vAlign w:val="center"/>
          </w:tcPr>
          <w:p w14:paraId="3C29408C"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c>
          <w:tcPr>
            <w:tcW w:w="561" w:type="pct"/>
            <w:shd w:val="clear" w:color="auto" w:fill="auto"/>
            <w:tcMar>
              <w:top w:w="0" w:type="dxa"/>
              <w:bottom w:w="0" w:type="dxa"/>
            </w:tcMar>
            <w:vAlign w:val="center"/>
          </w:tcPr>
          <w:p w14:paraId="159E10E1"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r>
      <w:tr w:rsidR="00E27BA0" w:rsidRPr="00EE5CD0" w14:paraId="0416465E" w14:textId="77777777" w:rsidTr="00E64C5E">
        <w:tc>
          <w:tcPr>
            <w:tcW w:w="185" w:type="pct"/>
            <w:shd w:val="clear" w:color="auto" w:fill="auto"/>
            <w:tcMar>
              <w:top w:w="0" w:type="dxa"/>
              <w:bottom w:w="0" w:type="dxa"/>
            </w:tcMar>
            <w:vAlign w:val="center"/>
          </w:tcPr>
          <w:p w14:paraId="7CC0DBFD"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w:t>
            </w:r>
          </w:p>
        </w:tc>
        <w:tc>
          <w:tcPr>
            <w:tcW w:w="2095" w:type="pct"/>
            <w:shd w:val="clear" w:color="auto" w:fill="auto"/>
            <w:tcMar>
              <w:top w:w="0" w:type="dxa"/>
              <w:bottom w:w="0" w:type="dxa"/>
            </w:tcMar>
            <w:vAlign w:val="center"/>
          </w:tcPr>
          <w:p w14:paraId="0DC480E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Imported coal</w:t>
            </w:r>
          </w:p>
        </w:tc>
        <w:tc>
          <w:tcPr>
            <w:tcW w:w="705" w:type="pct"/>
            <w:shd w:val="clear" w:color="auto" w:fill="auto"/>
            <w:tcMar>
              <w:top w:w="0" w:type="dxa"/>
              <w:bottom w:w="0" w:type="dxa"/>
            </w:tcMar>
            <w:vAlign w:val="center"/>
          </w:tcPr>
          <w:p w14:paraId="469211D5"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06" w:type="pct"/>
            <w:shd w:val="clear" w:color="auto" w:fill="auto"/>
            <w:tcMar>
              <w:top w:w="0" w:type="dxa"/>
              <w:bottom w:w="0" w:type="dxa"/>
            </w:tcMar>
            <w:vAlign w:val="center"/>
          </w:tcPr>
          <w:p w14:paraId="6CC2F224"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3,900,000</w:t>
            </w:r>
          </w:p>
        </w:tc>
        <w:tc>
          <w:tcPr>
            <w:tcW w:w="748" w:type="pct"/>
            <w:shd w:val="clear" w:color="auto" w:fill="auto"/>
            <w:tcMar>
              <w:top w:w="0" w:type="dxa"/>
              <w:bottom w:w="0" w:type="dxa"/>
            </w:tcMar>
            <w:vAlign w:val="center"/>
          </w:tcPr>
          <w:p w14:paraId="0DD04026"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4,168,133</w:t>
            </w:r>
          </w:p>
        </w:tc>
        <w:tc>
          <w:tcPr>
            <w:tcW w:w="561" w:type="pct"/>
            <w:shd w:val="clear" w:color="auto" w:fill="auto"/>
            <w:tcMar>
              <w:top w:w="0" w:type="dxa"/>
              <w:bottom w:w="0" w:type="dxa"/>
            </w:tcMar>
            <w:vAlign w:val="center"/>
          </w:tcPr>
          <w:p w14:paraId="0939A908"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107</w:t>
            </w:r>
          </w:p>
        </w:tc>
      </w:tr>
      <w:tr w:rsidR="00E27BA0" w:rsidRPr="00EE5CD0" w14:paraId="4EED666C" w14:textId="77777777" w:rsidTr="00E64C5E">
        <w:tc>
          <w:tcPr>
            <w:tcW w:w="185" w:type="pct"/>
            <w:shd w:val="clear" w:color="auto" w:fill="auto"/>
            <w:tcMar>
              <w:top w:w="0" w:type="dxa"/>
              <w:bottom w:w="0" w:type="dxa"/>
            </w:tcMar>
            <w:vAlign w:val="center"/>
          </w:tcPr>
          <w:p w14:paraId="659628F0"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1.2</w:t>
            </w:r>
          </w:p>
        </w:tc>
        <w:tc>
          <w:tcPr>
            <w:tcW w:w="2095" w:type="pct"/>
            <w:shd w:val="clear" w:color="auto" w:fill="auto"/>
            <w:tcMar>
              <w:top w:w="0" w:type="dxa"/>
              <w:bottom w:w="0" w:type="dxa"/>
            </w:tcMar>
            <w:vAlign w:val="center"/>
          </w:tcPr>
          <w:p w14:paraId="4CAD6025"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Coal consumption, in which:</w:t>
            </w:r>
          </w:p>
        </w:tc>
        <w:tc>
          <w:tcPr>
            <w:tcW w:w="705" w:type="pct"/>
            <w:shd w:val="clear" w:color="auto" w:fill="auto"/>
            <w:tcMar>
              <w:top w:w="0" w:type="dxa"/>
              <w:bottom w:w="0" w:type="dxa"/>
            </w:tcMar>
            <w:vAlign w:val="center"/>
          </w:tcPr>
          <w:p w14:paraId="324E46EE"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06" w:type="pct"/>
            <w:shd w:val="clear" w:color="auto" w:fill="auto"/>
            <w:tcMar>
              <w:top w:w="0" w:type="dxa"/>
              <w:bottom w:w="0" w:type="dxa"/>
            </w:tcMar>
            <w:vAlign w:val="center"/>
          </w:tcPr>
          <w:p w14:paraId="0003E9FD"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12,410,000</w:t>
            </w:r>
          </w:p>
        </w:tc>
        <w:tc>
          <w:tcPr>
            <w:tcW w:w="748" w:type="pct"/>
            <w:shd w:val="clear" w:color="auto" w:fill="auto"/>
            <w:tcMar>
              <w:top w:w="0" w:type="dxa"/>
              <w:bottom w:w="0" w:type="dxa"/>
            </w:tcMar>
            <w:vAlign w:val="center"/>
          </w:tcPr>
          <w:p w14:paraId="31343400"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14,527,974</w:t>
            </w:r>
          </w:p>
        </w:tc>
        <w:tc>
          <w:tcPr>
            <w:tcW w:w="561" w:type="pct"/>
            <w:shd w:val="clear" w:color="auto" w:fill="auto"/>
            <w:tcMar>
              <w:top w:w="0" w:type="dxa"/>
              <w:bottom w:w="0" w:type="dxa"/>
            </w:tcMar>
            <w:vAlign w:val="center"/>
          </w:tcPr>
          <w:p w14:paraId="3ABBBA78"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117</w:t>
            </w:r>
          </w:p>
        </w:tc>
      </w:tr>
      <w:tr w:rsidR="00E27BA0" w:rsidRPr="00EE5CD0" w14:paraId="21F6EC0D" w14:textId="77777777" w:rsidTr="00E64C5E">
        <w:tc>
          <w:tcPr>
            <w:tcW w:w="185" w:type="pct"/>
            <w:shd w:val="clear" w:color="auto" w:fill="auto"/>
            <w:tcMar>
              <w:top w:w="0" w:type="dxa"/>
              <w:bottom w:w="0" w:type="dxa"/>
            </w:tcMar>
            <w:vAlign w:val="center"/>
          </w:tcPr>
          <w:p w14:paraId="047F10B5"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c>
          <w:tcPr>
            <w:tcW w:w="2095" w:type="pct"/>
            <w:shd w:val="clear" w:color="auto" w:fill="auto"/>
            <w:tcMar>
              <w:top w:w="0" w:type="dxa"/>
              <w:bottom w:w="0" w:type="dxa"/>
            </w:tcMar>
            <w:vAlign w:val="center"/>
          </w:tcPr>
          <w:p w14:paraId="19B0B092" w14:textId="6C107668" w:rsidR="00B73389" w:rsidRPr="00EE5CD0" w:rsidRDefault="009A66BE" w:rsidP="00AC1CDE">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 xml:space="preserve">Mixed coal delivered to Vietnam National Coal - Mineral Industries Holding Corporation Limited to sell to electricity </w:t>
            </w:r>
            <w:r w:rsidR="00A3039C" w:rsidRPr="00EE5CD0">
              <w:rPr>
                <w:rFonts w:ascii="Arial" w:hAnsi="Arial" w:cs="Arial"/>
                <w:color w:val="010000"/>
                <w:sz w:val="20"/>
              </w:rPr>
              <w:t>units</w:t>
            </w:r>
          </w:p>
        </w:tc>
        <w:tc>
          <w:tcPr>
            <w:tcW w:w="705" w:type="pct"/>
            <w:shd w:val="clear" w:color="auto" w:fill="auto"/>
            <w:tcMar>
              <w:top w:w="0" w:type="dxa"/>
              <w:bottom w:w="0" w:type="dxa"/>
            </w:tcMar>
            <w:vAlign w:val="center"/>
          </w:tcPr>
          <w:p w14:paraId="2A728916"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06" w:type="pct"/>
            <w:shd w:val="clear" w:color="auto" w:fill="auto"/>
            <w:tcMar>
              <w:top w:w="0" w:type="dxa"/>
              <w:bottom w:w="0" w:type="dxa"/>
            </w:tcMar>
            <w:vAlign w:val="center"/>
          </w:tcPr>
          <w:p w14:paraId="0701E5BD"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9,280,000</w:t>
            </w:r>
          </w:p>
        </w:tc>
        <w:tc>
          <w:tcPr>
            <w:tcW w:w="748" w:type="pct"/>
            <w:shd w:val="clear" w:color="auto" w:fill="auto"/>
            <w:tcMar>
              <w:top w:w="0" w:type="dxa"/>
              <w:bottom w:w="0" w:type="dxa"/>
            </w:tcMar>
            <w:vAlign w:val="center"/>
          </w:tcPr>
          <w:p w14:paraId="6ED747D8"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10,861,231</w:t>
            </w:r>
          </w:p>
        </w:tc>
        <w:tc>
          <w:tcPr>
            <w:tcW w:w="561" w:type="pct"/>
            <w:shd w:val="clear" w:color="auto" w:fill="auto"/>
            <w:tcMar>
              <w:top w:w="0" w:type="dxa"/>
              <w:bottom w:w="0" w:type="dxa"/>
            </w:tcMar>
            <w:vAlign w:val="center"/>
          </w:tcPr>
          <w:p w14:paraId="53EC0E8C"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117</w:t>
            </w:r>
          </w:p>
        </w:tc>
      </w:tr>
      <w:tr w:rsidR="00E27BA0" w:rsidRPr="00EE5CD0" w14:paraId="0F7F3D99" w14:textId="77777777" w:rsidTr="00E64C5E">
        <w:tc>
          <w:tcPr>
            <w:tcW w:w="185" w:type="pct"/>
            <w:shd w:val="clear" w:color="auto" w:fill="auto"/>
            <w:tcMar>
              <w:top w:w="0" w:type="dxa"/>
              <w:bottom w:w="0" w:type="dxa"/>
            </w:tcMar>
            <w:vAlign w:val="center"/>
          </w:tcPr>
          <w:p w14:paraId="18CA6460"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c>
          <w:tcPr>
            <w:tcW w:w="2095" w:type="pct"/>
            <w:shd w:val="clear" w:color="auto" w:fill="auto"/>
            <w:tcMar>
              <w:top w:w="0" w:type="dxa"/>
              <w:bottom w:w="0" w:type="dxa"/>
            </w:tcMar>
            <w:vAlign w:val="center"/>
          </w:tcPr>
          <w:p w14:paraId="27796C73" w14:textId="3C16A3CC" w:rsidR="00B73389" w:rsidRPr="00EE5CD0" w:rsidRDefault="009A66BE" w:rsidP="00AC1CDE">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 xml:space="preserve">Mixed coal delivered to Vietnam National Coal - Mineral Industries Holding Corporation Limited to sell to fertilizer </w:t>
            </w:r>
            <w:r w:rsidR="00A3039C" w:rsidRPr="00EE5CD0">
              <w:rPr>
                <w:rFonts w:ascii="Arial" w:hAnsi="Arial" w:cs="Arial"/>
                <w:color w:val="010000"/>
                <w:sz w:val="20"/>
              </w:rPr>
              <w:t>units</w:t>
            </w:r>
            <w:r w:rsidRPr="00EE5CD0">
              <w:rPr>
                <w:rFonts w:ascii="Arial" w:hAnsi="Arial" w:cs="Arial"/>
                <w:color w:val="010000"/>
                <w:sz w:val="20"/>
              </w:rPr>
              <w:t xml:space="preserve"> and others</w:t>
            </w:r>
          </w:p>
        </w:tc>
        <w:tc>
          <w:tcPr>
            <w:tcW w:w="705" w:type="pct"/>
            <w:shd w:val="clear" w:color="auto" w:fill="auto"/>
            <w:tcMar>
              <w:top w:w="0" w:type="dxa"/>
              <w:bottom w:w="0" w:type="dxa"/>
            </w:tcMar>
            <w:vAlign w:val="center"/>
          </w:tcPr>
          <w:p w14:paraId="78424CBE"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06" w:type="pct"/>
            <w:shd w:val="clear" w:color="auto" w:fill="auto"/>
            <w:tcMar>
              <w:top w:w="0" w:type="dxa"/>
              <w:bottom w:w="0" w:type="dxa"/>
            </w:tcMar>
            <w:vAlign w:val="center"/>
          </w:tcPr>
          <w:p w14:paraId="2287147B"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480,000</w:t>
            </w:r>
          </w:p>
        </w:tc>
        <w:tc>
          <w:tcPr>
            <w:tcW w:w="748" w:type="pct"/>
            <w:shd w:val="clear" w:color="auto" w:fill="auto"/>
            <w:tcMar>
              <w:top w:w="0" w:type="dxa"/>
              <w:bottom w:w="0" w:type="dxa"/>
            </w:tcMar>
            <w:vAlign w:val="center"/>
          </w:tcPr>
          <w:p w14:paraId="3329651D"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337,149</w:t>
            </w:r>
          </w:p>
        </w:tc>
        <w:tc>
          <w:tcPr>
            <w:tcW w:w="561" w:type="pct"/>
            <w:shd w:val="clear" w:color="auto" w:fill="auto"/>
            <w:tcMar>
              <w:top w:w="0" w:type="dxa"/>
              <w:bottom w:w="0" w:type="dxa"/>
            </w:tcMar>
            <w:vAlign w:val="center"/>
          </w:tcPr>
          <w:p w14:paraId="5618C660"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70</w:t>
            </w:r>
          </w:p>
        </w:tc>
      </w:tr>
      <w:tr w:rsidR="00E27BA0" w:rsidRPr="00EE5CD0" w14:paraId="6B7B600A" w14:textId="77777777" w:rsidTr="00E64C5E">
        <w:tc>
          <w:tcPr>
            <w:tcW w:w="185" w:type="pct"/>
            <w:shd w:val="clear" w:color="auto" w:fill="auto"/>
            <w:tcMar>
              <w:top w:w="0" w:type="dxa"/>
              <w:bottom w:w="0" w:type="dxa"/>
            </w:tcMar>
            <w:vAlign w:val="center"/>
          </w:tcPr>
          <w:p w14:paraId="1F6ADF91"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c>
          <w:tcPr>
            <w:tcW w:w="2095" w:type="pct"/>
            <w:shd w:val="clear" w:color="auto" w:fill="auto"/>
            <w:tcMar>
              <w:top w:w="0" w:type="dxa"/>
              <w:bottom w:w="0" w:type="dxa"/>
            </w:tcMar>
            <w:vAlign w:val="center"/>
          </w:tcPr>
          <w:p w14:paraId="620F6E01" w14:textId="77777777" w:rsidR="00B73389" w:rsidRPr="00EE5CD0" w:rsidRDefault="009A66BE" w:rsidP="00AC1CDE">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Imported coal sold to mixing units</w:t>
            </w:r>
          </w:p>
        </w:tc>
        <w:tc>
          <w:tcPr>
            <w:tcW w:w="705" w:type="pct"/>
            <w:shd w:val="clear" w:color="auto" w:fill="auto"/>
            <w:tcMar>
              <w:top w:w="0" w:type="dxa"/>
              <w:bottom w:w="0" w:type="dxa"/>
            </w:tcMar>
            <w:vAlign w:val="center"/>
          </w:tcPr>
          <w:p w14:paraId="04FBFC47"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06" w:type="pct"/>
            <w:shd w:val="clear" w:color="auto" w:fill="auto"/>
            <w:tcMar>
              <w:top w:w="0" w:type="dxa"/>
              <w:bottom w:w="0" w:type="dxa"/>
            </w:tcMar>
            <w:vAlign w:val="center"/>
          </w:tcPr>
          <w:p w14:paraId="5209D016"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1,400,000</w:t>
            </w:r>
          </w:p>
        </w:tc>
        <w:tc>
          <w:tcPr>
            <w:tcW w:w="748" w:type="pct"/>
            <w:shd w:val="clear" w:color="auto" w:fill="auto"/>
            <w:tcMar>
              <w:top w:w="0" w:type="dxa"/>
              <w:bottom w:w="0" w:type="dxa"/>
            </w:tcMar>
            <w:vAlign w:val="center"/>
          </w:tcPr>
          <w:p w14:paraId="5D80C0D8"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1,385,740</w:t>
            </w:r>
          </w:p>
        </w:tc>
        <w:tc>
          <w:tcPr>
            <w:tcW w:w="561" w:type="pct"/>
            <w:shd w:val="clear" w:color="auto" w:fill="auto"/>
            <w:tcMar>
              <w:top w:w="0" w:type="dxa"/>
              <w:bottom w:w="0" w:type="dxa"/>
            </w:tcMar>
            <w:vAlign w:val="center"/>
          </w:tcPr>
          <w:p w14:paraId="2F730B0B"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99</w:t>
            </w:r>
          </w:p>
        </w:tc>
      </w:tr>
      <w:tr w:rsidR="00E27BA0" w:rsidRPr="00EE5CD0" w14:paraId="451219D7" w14:textId="77777777" w:rsidTr="00E64C5E">
        <w:tc>
          <w:tcPr>
            <w:tcW w:w="185" w:type="pct"/>
            <w:shd w:val="clear" w:color="auto" w:fill="auto"/>
            <w:tcMar>
              <w:top w:w="0" w:type="dxa"/>
              <w:bottom w:w="0" w:type="dxa"/>
            </w:tcMar>
            <w:vAlign w:val="center"/>
          </w:tcPr>
          <w:p w14:paraId="77203E90"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c>
          <w:tcPr>
            <w:tcW w:w="2095" w:type="pct"/>
            <w:shd w:val="clear" w:color="auto" w:fill="auto"/>
            <w:tcMar>
              <w:top w:w="0" w:type="dxa"/>
              <w:bottom w:w="0" w:type="dxa"/>
            </w:tcMar>
            <w:vAlign w:val="center"/>
          </w:tcPr>
          <w:p w14:paraId="2B0D1FE9" w14:textId="77777777" w:rsidR="00B73389" w:rsidRPr="00EE5CD0" w:rsidRDefault="009A66BE" w:rsidP="00AC1CDE">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Company-operated coal</w:t>
            </w:r>
          </w:p>
        </w:tc>
        <w:tc>
          <w:tcPr>
            <w:tcW w:w="705" w:type="pct"/>
            <w:shd w:val="clear" w:color="auto" w:fill="auto"/>
            <w:tcMar>
              <w:top w:w="0" w:type="dxa"/>
              <w:bottom w:w="0" w:type="dxa"/>
            </w:tcMar>
            <w:vAlign w:val="center"/>
          </w:tcPr>
          <w:p w14:paraId="318E0264"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06" w:type="pct"/>
            <w:shd w:val="clear" w:color="auto" w:fill="auto"/>
            <w:tcMar>
              <w:top w:w="0" w:type="dxa"/>
              <w:bottom w:w="0" w:type="dxa"/>
            </w:tcMar>
            <w:vAlign w:val="center"/>
          </w:tcPr>
          <w:p w14:paraId="2FFE7A84"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1,250,000</w:t>
            </w:r>
          </w:p>
        </w:tc>
        <w:tc>
          <w:tcPr>
            <w:tcW w:w="748" w:type="pct"/>
            <w:shd w:val="clear" w:color="auto" w:fill="auto"/>
            <w:tcMar>
              <w:top w:w="0" w:type="dxa"/>
              <w:bottom w:w="0" w:type="dxa"/>
            </w:tcMar>
            <w:vAlign w:val="center"/>
          </w:tcPr>
          <w:p w14:paraId="50AED8AB"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1,943,850</w:t>
            </w:r>
          </w:p>
        </w:tc>
        <w:tc>
          <w:tcPr>
            <w:tcW w:w="561" w:type="pct"/>
            <w:shd w:val="clear" w:color="auto" w:fill="auto"/>
            <w:tcMar>
              <w:top w:w="0" w:type="dxa"/>
              <w:bottom w:w="0" w:type="dxa"/>
            </w:tcMar>
            <w:vAlign w:val="center"/>
          </w:tcPr>
          <w:p w14:paraId="5EBAF33B"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156</w:t>
            </w:r>
          </w:p>
        </w:tc>
      </w:tr>
      <w:tr w:rsidR="00E27BA0" w:rsidRPr="00EE5CD0" w14:paraId="4475C2B3" w14:textId="77777777" w:rsidTr="00E64C5E">
        <w:tc>
          <w:tcPr>
            <w:tcW w:w="185" w:type="pct"/>
            <w:shd w:val="clear" w:color="auto" w:fill="auto"/>
            <w:tcMar>
              <w:top w:w="0" w:type="dxa"/>
              <w:bottom w:w="0" w:type="dxa"/>
            </w:tcMar>
            <w:vAlign w:val="center"/>
          </w:tcPr>
          <w:p w14:paraId="62762D2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1.3</w:t>
            </w:r>
          </w:p>
        </w:tc>
        <w:tc>
          <w:tcPr>
            <w:tcW w:w="2095" w:type="pct"/>
            <w:shd w:val="clear" w:color="auto" w:fill="auto"/>
            <w:tcMar>
              <w:top w:w="0" w:type="dxa"/>
              <w:bottom w:w="0" w:type="dxa"/>
            </w:tcMar>
            <w:vAlign w:val="center"/>
          </w:tcPr>
          <w:p w14:paraId="6AAF78D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Imported coal purchased from Vietnam National Coal - Mineral Industries Holding Corporation Limited for screening and processing to improve product quality</w:t>
            </w:r>
          </w:p>
        </w:tc>
        <w:tc>
          <w:tcPr>
            <w:tcW w:w="705" w:type="pct"/>
            <w:shd w:val="clear" w:color="auto" w:fill="auto"/>
            <w:tcMar>
              <w:top w:w="0" w:type="dxa"/>
              <w:bottom w:w="0" w:type="dxa"/>
            </w:tcMar>
            <w:vAlign w:val="center"/>
          </w:tcPr>
          <w:p w14:paraId="68BC1FCE"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06" w:type="pct"/>
            <w:shd w:val="clear" w:color="auto" w:fill="auto"/>
            <w:tcMar>
              <w:top w:w="0" w:type="dxa"/>
              <w:bottom w:w="0" w:type="dxa"/>
            </w:tcMar>
            <w:vAlign w:val="center"/>
          </w:tcPr>
          <w:p w14:paraId="141D0F2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500,000</w:t>
            </w:r>
          </w:p>
        </w:tc>
        <w:tc>
          <w:tcPr>
            <w:tcW w:w="748" w:type="pct"/>
            <w:shd w:val="clear" w:color="auto" w:fill="auto"/>
            <w:tcMar>
              <w:top w:w="0" w:type="dxa"/>
              <w:bottom w:w="0" w:type="dxa"/>
            </w:tcMar>
            <w:vAlign w:val="center"/>
          </w:tcPr>
          <w:p w14:paraId="39DB4BE5"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909,731</w:t>
            </w:r>
          </w:p>
        </w:tc>
        <w:tc>
          <w:tcPr>
            <w:tcW w:w="561" w:type="pct"/>
            <w:shd w:val="clear" w:color="auto" w:fill="auto"/>
            <w:tcMar>
              <w:top w:w="0" w:type="dxa"/>
              <w:bottom w:w="0" w:type="dxa"/>
            </w:tcMar>
            <w:vAlign w:val="center"/>
          </w:tcPr>
          <w:p w14:paraId="2CFB6C48"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182</w:t>
            </w:r>
          </w:p>
        </w:tc>
      </w:tr>
      <w:tr w:rsidR="00E27BA0" w:rsidRPr="00EE5CD0" w14:paraId="168BD022" w14:textId="77777777" w:rsidTr="00E64C5E">
        <w:tc>
          <w:tcPr>
            <w:tcW w:w="185" w:type="pct"/>
            <w:shd w:val="clear" w:color="auto" w:fill="auto"/>
            <w:tcMar>
              <w:top w:w="0" w:type="dxa"/>
              <w:bottom w:w="0" w:type="dxa"/>
            </w:tcMar>
            <w:vAlign w:val="center"/>
          </w:tcPr>
          <w:p w14:paraId="74BB1DDF"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w:t>
            </w:r>
          </w:p>
        </w:tc>
        <w:tc>
          <w:tcPr>
            <w:tcW w:w="2095" w:type="pct"/>
            <w:shd w:val="clear" w:color="auto" w:fill="auto"/>
            <w:tcMar>
              <w:top w:w="0" w:type="dxa"/>
              <w:bottom w:w="0" w:type="dxa"/>
            </w:tcMar>
            <w:vAlign w:val="center"/>
          </w:tcPr>
          <w:p w14:paraId="4975F3D7"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Total revenue:</w:t>
            </w:r>
          </w:p>
        </w:tc>
        <w:tc>
          <w:tcPr>
            <w:tcW w:w="705" w:type="pct"/>
            <w:shd w:val="clear" w:color="auto" w:fill="auto"/>
            <w:tcMar>
              <w:top w:w="0" w:type="dxa"/>
              <w:bottom w:w="0" w:type="dxa"/>
            </w:tcMar>
            <w:vAlign w:val="center"/>
          </w:tcPr>
          <w:p w14:paraId="4D185473"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06" w:type="pct"/>
            <w:shd w:val="clear" w:color="auto" w:fill="auto"/>
            <w:tcMar>
              <w:top w:w="0" w:type="dxa"/>
              <w:bottom w:w="0" w:type="dxa"/>
            </w:tcMar>
            <w:vAlign w:val="center"/>
          </w:tcPr>
          <w:p w14:paraId="396C955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31,809,747</w:t>
            </w:r>
          </w:p>
        </w:tc>
        <w:tc>
          <w:tcPr>
            <w:tcW w:w="748" w:type="pct"/>
            <w:shd w:val="clear" w:color="auto" w:fill="auto"/>
            <w:tcMar>
              <w:top w:w="0" w:type="dxa"/>
              <w:bottom w:w="0" w:type="dxa"/>
            </w:tcMar>
            <w:vAlign w:val="center"/>
          </w:tcPr>
          <w:p w14:paraId="15AA3B72"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37,113,183</w:t>
            </w:r>
          </w:p>
        </w:tc>
        <w:tc>
          <w:tcPr>
            <w:tcW w:w="561" w:type="pct"/>
            <w:shd w:val="clear" w:color="auto" w:fill="auto"/>
            <w:tcMar>
              <w:top w:w="0" w:type="dxa"/>
              <w:bottom w:w="0" w:type="dxa"/>
            </w:tcMar>
            <w:vAlign w:val="center"/>
          </w:tcPr>
          <w:p w14:paraId="3EB73C2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117</w:t>
            </w:r>
          </w:p>
        </w:tc>
      </w:tr>
      <w:tr w:rsidR="00507DC5" w:rsidRPr="00EE5CD0" w14:paraId="6D663508" w14:textId="77777777" w:rsidTr="00E64C5E">
        <w:tc>
          <w:tcPr>
            <w:tcW w:w="185" w:type="pct"/>
            <w:shd w:val="clear" w:color="auto" w:fill="auto"/>
            <w:tcMar>
              <w:top w:w="0" w:type="dxa"/>
              <w:bottom w:w="0" w:type="dxa"/>
            </w:tcMar>
            <w:vAlign w:val="center"/>
          </w:tcPr>
          <w:p w14:paraId="0CBC56A9"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2.1</w:t>
            </w:r>
          </w:p>
        </w:tc>
        <w:tc>
          <w:tcPr>
            <w:tcW w:w="2095" w:type="pct"/>
            <w:shd w:val="clear" w:color="auto" w:fill="auto"/>
            <w:tcMar>
              <w:top w:w="0" w:type="dxa"/>
              <w:bottom w:w="0" w:type="dxa"/>
            </w:tcMar>
            <w:vAlign w:val="center"/>
          </w:tcPr>
          <w:p w14:paraId="30554E9D"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Revenue from coal</w:t>
            </w:r>
          </w:p>
        </w:tc>
        <w:tc>
          <w:tcPr>
            <w:tcW w:w="705" w:type="pct"/>
            <w:shd w:val="clear" w:color="auto" w:fill="auto"/>
            <w:tcMar>
              <w:top w:w="0" w:type="dxa"/>
              <w:bottom w:w="0" w:type="dxa"/>
            </w:tcMar>
            <w:vAlign w:val="center"/>
          </w:tcPr>
          <w:p w14:paraId="53B59FDF" w14:textId="474BA8C5"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tcMar>
              <w:top w:w="0" w:type="dxa"/>
              <w:bottom w:w="0" w:type="dxa"/>
            </w:tcMar>
            <w:vAlign w:val="center"/>
          </w:tcPr>
          <w:p w14:paraId="79C308BF"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31,738,747</w:t>
            </w:r>
          </w:p>
        </w:tc>
        <w:tc>
          <w:tcPr>
            <w:tcW w:w="748" w:type="pct"/>
            <w:shd w:val="clear" w:color="auto" w:fill="auto"/>
            <w:tcMar>
              <w:top w:w="0" w:type="dxa"/>
              <w:bottom w:w="0" w:type="dxa"/>
            </w:tcMar>
            <w:vAlign w:val="center"/>
          </w:tcPr>
          <w:p w14:paraId="4A338651"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37,014,724</w:t>
            </w:r>
          </w:p>
        </w:tc>
        <w:tc>
          <w:tcPr>
            <w:tcW w:w="561" w:type="pct"/>
            <w:shd w:val="clear" w:color="auto" w:fill="auto"/>
            <w:tcMar>
              <w:top w:w="0" w:type="dxa"/>
              <w:bottom w:w="0" w:type="dxa"/>
            </w:tcMar>
            <w:vAlign w:val="center"/>
          </w:tcPr>
          <w:p w14:paraId="35B49FE0"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507DC5" w:rsidRPr="00EE5CD0" w14:paraId="3D0DABD4" w14:textId="77777777" w:rsidTr="00E64C5E">
        <w:tc>
          <w:tcPr>
            <w:tcW w:w="185" w:type="pct"/>
            <w:shd w:val="clear" w:color="auto" w:fill="auto"/>
            <w:tcMar>
              <w:top w:w="0" w:type="dxa"/>
              <w:bottom w:w="0" w:type="dxa"/>
            </w:tcMar>
            <w:vAlign w:val="center"/>
          </w:tcPr>
          <w:p w14:paraId="050D59E3"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2.2</w:t>
            </w:r>
          </w:p>
        </w:tc>
        <w:tc>
          <w:tcPr>
            <w:tcW w:w="2095" w:type="pct"/>
            <w:shd w:val="clear" w:color="auto" w:fill="auto"/>
            <w:tcMar>
              <w:top w:w="0" w:type="dxa"/>
              <w:bottom w:w="0" w:type="dxa"/>
            </w:tcMar>
            <w:vAlign w:val="center"/>
          </w:tcPr>
          <w:p w14:paraId="6C3E152E"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Revenue from large subsidy services</w:t>
            </w:r>
          </w:p>
        </w:tc>
        <w:tc>
          <w:tcPr>
            <w:tcW w:w="705" w:type="pct"/>
            <w:shd w:val="clear" w:color="auto" w:fill="auto"/>
            <w:tcMar>
              <w:top w:w="0" w:type="dxa"/>
              <w:bottom w:w="0" w:type="dxa"/>
            </w:tcMar>
            <w:vAlign w:val="center"/>
          </w:tcPr>
          <w:p w14:paraId="24BF7D00" w14:textId="6F82E40A"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tcMar>
              <w:top w:w="0" w:type="dxa"/>
              <w:bottom w:w="0" w:type="dxa"/>
            </w:tcMar>
            <w:vAlign w:val="center"/>
          </w:tcPr>
          <w:p w14:paraId="612B2311"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50,000</w:t>
            </w:r>
          </w:p>
        </w:tc>
        <w:tc>
          <w:tcPr>
            <w:tcW w:w="748" w:type="pct"/>
            <w:shd w:val="clear" w:color="auto" w:fill="auto"/>
            <w:tcMar>
              <w:top w:w="0" w:type="dxa"/>
              <w:bottom w:w="0" w:type="dxa"/>
            </w:tcMar>
            <w:vAlign w:val="center"/>
          </w:tcPr>
          <w:p w14:paraId="4EED3A9C"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84,846</w:t>
            </w:r>
          </w:p>
        </w:tc>
        <w:tc>
          <w:tcPr>
            <w:tcW w:w="561" w:type="pct"/>
            <w:shd w:val="clear" w:color="auto" w:fill="auto"/>
            <w:tcMar>
              <w:top w:w="0" w:type="dxa"/>
              <w:bottom w:w="0" w:type="dxa"/>
            </w:tcMar>
            <w:vAlign w:val="center"/>
          </w:tcPr>
          <w:p w14:paraId="7DEE610A"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507DC5" w:rsidRPr="00EE5CD0" w14:paraId="3EE2D7CA" w14:textId="77777777" w:rsidTr="00E64C5E">
        <w:tc>
          <w:tcPr>
            <w:tcW w:w="185" w:type="pct"/>
            <w:shd w:val="clear" w:color="auto" w:fill="auto"/>
            <w:tcMar>
              <w:top w:w="0" w:type="dxa"/>
              <w:bottom w:w="0" w:type="dxa"/>
            </w:tcMar>
            <w:vAlign w:val="center"/>
          </w:tcPr>
          <w:p w14:paraId="5085ACC5"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2.3</w:t>
            </w:r>
          </w:p>
        </w:tc>
        <w:tc>
          <w:tcPr>
            <w:tcW w:w="2095" w:type="pct"/>
            <w:shd w:val="clear" w:color="auto" w:fill="auto"/>
            <w:tcMar>
              <w:top w:w="0" w:type="dxa"/>
              <w:bottom w:w="0" w:type="dxa"/>
            </w:tcMar>
            <w:vAlign w:val="center"/>
          </w:tcPr>
          <w:p w14:paraId="3341E9B8"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Revenue from other businesses</w:t>
            </w:r>
          </w:p>
        </w:tc>
        <w:tc>
          <w:tcPr>
            <w:tcW w:w="705" w:type="pct"/>
            <w:shd w:val="clear" w:color="auto" w:fill="auto"/>
            <w:tcMar>
              <w:top w:w="0" w:type="dxa"/>
              <w:bottom w:w="0" w:type="dxa"/>
            </w:tcMar>
            <w:vAlign w:val="center"/>
          </w:tcPr>
          <w:p w14:paraId="02AFFDC2" w14:textId="6013E521"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tcMar>
              <w:top w:w="0" w:type="dxa"/>
              <w:bottom w:w="0" w:type="dxa"/>
            </w:tcMar>
            <w:vAlign w:val="center"/>
          </w:tcPr>
          <w:p w14:paraId="34A69AA6"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21,000</w:t>
            </w:r>
          </w:p>
        </w:tc>
        <w:tc>
          <w:tcPr>
            <w:tcW w:w="748" w:type="pct"/>
            <w:shd w:val="clear" w:color="auto" w:fill="auto"/>
            <w:tcMar>
              <w:top w:w="0" w:type="dxa"/>
              <w:bottom w:w="0" w:type="dxa"/>
            </w:tcMar>
            <w:vAlign w:val="center"/>
          </w:tcPr>
          <w:p w14:paraId="76879B5C"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13,613</w:t>
            </w:r>
          </w:p>
        </w:tc>
        <w:tc>
          <w:tcPr>
            <w:tcW w:w="561" w:type="pct"/>
            <w:shd w:val="clear" w:color="auto" w:fill="auto"/>
            <w:tcMar>
              <w:top w:w="0" w:type="dxa"/>
              <w:bottom w:w="0" w:type="dxa"/>
            </w:tcMar>
            <w:vAlign w:val="center"/>
          </w:tcPr>
          <w:p w14:paraId="4B600D16"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E27BA0" w:rsidRPr="00EE5CD0" w14:paraId="7D0EB11A" w14:textId="77777777" w:rsidTr="00E64C5E">
        <w:tc>
          <w:tcPr>
            <w:tcW w:w="185" w:type="pct"/>
            <w:shd w:val="clear" w:color="auto" w:fill="auto"/>
            <w:tcMar>
              <w:top w:w="0" w:type="dxa"/>
              <w:bottom w:w="0" w:type="dxa"/>
            </w:tcMar>
            <w:vAlign w:val="center"/>
          </w:tcPr>
          <w:p w14:paraId="1F7D2F36"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w:t>
            </w:r>
          </w:p>
        </w:tc>
        <w:tc>
          <w:tcPr>
            <w:tcW w:w="2095" w:type="pct"/>
            <w:shd w:val="clear" w:color="auto" w:fill="auto"/>
            <w:tcMar>
              <w:top w:w="0" w:type="dxa"/>
              <w:bottom w:w="0" w:type="dxa"/>
            </w:tcMar>
            <w:vAlign w:val="center"/>
          </w:tcPr>
          <w:p w14:paraId="2088E164"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Cost of purchased goods sold</w:t>
            </w:r>
          </w:p>
        </w:tc>
        <w:tc>
          <w:tcPr>
            <w:tcW w:w="705" w:type="pct"/>
            <w:shd w:val="clear" w:color="auto" w:fill="auto"/>
            <w:tcMar>
              <w:top w:w="0" w:type="dxa"/>
              <w:bottom w:w="0" w:type="dxa"/>
            </w:tcMar>
            <w:vAlign w:val="center"/>
          </w:tcPr>
          <w:p w14:paraId="3E3B8AB3"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06" w:type="pct"/>
            <w:shd w:val="clear" w:color="auto" w:fill="auto"/>
            <w:tcMar>
              <w:top w:w="0" w:type="dxa"/>
              <w:bottom w:w="0" w:type="dxa"/>
            </w:tcMar>
            <w:vAlign w:val="center"/>
          </w:tcPr>
          <w:p w14:paraId="0D44D8E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30,684,272</w:t>
            </w:r>
          </w:p>
        </w:tc>
        <w:tc>
          <w:tcPr>
            <w:tcW w:w="748" w:type="pct"/>
            <w:shd w:val="clear" w:color="auto" w:fill="auto"/>
            <w:tcMar>
              <w:top w:w="0" w:type="dxa"/>
              <w:bottom w:w="0" w:type="dxa"/>
            </w:tcMar>
            <w:vAlign w:val="center"/>
          </w:tcPr>
          <w:p w14:paraId="25421AFE"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35,602,893</w:t>
            </w:r>
          </w:p>
        </w:tc>
        <w:tc>
          <w:tcPr>
            <w:tcW w:w="561" w:type="pct"/>
            <w:shd w:val="clear" w:color="auto" w:fill="auto"/>
            <w:tcMar>
              <w:top w:w="0" w:type="dxa"/>
              <w:bottom w:w="0" w:type="dxa"/>
            </w:tcMar>
            <w:vAlign w:val="center"/>
          </w:tcPr>
          <w:p w14:paraId="74124C86"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116</w:t>
            </w:r>
          </w:p>
        </w:tc>
      </w:tr>
      <w:tr w:rsidR="00E27BA0" w:rsidRPr="00EE5CD0" w14:paraId="67793801" w14:textId="77777777" w:rsidTr="00E64C5E">
        <w:tc>
          <w:tcPr>
            <w:tcW w:w="185" w:type="pct"/>
            <w:shd w:val="clear" w:color="auto" w:fill="auto"/>
            <w:tcMar>
              <w:top w:w="0" w:type="dxa"/>
              <w:bottom w:w="0" w:type="dxa"/>
            </w:tcMar>
            <w:vAlign w:val="center"/>
          </w:tcPr>
          <w:p w14:paraId="37AD3F8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w:t>
            </w:r>
          </w:p>
        </w:tc>
        <w:tc>
          <w:tcPr>
            <w:tcW w:w="2095" w:type="pct"/>
            <w:shd w:val="clear" w:color="auto" w:fill="auto"/>
            <w:tcMar>
              <w:top w:w="0" w:type="dxa"/>
              <w:bottom w:w="0" w:type="dxa"/>
            </w:tcMar>
            <w:vAlign w:val="center"/>
          </w:tcPr>
          <w:p w14:paraId="0C6B45D0"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Production value</w:t>
            </w:r>
          </w:p>
        </w:tc>
        <w:tc>
          <w:tcPr>
            <w:tcW w:w="705" w:type="pct"/>
            <w:shd w:val="clear" w:color="auto" w:fill="auto"/>
            <w:tcMar>
              <w:top w:w="0" w:type="dxa"/>
              <w:bottom w:w="0" w:type="dxa"/>
            </w:tcMar>
            <w:vAlign w:val="center"/>
          </w:tcPr>
          <w:p w14:paraId="0A61E447"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06" w:type="pct"/>
            <w:shd w:val="clear" w:color="auto" w:fill="auto"/>
            <w:tcMar>
              <w:top w:w="0" w:type="dxa"/>
              <w:bottom w:w="0" w:type="dxa"/>
            </w:tcMar>
            <w:vAlign w:val="center"/>
          </w:tcPr>
          <w:p w14:paraId="687F359B"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1,125,474</w:t>
            </w:r>
          </w:p>
        </w:tc>
        <w:tc>
          <w:tcPr>
            <w:tcW w:w="748" w:type="pct"/>
            <w:shd w:val="clear" w:color="auto" w:fill="auto"/>
            <w:tcMar>
              <w:top w:w="0" w:type="dxa"/>
              <w:bottom w:w="0" w:type="dxa"/>
            </w:tcMar>
            <w:vAlign w:val="center"/>
          </w:tcPr>
          <w:p w14:paraId="733875E3"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1,510,290</w:t>
            </w:r>
          </w:p>
        </w:tc>
        <w:tc>
          <w:tcPr>
            <w:tcW w:w="561" w:type="pct"/>
            <w:shd w:val="clear" w:color="auto" w:fill="auto"/>
            <w:tcMar>
              <w:top w:w="0" w:type="dxa"/>
              <w:bottom w:w="0" w:type="dxa"/>
            </w:tcMar>
            <w:vAlign w:val="center"/>
          </w:tcPr>
          <w:p w14:paraId="580F8BF6"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134</w:t>
            </w:r>
          </w:p>
        </w:tc>
      </w:tr>
      <w:tr w:rsidR="00507DC5" w:rsidRPr="00EE5CD0" w14:paraId="5F9430E8" w14:textId="77777777" w:rsidTr="00E64C5E">
        <w:tc>
          <w:tcPr>
            <w:tcW w:w="185" w:type="pct"/>
            <w:shd w:val="clear" w:color="auto" w:fill="auto"/>
            <w:tcMar>
              <w:top w:w="0" w:type="dxa"/>
              <w:bottom w:w="0" w:type="dxa"/>
            </w:tcMar>
            <w:vAlign w:val="center"/>
          </w:tcPr>
          <w:p w14:paraId="30665DD3"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4.1</w:t>
            </w:r>
          </w:p>
        </w:tc>
        <w:tc>
          <w:tcPr>
            <w:tcW w:w="2095" w:type="pct"/>
            <w:shd w:val="clear" w:color="auto" w:fill="auto"/>
            <w:tcMar>
              <w:top w:w="0" w:type="dxa"/>
              <w:bottom w:w="0" w:type="dxa"/>
            </w:tcMar>
            <w:vAlign w:val="center"/>
          </w:tcPr>
          <w:p w14:paraId="622A2ADC"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Coal business</w:t>
            </w:r>
          </w:p>
        </w:tc>
        <w:tc>
          <w:tcPr>
            <w:tcW w:w="705" w:type="pct"/>
            <w:shd w:val="clear" w:color="auto" w:fill="auto"/>
            <w:tcMar>
              <w:top w:w="0" w:type="dxa"/>
              <w:bottom w:w="0" w:type="dxa"/>
            </w:tcMar>
            <w:vAlign w:val="center"/>
          </w:tcPr>
          <w:p w14:paraId="06BB3781" w14:textId="3DF57740"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tcMar>
              <w:top w:w="0" w:type="dxa"/>
              <w:bottom w:w="0" w:type="dxa"/>
            </w:tcMar>
            <w:vAlign w:val="center"/>
          </w:tcPr>
          <w:p w14:paraId="574D13D2"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1,064,474</w:t>
            </w:r>
          </w:p>
        </w:tc>
        <w:tc>
          <w:tcPr>
            <w:tcW w:w="748" w:type="pct"/>
            <w:shd w:val="clear" w:color="auto" w:fill="auto"/>
            <w:tcMar>
              <w:top w:w="0" w:type="dxa"/>
              <w:bottom w:w="0" w:type="dxa"/>
            </w:tcMar>
            <w:vAlign w:val="center"/>
          </w:tcPr>
          <w:p w14:paraId="42FE55D3"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1,429,736</w:t>
            </w:r>
          </w:p>
        </w:tc>
        <w:tc>
          <w:tcPr>
            <w:tcW w:w="561" w:type="pct"/>
            <w:shd w:val="clear" w:color="auto" w:fill="auto"/>
            <w:tcMar>
              <w:top w:w="0" w:type="dxa"/>
              <w:bottom w:w="0" w:type="dxa"/>
            </w:tcMar>
            <w:vAlign w:val="center"/>
          </w:tcPr>
          <w:p w14:paraId="322F6721"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507DC5" w:rsidRPr="00EE5CD0" w14:paraId="222DBC06" w14:textId="77777777" w:rsidTr="00E64C5E">
        <w:tblPrEx>
          <w:tblLook w:val="04A0" w:firstRow="1" w:lastRow="0" w:firstColumn="1" w:lastColumn="0" w:noHBand="0" w:noVBand="1"/>
        </w:tblPrEx>
        <w:tc>
          <w:tcPr>
            <w:tcW w:w="185" w:type="pct"/>
            <w:shd w:val="clear" w:color="auto" w:fill="auto"/>
            <w:vAlign w:val="center"/>
          </w:tcPr>
          <w:p w14:paraId="53251EE7"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lastRenderedPageBreak/>
              <w:t>4.2</w:t>
            </w:r>
          </w:p>
        </w:tc>
        <w:tc>
          <w:tcPr>
            <w:tcW w:w="2095" w:type="pct"/>
            <w:shd w:val="clear" w:color="auto" w:fill="auto"/>
            <w:vAlign w:val="center"/>
          </w:tcPr>
          <w:p w14:paraId="521F6FF7" w14:textId="69839DA6"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Coal delivery service for large units</w:t>
            </w:r>
          </w:p>
        </w:tc>
        <w:tc>
          <w:tcPr>
            <w:tcW w:w="705" w:type="pct"/>
            <w:shd w:val="clear" w:color="auto" w:fill="auto"/>
            <w:vAlign w:val="center"/>
          </w:tcPr>
          <w:p w14:paraId="1B172DBA" w14:textId="6B1A87FD"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vAlign w:val="center"/>
          </w:tcPr>
          <w:p w14:paraId="6341E7A0"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50,000</w:t>
            </w:r>
          </w:p>
        </w:tc>
        <w:tc>
          <w:tcPr>
            <w:tcW w:w="748" w:type="pct"/>
            <w:shd w:val="clear" w:color="auto" w:fill="auto"/>
            <w:vAlign w:val="center"/>
          </w:tcPr>
          <w:p w14:paraId="725FC1A9"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71,591</w:t>
            </w:r>
          </w:p>
        </w:tc>
        <w:tc>
          <w:tcPr>
            <w:tcW w:w="561" w:type="pct"/>
            <w:shd w:val="clear" w:color="auto" w:fill="auto"/>
            <w:vAlign w:val="center"/>
          </w:tcPr>
          <w:p w14:paraId="5E9556BF"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507DC5" w:rsidRPr="00EE5CD0" w14:paraId="6E265651" w14:textId="77777777" w:rsidTr="00E64C5E">
        <w:tblPrEx>
          <w:tblLook w:val="04A0" w:firstRow="1" w:lastRow="0" w:firstColumn="1" w:lastColumn="0" w:noHBand="0" w:noVBand="1"/>
        </w:tblPrEx>
        <w:tc>
          <w:tcPr>
            <w:tcW w:w="185" w:type="pct"/>
            <w:shd w:val="clear" w:color="auto" w:fill="auto"/>
            <w:vAlign w:val="center"/>
          </w:tcPr>
          <w:p w14:paraId="4F92F577"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4.3</w:t>
            </w:r>
          </w:p>
        </w:tc>
        <w:tc>
          <w:tcPr>
            <w:tcW w:w="2095" w:type="pct"/>
            <w:shd w:val="clear" w:color="auto" w:fill="auto"/>
            <w:vAlign w:val="center"/>
          </w:tcPr>
          <w:p w14:paraId="53DFB46A"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Other businesses</w:t>
            </w:r>
          </w:p>
        </w:tc>
        <w:tc>
          <w:tcPr>
            <w:tcW w:w="705" w:type="pct"/>
            <w:shd w:val="clear" w:color="auto" w:fill="auto"/>
            <w:vAlign w:val="center"/>
          </w:tcPr>
          <w:p w14:paraId="48192CB6" w14:textId="6D16C164"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vAlign w:val="center"/>
          </w:tcPr>
          <w:p w14:paraId="08D512AB"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11,000</w:t>
            </w:r>
          </w:p>
        </w:tc>
        <w:tc>
          <w:tcPr>
            <w:tcW w:w="748" w:type="pct"/>
            <w:shd w:val="clear" w:color="auto" w:fill="auto"/>
            <w:vAlign w:val="center"/>
          </w:tcPr>
          <w:p w14:paraId="7139E7B6"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8,964</w:t>
            </w:r>
          </w:p>
        </w:tc>
        <w:tc>
          <w:tcPr>
            <w:tcW w:w="561" w:type="pct"/>
            <w:shd w:val="clear" w:color="auto" w:fill="auto"/>
            <w:vAlign w:val="center"/>
          </w:tcPr>
          <w:p w14:paraId="557B16CB"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E27BA0" w:rsidRPr="00EE5CD0" w14:paraId="503DE17C" w14:textId="77777777" w:rsidTr="00E64C5E">
        <w:tblPrEx>
          <w:tblLook w:val="04A0" w:firstRow="1" w:lastRow="0" w:firstColumn="1" w:lastColumn="0" w:noHBand="0" w:noVBand="1"/>
        </w:tblPrEx>
        <w:tc>
          <w:tcPr>
            <w:tcW w:w="185" w:type="pct"/>
            <w:shd w:val="clear" w:color="auto" w:fill="auto"/>
            <w:vAlign w:val="center"/>
          </w:tcPr>
          <w:p w14:paraId="4FCA42D5"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w:t>
            </w:r>
          </w:p>
        </w:tc>
        <w:tc>
          <w:tcPr>
            <w:tcW w:w="2095" w:type="pct"/>
            <w:shd w:val="clear" w:color="auto" w:fill="auto"/>
            <w:vAlign w:val="center"/>
          </w:tcPr>
          <w:p w14:paraId="1D72C451"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Expense from outsourcing transportation and loading in the sales process</w:t>
            </w:r>
          </w:p>
        </w:tc>
        <w:tc>
          <w:tcPr>
            <w:tcW w:w="705" w:type="pct"/>
            <w:shd w:val="clear" w:color="auto" w:fill="auto"/>
            <w:vAlign w:val="center"/>
          </w:tcPr>
          <w:p w14:paraId="56E21038"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06" w:type="pct"/>
            <w:shd w:val="clear" w:color="auto" w:fill="auto"/>
            <w:vAlign w:val="center"/>
          </w:tcPr>
          <w:p w14:paraId="39952869"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570,078</w:t>
            </w:r>
          </w:p>
        </w:tc>
        <w:tc>
          <w:tcPr>
            <w:tcW w:w="748" w:type="pct"/>
            <w:shd w:val="clear" w:color="auto" w:fill="auto"/>
            <w:vAlign w:val="center"/>
          </w:tcPr>
          <w:p w14:paraId="2A3C057C"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617,861</w:t>
            </w:r>
          </w:p>
        </w:tc>
        <w:tc>
          <w:tcPr>
            <w:tcW w:w="561" w:type="pct"/>
            <w:shd w:val="clear" w:color="auto" w:fill="auto"/>
            <w:vAlign w:val="center"/>
          </w:tcPr>
          <w:p w14:paraId="5BAB2882"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108</w:t>
            </w:r>
          </w:p>
        </w:tc>
      </w:tr>
      <w:tr w:rsidR="00E27BA0" w:rsidRPr="00EE5CD0" w14:paraId="70E53D0B" w14:textId="77777777" w:rsidTr="00E64C5E">
        <w:tblPrEx>
          <w:tblLook w:val="04A0" w:firstRow="1" w:lastRow="0" w:firstColumn="1" w:lastColumn="0" w:noHBand="0" w:noVBand="1"/>
        </w:tblPrEx>
        <w:tc>
          <w:tcPr>
            <w:tcW w:w="185" w:type="pct"/>
            <w:shd w:val="clear" w:color="auto" w:fill="auto"/>
            <w:vAlign w:val="center"/>
          </w:tcPr>
          <w:p w14:paraId="71003F37"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w:t>
            </w:r>
          </w:p>
        </w:tc>
        <w:tc>
          <w:tcPr>
            <w:tcW w:w="2095" w:type="pct"/>
            <w:shd w:val="clear" w:color="auto" w:fill="auto"/>
            <w:vAlign w:val="center"/>
          </w:tcPr>
          <w:p w14:paraId="318613C6"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Production value for payroll purposes (except outsourcing)</w:t>
            </w:r>
          </w:p>
        </w:tc>
        <w:tc>
          <w:tcPr>
            <w:tcW w:w="705" w:type="pct"/>
            <w:shd w:val="clear" w:color="auto" w:fill="auto"/>
            <w:vAlign w:val="center"/>
          </w:tcPr>
          <w:p w14:paraId="7FB150E4"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06" w:type="pct"/>
            <w:shd w:val="clear" w:color="auto" w:fill="auto"/>
            <w:vAlign w:val="center"/>
          </w:tcPr>
          <w:p w14:paraId="50794359"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555,396</w:t>
            </w:r>
          </w:p>
        </w:tc>
        <w:tc>
          <w:tcPr>
            <w:tcW w:w="748" w:type="pct"/>
            <w:shd w:val="clear" w:color="auto" w:fill="auto"/>
            <w:vAlign w:val="center"/>
          </w:tcPr>
          <w:p w14:paraId="5719855F"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892,429</w:t>
            </w:r>
          </w:p>
        </w:tc>
        <w:tc>
          <w:tcPr>
            <w:tcW w:w="561" w:type="pct"/>
            <w:shd w:val="clear" w:color="auto" w:fill="auto"/>
            <w:vAlign w:val="center"/>
          </w:tcPr>
          <w:p w14:paraId="091E77C4"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161</w:t>
            </w:r>
          </w:p>
        </w:tc>
      </w:tr>
      <w:tr w:rsidR="00507DC5" w:rsidRPr="00EE5CD0" w14:paraId="0572266C" w14:textId="77777777" w:rsidTr="00E64C5E">
        <w:tblPrEx>
          <w:tblLook w:val="04A0" w:firstRow="1" w:lastRow="0" w:firstColumn="1" w:lastColumn="0" w:noHBand="0" w:noVBand="1"/>
        </w:tblPrEx>
        <w:tc>
          <w:tcPr>
            <w:tcW w:w="185" w:type="pct"/>
            <w:shd w:val="clear" w:color="auto" w:fill="auto"/>
            <w:vAlign w:val="center"/>
          </w:tcPr>
          <w:p w14:paraId="2563BA98"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6.1</w:t>
            </w:r>
          </w:p>
        </w:tc>
        <w:tc>
          <w:tcPr>
            <w:tcW w:w="2095" w:type="pct"/>
            <w:shd w:val="clear" w:color="auto" w:fill="auto"/>
            <w:vAlign w:val="center"/>
          </w:tcPr>
          <w:p w14:paraId="7DFA2CC3"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Coal business</w:t>
            </w:r>
          </w:p>
        </w:tc>
        <w:tc>
          <w:tcPr>
            <w:tcW w:w="705" w:type="pct"/>
            <w:shd w:val="clear" w:color="auto" w:fill="auto"/>
            <w:vAlign w:val="center"/>
          </w:tcPr>
          <w:p w14:paraId="019422FD" w14:textId="0D69763D"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vAlign w:val="center"/>
          </w:tcPr>
          <w:p w14:paraId="2B0EF7FD"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500,396</w:t>
            </w:r>
          </w:p>
        </w:tc>
        <w:tc>
          <w:tcPr>
            <w:tcW w:w="748" w:type="pct"/>
            <w:shd w:val="clear" w:color="auto" w:fill="auto"/>
            <w:vAlign w:val="center"/>
          </w:tcPr>
          <w:p w14:paraId="784C619A"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812,201</w:t>
            </w:r>
          </w:p>
        </w:tc>
        <w:tc>
          <w:tcPr>
            <w:tcW w:w="561" w:type="pct"/>
            <w:shd w:val="clear" w:color="auto" w:fill="auto"/>
            <w:vAlign w:val="center"/>
          </w:tcPr>
          <w:p w14:paraId="25493B3C"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507DC5" w:rsidRPr="00EE5CD0" w14:paraId="6847D0D7" w14:textId="77777777" w:rsidTr="00E64C5E">
        <w:tblPrEx>
          <w:tblLook w:val="04A0" w:firstRow="1" w:lastRow="0" w:firstColumn="1" w:lastColumn="0" w:noHBand="0" w:noVBand="1"/>
        </w:tblPrEx>
        <w:tc>
          <w:tcPr>
            <w:tcW w:w="185" w:type="pct"/>
            <w:shd w:val="clear" w:color="auto" w:fill="auto"/>
            <w:vAlign w:val="center"/>
          </w:tcPr>
          <w:p w14:paraId="0738A480"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6.2</w:t>
            </w:r>
          </w:p>
        </w:tc>
        <w:tc>
          <w:tcPr>
            <w:tcW w:w="2095" w:type="pct"/>
            <w:shd w:val="clear" w:color="auto" w:fill="auto"/>
            <w:vAlign w:val="center"/>
          </w:tcPr>
          <w:p w14:paraId="230B7CDF" w14:textId="3D311419"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Coal delivery service for large units</w:t>
            </w:r>
          </w:p>
        </w:tc>
        <w:tc>
          <w:tcPr>
            <w:tcW w:w="705" w:type="pct"/>
            <w:shd w:val="clear" w:color="auto" w:fill="auto"/>
            <w:vAlign w:val="center"/>
          </w:tcPr>
          <w:p w14:paraId="0AC23D99" w14:textId="1CED0B45"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vAlign w:val="center"/>
          </w:tcPr>
          <w:p w14:paraId="58C1CE1A"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50,000</w:t>
            </w:r>
          </w:p>
        </w:tc>
        <w:tc>
          <w:tcPr>
            <w:tcW w:w="748" w:type="pct"/>
            <w:shd w:val="clear" w:color="auto" w:fill="auto"/>
            <w:vAlign w:val="center"/>
          </w:tcPr>
          <w:p w14:paraId="1E0CAC24"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71,264</w:t>
            </w:r>
          </w:p>
        </w:tc>
        <w:tc>
          <w:tcPr>
            <w:tcW w:w="561" w:type="pct"/>
            <w:shd w:val="clear" w:color="auto" w:fill="auto"/>
            <w:vAlign w:val="center"/>
          </w:tcPr>
          <w:p w14:paraId="67349BBF"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507DC5" w:rsidRPr="00EE5CD0" w14:paraId="2DA82E52" w14:textId="77777777" w:rsidTr="00E64C5E">
        <w:tblPrEx>
          <w:tblLook w:val="04A0" w:firstRow="1" w:lastRow="0" w:firstColumn="1" w:lastColumn="0" w:noHBand="0" w:noVBand="1"/>
        </w:tblPrEx>
        <w:tc>
          <w:tcPr>
            <w:tcW w:w="185" w:type="pct"/>
            <w:shd w:val="clear" w:color="auto" w:fill="auto"/>
            <w:vAlign w:val="center"/>
          </w:tcPr>
          <w:p w14:paraId="2623BBDF"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6.3</w:t>
            </w:r>
          </w:p>
        </w:tc>
        <w:tc>
          <w:tcPr>
            <w:tcW w:w="2095" w:type="pct"/>
            <w:shd w:val="clear" w:color="auto" w:fill="auto"/>
            <w:vAlign w:val="center"/>
          </w:tcPr>
          <w:p w14:paraId="43EB25D7"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Other businesses</w:t>
            </w:r>
          </w:p>
        </w:tc>
        <w:tc>
          <w:tcPr>
            <w:tcW w:w="705" w:type="pct"/>
            <w:shd w:val="clear" w:color="auto" w:fill="auto"/>
            <w:vAlign w:val="center"/>
          </w:tcPr>
          <w:p w14:paraId="2F177C0D" w14:textId="4CC28DF1"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vAlign w:val="center"/>
          </w:tcPr>
          <w:p w14:paraId="32FEDB7C"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5,000</w:t>
            </w:r>
          </w:p>
        </w:tc>
        <w:tc>
          <w:tcPr>
            <w:tcW w:w="748" w:type="pct"/>
            <w:shd w:val="clear" w:color="auto" w:fill="auto"/>
            <w:vAlign w:val="center"/>
          </w:tcPr>
          <w:p w14:paraId="7636F8F0"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8,964</w:t>
            </w:r>
          </w:p>
        </w:tc>
        <w:tc>
          <w:tcPr>
            <w:tcW w:w="561" w:type="pct"/>
            <w:shd w:val="clear" w:color="auto" w:fill="auto"/>
            <w:vAlign w:val="center"/>
          </w:tcPr>
          <w:p w14:paraId="35F907AC"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E27BA0" w:rsidRPr="00EE5CD0" w14:paraId="2D131CF5" w14:textId="77777777" w:rsidTr="00E64C5E">
        <w:tblPrEx>
          <w:tblLook w:val="04A0" w:firstRow="1" w:lastRow="0" w:firstColumn="1" w:lastColumn="0" w:noHBand="0" w:noVBand="1"/>
        </w:tblPrEx>
        <w:tc>
          <w:tcPr>
            <w:tcW w:w="185" w:type="pct"/>
            <w:shd w:val="clear" w:color="auto" w:fill="auto"/>
            <w:vAlign w:val="center"/>
          </w:tcPr>
          <w:p w14:paraId="2805DBA7"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w:t>
            </w:r>
          </w:p>
        </w:tc>
        <w:tc>
          <w:tcPr>
            <w:tcW w:w="2095" w:type="pct"/>
            <w:shd w:val="clear" w:color="auto" w:fill="auto"/>
            <w:vAlign w:val="center"/>
          </w:tcPr>
          <w:p w14:paraId="03C863AC"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Total production and business expenses within the period:</w:t>
            </w:r>
          </w:p>
        </w:tc>
        <w:tc>
          <w:tcPr>
            <w:tcW w:w="705" w:type="pct"/>
            <w:shd w:val="clear" w:color="auto" w:fill="auto"/>
            <w:vAlign w:val="center"/>
          </w:tcPr>
          <w:p w14:paraId="39A47455"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06" w:type="pct"/>
            <w:shd w:val="clear" w:color="auto" w:fill="auto"/>
            <w:vAlign w:val="center"/>
          </w:tcPr>
          <w:p w14:paraId="750FB937"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890,974</w:t>
            </w:r>
          </w:p>
        </w:tc>
        <w:tc>
          <w:tcPr>
            <w:tcW w:w="748" w:type="pct"/>
            <w:shd w:val="clear" w:color="auto" w:fill="auto"/>
            <w:vAlign w:val="center"/>
          </w:tcPr>
          <w:p w14:paraId="77417919"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1,011,867</w:t>
            </w:r>
          </w:p>
        </w:tc>
        <w:tc>
          <w:tcPr>
            <w:tcW w:w="561" w:type="pct"/>
            <w:shd w:val="clear" w:color="auto" w:fill="auto"/>
            <w:vAlign w:val="center"/>
          </w:tcPr>
          <w:p w14:paraId="25CFB9AE"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114</w:t>
            </w:r>
          </w:p>
        </w:tc>
      </w:tr>
      <w:tr w:rsidR="00507DC5" w:rsidRPr="00EE5CD0" w14:paraId="0DA07698" w14:textId="77777777" w:rsidTr="00E64C5E">
        <w:tblPrEx>
          <w:tblLook w:val="04A0" w:firstRow="1" w:lastRow="0" w:firstColumn="1" w:lastColumn="0" w:noHBand="0" w:noVBand="1"/>
        </w:tblPrEx>
        <w:tc>
          <w:tcPr>
            <w:tcW w:w="185" w:type="pct"/>
            <w:shd w:val="clear" w:color="auto" w:fill="auto"/>
            <w:vAlign w:val="center"/>
          </w:tcPr>
          <w:p w14:paraId="514AA730"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7.1</w:t>
            </w:r>
          </w:p>
        </w:tc>
        <w:tc>
          <w:tcPr>
            <w:tcW w:w="2095" w:type="pct"/>
            <w:shd w:val="clear" w:color="auto" w:fill="auto"/>
            <w:vAlign w:val="center"/>
          </w:tcPr>
          <w:p w14:paraId="37FCC184"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Intermediate expense:</w:t>
            </w:r>
          </w:p>
        </w:tc>
        <w:tc>
          <w:tcPr>
            <w:tcW w:w="705" w:type="pct"/>
            <w:shd w:val="clear" w:color="auto" w:fill="auto"/>
            <w:vAlign w:val="center"/>
          </w:tcPr>
          <w:p w14:paraId="7698C010" w14:textId="6EBF2797"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vAlign w:val="center"/>
          </w:tcPr>
          <w:p w14:paraId="5D0D2138"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721,598</w:t>
            </w:r>
          </w:p>
        </w:tc>
        <w:tc>
          <w:tcPr>
            <w:tcW w:w="748" w:type="pct"/>
            <w:shd w:val="clear" w:color="auto" w:fill="auto"/>
            <w:vAlign w:val="center"/>
          </w:tcPr>
          <w:p w14:paraId="5BC0417A"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825,651</w:t>
            </w:r>
          </w:p>
        </w:tc>
        <w:tc>
          <w:tcPr>
            <w:tcW w:w="561" w:type="pct"/>
            <w:shd w:val="clear" w:color="auto" w:fill="auto"/>
            <w:vAlign w:val="center"/>
          </w:tcPr>
          <w:p w14:paraId="799CC0E1"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507DC5" w:rsidRPr="00EE5CD0" w14:paraId="45EA0ABC" w14:textId="77777777" w:rsidTr="00E64C5E">
        <w:tblPrEx>
          <w:tblLook w:val="04A0" w:firstRow="1" w:lastRow="0" w:firstColumn="1" w:lastColumn="0" w:noHBand="0" w:noVBand="1"/>
        </w:tblPrEx>
        <w:tc>
          <w:tcPr>
            <w:tcW w:w="185" w:type="pct"/>
            <w:shd w:val="clear" w:color="auto" w:fill="auto"/>
            <w:vAlign w:val="center"/>
          </w:tcPr>
          <w:p w14:paraId="5FF26CA0"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c>
          <w:tcPr>
            <w:tcW w:w="2095" w:type="pct"/>
            <w:shd w:val="clear" w:color="auto" w:fill="auto"/>
            <w:vAlign w:val="center"/>
          </w:tcPr>
          <w:p w14:paraId="723E13EF"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In which: Expense from outsourcing transportation and loading in the sales process:</w:t>
            </w:r>
          </w:p>
        </w:tc>
        <w:tc>
          <w:tcPr>
            <w:tcW w:w="705" w:type="pct"/>
            <w:shd w:val="clear" w:color="auto" w:fill="auto"/>
            <w:vAlign w:val="center"/>
          </w:tcPr>
          <w:p w14:paraId="528FA18C" w14:textId="6BB924C9"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vAlign w:val="center"/>
          </w:tcPr>
          <w:p w14:paraId="6B355D16"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570,078</w:t>
            </w:r>
          </w:p>
        </w:tc>
        <w:tc>
          <w:tcPr>
            <w:tcW w:w="748" w:type="pct"/>
            <w:shd w:val="clear" w:color="auto" w:fill="auto"/>
            <w:vAlign w:val="center"/>
          </w:tcPr>
          <w:p w14:paraId="7940FE0A"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617,861</w:t>
            </w:r>
          </w:p>
        </w:tc>
        <w:tc>
          <w:tcPr>
            <w:tcW w:w="561" w:type="pct"/>
            <w:shd w:val="clear" w:color="auto" w:fill="auto"/>
            <w:vAlign w:val="center"/>
          </w:tcPr>
          <w:p w14:paraId="4D5EB8F2"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507DC5" w:rsidRPr="00EE5CD0" w14:paraId="2B9D07B5" w14:textId="77777777" w:rsidTr="00E64C5E">
        <w:tblPrEx>
          <w:tblLook w:val="04A0" w:firstRow="1" w:lastRow="0" w:firstColumn="1" w:lastColumn="0" w:noHBand="0" w:noVBand="1"/>
        </w:tblPrEx>
        <w:tc>
          <w:tcPr>
            <w:tcW w:w="185" w:type="pct"/>
            <w:shd w:val="clear" w:color="auto" w:fill="auto"/>
            <w:vAlign w:val="center"/>
          </w:tcPr>
          <w:p w14:paraId="3EAA9A93"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7.2</w:t>
            </w:r>
          </w:p>
        </w:tc>
        <w:tc>
          <w:tcPr>
            <w:tcW w:w="2095" w:type="pct"/>
            <w:shd w:val="clear" w:color="auto" w:fill="auto"/>
            <w:vAlign w:val="center"/>
          </w:tcPr>
          <w:p w14:paraId="31F8CFCC"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Added value:</w:t>
            </w:r>
          </w:p>
        </w:tc>
        <w:tc>
          <w:tcPr>
            <w:tcW w:w="705" w:type="pct"/>
            <w:shd w:val="clear" w:color="auto" w:fill="auto"/>
            <w:vAlign w:val="center"/>
          </w:tcPr>
          <w:p w14:paraId="31488925" w14:textId="7E429AEF"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vAlign w:val="center"/>
          </w:tcPr>
          <w:p w14:paraId="46C22795"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169,376</w:t>
            </w:r>
          </w:p>
        </w:tc>
        <w:tc>
          <w:tcPr>
            <w:tcW w:w="748" w:type="pct"/>
            <w:shd w:val="clear" w:color="auto" w:fill="auto"/>
            <w:vAlign w:val="center"/>
          </w:tcPr>
          <w:p w14:paraId="2175627C"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186,216</w:t>
            </w:r>
          </w:p>
        </w:tc>
        <w:tc>
          <w:tcPr>
            <w:tcW w:w="561" w:type="pct"/>
            <w:shd w:val="clear" w:color="auto" w:fill="auto"/>
            <w:vAlign w:val="center"/>
          </w:tcPr>
          <w:p w14:paraId="2F500358"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507DC5" w:rsidRPr="00EE5CD0" w14:paraId="3FF07626" w14:textId="77777777" w:rsidTr="00E64C5E">
        <w:tblPrEx>
          <w:tblLook w:val="04A0" w:firstRow="1" w:lastRow="0" w:firstColumn="1" w:lastColumn="0" w:noHBand="0" w:noVBand="1"/>
        </w:tblPrEx>
        <w:tc>
          <w:tcPr>
            <w:tcW w:w="185" w:type="pct"/>
            <w:shd w:val="clear" w:color="auto" w:fill="auto"/>
            <w:vAlign w:val="center"/>
          </w:tcPr>
          <w:p w14:paraId="423D8232"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c>
          <w:tcPr>
            <w:tcW w:w="2095" w:type="pct"/>
            <w:shd w:val="clear" w:color="auto" w:fill="auto"/>
            <w:vAlign w:val="center"/>
          </w:tcPr>
          <w:p w14:paraId="4CB89107" w14:textId="77777777" w:rsidR="00507DC5" w:rsidRPr="00EE5CD0" w:rsidRDefault="00507DC5" w:rsidP="00507DC5">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Depreciation of assets</w:t>
            </w:r>
          </w:p>
        </w:tc>
        <w:tc>
          <w:tcPr>
            <w:tcW w:w="705" w:type="pct"/>
            <w:shd w:val="clear" w:color="auto" w:fill="auto"/>
            <w:vAlign w:val="center"/>
          </w:tcPr>
          <w:p w14:paraId="5FA0A3B7" w14:textId="6D9EE2F1"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vAlign w:val="center"/>
          </w:tcPr>
          <w:p w14:paraId="30B58C15"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6,737</w:t>
            </w:r>
          </w:p>
        </w:tc>
        <w:tc>
          <w:tcPr>
            <w:tcW w:w="748" w:type="pct"/>
            <w:shd w:val="clear" w:color="auto" w:fill="auto"/>
            <w:vAlign w:val="center"/>
          </w:tcPr>
          <w:p w14:paraId="3FCBCAFC"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6,659</w:t>
            </w:r>
          </w:p>
        </w:tc>
        <w:tc>
          <w:tcPr>
            <w:tcW w:w="561" w:type="pct"/>
            <w:shd w:val="clear" w:color="auto" w:fill="auto"/>
            <w:vAlign w:val="center"/>
          </w:tcPr>
          <w:p w14:paraId="0836F8B9"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507DC5" w:rsidRPr="00EE5CD0" w14:paraId="54D4A629" w14:textId="77777777" w:rsidTr="00E64C5E">
        <w:tblPrEx>
          <w:tblLook w:val="04A0" w:firstRow="1" w:lastRow="0" w:firstColumn="1" w:lastColumn="0" w:noHBand="0" w:noVBand="1"/>
        </w:tblPrEx>
        <w:tc>
          <w:tcPr>
            <w:tcW w:w="185" w:type="pct"/>
            <w:shd w:val="clear" w:color="auto" w:fill="auto"/>
            <w:vAlign w:val="center"/>
          </w:tcPr>
          <w:p w14:paraId="06F15857"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c>
          <w:tcPr>
            <w:tcW w:w="2095" w:type="pct"/>
            <w:shd w:val="clear" w:color="auto" w:fill="auto"/>
            <w:vAlign w:val="center"/>
          </w:tcPr>
          <w:p w14:paraId="73D6AE7C" w14:textId="77777777" w:rsidR="00507DC5" w:rsidRPr="00EE5CD0" w:rsidRDefault="00507DC5" w:rsidP="00507DC5">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Salary</w:t>
            </w:r>
          </w:p>
        </w:tc>
        <w:tc>
          <w:tcPr>
            <w:tcW w:w="705" w:type="pct"/>
            <w:shd w:val="clear" w:color="auto" w:fill="auto"/>
            <w:vAlign w:val="center"/>
          </w:tcPr>
          <w:p w14:paraId="0DF0C3AF" w14:textId="40E956B8" w:rsidR="00507DC5" w:rsidRPr="00EE5CD0" w:rsidRDefault="00507DC5" w:rsidP="00507DC5">
            <w:pPr>
              <w:tabs>
                <w:tab w:val="left" w:pos="567"/>
              </w:tabs>
              <w:spacing w:after="120" w:line="360" w:lineRule="auto"/>
              <w:rPr>
                <w:rFonts w:ascii="Arial" w:eastAsia="Arial" w:hAnsi="Arial" w:cs="Arial"/>
                <w:color w:val="010000"/>
                <w:sz w:val="20"/>
                <w:szCs w:val="20"/>
              </w:rPr>
            </w:pPr>
          </w:p>
        </w:tc>
        <w:tc>
          <w:tcPr>
            <w:tcW w:w="706" w:type="pct"/>
            <w:shd w:val="clear" w:color="auto" w:fill="auto"/>
            <w:vAlign w:val="center"/>
          </w:tcPr>
          <w:p w14:paraId="688FD522" w14:textId="3CC73281"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134</w:t>
            </w:r>
            <w:r w:rsidR="00FB1799" w:rsidRPr="00EE5CD0">
              <w:rPr>
                <w:rFonts w:ascii="Arial" w:hAnsi="Arial" w:cs="Arial"/>
                <w:color w:val="010000"/>
                <w:sz w:val="20"/>
              </w:rPr>
              <w:t>,</w:t>
            </w:r>
            <w:r w:rsidRPr="00EE5CD0">
              <w:rPr>
                <w:rFonts w:ascii="Arial" w:hAnsi="Arial" w:cs="Arial"/>
                <w:color w:val="010000"/>
                <w:sz w:val="20"/>
              </w:rPr>
              <w:t>769</w:t>
            </w:r>
          </w:p>
        </w:tc>
        <w:tc>
          <w:tcPr>
            <w:tcW w:w="748" w:type="pct"/>
            <w:shd w:val="clear" w:color="auto" w:fill="auto"/>
            <w:vAlign w:val="center"/>
          </w:tcPr>
          <w:p w14:paraId="70F05AE8"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162,659</w:t>
            </w:r>
          </w:p>
        </w:tc>
        <w:tc>
          <w:tcPr>
            <w:tcW w:w="561" w:type="pct"/>
            <w:shd w:val="clear" w:color="auto" w:fill="auto"/>
            <w:vAlign w:val="center"/>
          </w:tcPr>
          <w:p w14:paraId="4FDC6327"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121</w:t>
            </w:r>
          </w:p>
        </w:tc>
      </w:tr>
      <w:tr w:rsidR="00507DC5" w:rsidRPr="00EE5CD0" w14:paraId="24D6D4DD" w14:textId="77777777" w:rsidTr="00E64C5E">
        <w:tblPrEx>
          <w:tblLook w:val="04A0" w:firstRow="1" w:lastRow="0" w:firstColumn="1" w:lastColumn="0" w:noHBand="0" w:noVBand="1"/>
        </w:tblPrEx>
        <w:tc>
          <w:tcPr>
            <w:tcW w:w="185" w:type="pct"/>
            <w:shd w:val="clear" w:color="auto" w:fill="auto"/>
            <w:vAlign w:val="center"/>
          </w:tcPr>
          <w:p w14:paraId="7CF7484F"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c>
          <w:tcPr>
            <w:tcW w:w="2095" w:type="pct"/>
            <w:shd w:val="clear" w:color="auto" w:fill="auto"/>
            <w:vAlign w:val="center"/>
          </w:tcPr>
          <w:p w14:paraId="359E019A" w14:textId="77777777" w:rsidR="00507DC5" w:rsidRPr="00EE5CD0" w:rsidRDefault="00507DC5" w:rsidP="00507DC5">
            <w:pPr>
              <w:pStyle w:val="ListParagraph"/>
              <w:numPr>
                <w:ilvl w:val="0"/>
                <w:numId w:val="13"/>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Employee salary fund</w:t>
            </w:r>
          </w:p>
        </w:tc>
        <w:tc>
          <w:tcPr>
            <w:tcW w:w="705" w:type="pct"/>
            <w:shd w:val="clear" w:color="auto" w:fill="auto"/>
            <w:vAlign w:val="center"/>
          </w:tcPr>
          <w:p w14:paraId="09B03103" w14:textId="0B0F62D2"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vAlign w:val="center"/>
          </w:tcPr>
          <w:p w14:paraId="4754FF2E"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132,496</w:t>
            </w:r>
          </w:p>
        </w:tc>
        <w:tc>
          <w:tcPr>
            <w:tcW w:w="748" w:type="pct"/>
            <w:shd w:val="clear" w:color="auto" w:fill="auto"/>
            <w:vAlign w:val="center"/>
          </w:tcPr>
          <w:p w14:paraId="22CE5F4E"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160,000</w:t>
            </w:r>
          </w:p>
        </w:tc>
        <w:tc>
          <w:tcPr>
            <w:tcW w:w="561" w:type="pct"/>
            <w:shd w:val="clear" w:color="auto" w:fill="auto"/>
            <w:vAlign w:val="center"/>
          </w:tcPr>
          <w:p w14:paraId="622AF3C6"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507DC5" w:rsidRPr="00EE5CD0" w14:paraId="42DCB856" w14:textId="77777777" w:rsidTr="00E64C5E">
        <w:tblPrEx>
          <w:tblLook w:val="04A0" w:firstRow="1" w:lastRow="0" w:firstColumn="1" w:lastColumn="0" w:noHBand="0" w:noVBand="1"/>
        </w:tblPrEx>
        <w:tc>
          <w:tcPr>
            <w:tcW w:w="185" w:type="pct"/>
            <w:shd w:val="clear" w:color="auto" w:fill="auto"/>
            <w:vAlign w:val="center"/>
          </w:tcPr>
          <w:p w14:paraId="60B0E545"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c>
          <w:tcPr>
            <w:tcW w:w="2095" w:type="pct"/>
            <w:shd w:val="clear" w:color="auto" w:fill="auto"/>
            <w:vAlign w:val="center"/>
          </w:tcPr>
          <w:p w14:paraId="7D5870BD" w14:textId="77777777" w:rsidR="00507DC5" w:rsidRPr="00EE5CD0" w:rsidRDefault="00507DC5" w:rsidP="00507DC5">
            <w:pPr>
              <w:pStyle w:val="ListParagraph"/>
              <w:numPr>
                <w:ilvl w:val="0"/>
                <w:numId w:val="13"/>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Management employee salary fund</w:t>
            </w:r>
          </w:p>
        </w:tc>
        <w:tc>
          <w:tcPr>
            <w:tcW w:w="705" w:type="pct"/>
            <w:shd w:val="clear" w:color="auto" w:fill="auto"/>
            <w:vAlign w:val="center"/>
          </w:tcPr>
          <w:p w14:paraId="44E9F959" w14:textId="2EEF19EE"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vAlign w:val="center"/>
          </w:tcPr>
          <w:p w14:paraId="5F0F9A61"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2,273</w:t>
            </w:r>
          </w:p>
        </w:tc>
        <w:tc>
          <w:tcPr>
            <w:tcW w:w="748" w:type="pct"/>
            <w:shd w:val="clear" w:color="auto" w:fill="auto"/>
            <w:vAlign w:val="center"/>
          </w:tcPr>
          <w:p w14:paraId="74A26D47"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2,659</w:t>
            </w:r>
          </w:p>
        </w:tc>
        <w:tc>
          <w:tcPr>
            <w:tcW w:w="561" w:type="pct"/>
            <w:shd w:val="clear" w:color="auto" w:fill="auto"/>
            <w:vAlign w:val="center"/>
          </w:tcPr>
          <w:p w14:paraId="1647282B"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507DC5" w:rsidRPr="00EE5CD0" w14:paraId="6039B331" w14:textId="77777777" w:rsidTr="00E64C5E">
        <w:tblPrEx>
          <w:tblLook w:val="04A0" w:firstRow="1" w:lastRow="0" w:firstColumn="1" w:lastColumn="0" w:noHBand="0" w:noVBand="1"/>
        </w:tblPrEx>
        <w:tc>
          <w:tcPr>
            <w:tcW w:w="185" w:type="pct"/>
            <w:shd w:val="clear" w:color="auto" w:fill="auto"/>
            <w:vAlign w:val="center"/>
          </w:tcPr>
          <w:p w14:paraId="2898965B"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c>
          <w:tcPr>
            <w:tcW w:w="2095" w:type="pct"/>
            <w:shd w:val="clear" w:color="auto" w:fill="auto"/>
            <w:vAlign w:val="center"/>
          </w:tcPr>
          <w:p w14:paraId="00CCF61B" w14:textId="77777777" w:rsidR="00507DC5" w:rsidRPr="00EE5CD0" w:rsidRDefault="00507DC5" w:rsidP="00507DC5">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Insurance; Remuneration of the Board of Directors and the Supervisory Board</w:t>
            </w:r>
          </w:p>
        </w:tc>
        <w:tc>
          <w:tcPr>
            <w:tcW w:w="705" w:type="pct"/>
            <w:shd w:val="clear" w:color="auto" w:fill="auto"/>
            <w:vAlign w:val="center"/>
          </w:tcPr>
          <w:p w14:paraId="520A2381" w14:textId="3551F2B7"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vAlign w:val="center"/>
          </w:tcPr>
          <w:p w14:paraId="6A00E075"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10,700</w:t>
            </w:r>
          </w:p>
        </w:tc>
        <w:tc>
          <w:tcPr>
            <w:tcW w:w="748" w:type="pct"/>
            <w:shd w:val="clear" w:color="auto" w:fill="auto"/>
            <w:vAlign w:val="center"/>
          </w:tcPr>
          <w:p w14:paraId="3EAFD094"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11,485</w:t>
            </w:r>
          </w:p>
        </w:tc>
        <w:tc>
          <w:tcPr>
            <w:tcW w:w="561" w:type="pct"/>
            <w:shd w:val="clear" w:color="auto" w:fill="auto"/>
            <w:vAlign w:val="center"/>
          </w:tcPr>
          <w:p w14:paraId="79E1A311"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507DC5" w:rsidRPr="00EE5CD0" w14:paraId="7152FC20" w14:textId="77777777" w:rsidTr="00E64C5E">
        <w:tblPrEx>
          <w:tblLook w:val="04A0" w:firstRow="1" w:lastRow="0" w:firstColumn="1" w:lastColumn="0" w:noHBand="0" w:noVBand="1"/>
        </w:tblPrEx>
        <w:tc>
          <w:tcPr>
            <w:tcW w:w="185" w:type="pct"/>
            <w:shd w:val="clear" w:color="auto" w:fill="auto"/>
            <w:vAlign w:val="center"/>
          </w:tcPr>
          <w:p w14:paraId="209C4DEC"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c>
          <w:tcPr>
            <w:tcW w:w="2095" w:type="pct"/>
            <w:shd w:val="clear" w:color="auto" w:fill="auto"/>
            <w:vAlign w:val="center"/>
          </w:tcPr>
          <w:p w14:paraId="27661886" w14:textId="77777777" w:rsidR="00507DC5" w:rsidRPr="00EE5CD0" w:rsidRDefault="00507DC5" w:rsidP="00507DC5">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Tax (included in price)</w:t>
            </w:r>
          </w:p>
        </w:tc>
        <w:tc>
          <w:tcPr>
            <w:tcW w:w="705" w:type="pct"/>
            <w:shd w:val="clear" w:color="auto" w:fill="auto"/>
            <w:vAlign w:val="center"/>
          </w:tcPr>
          <w:p w14:paraId="12C79297" w14:textId="5C705EDC" w:rsidR="00507DC5" w:rsidRPr="00EE5CD0" w:rsidRDefault="00507DC5" w:rsidP="00507DC5">
            <w:pPr>
              <w:spacing w:after="120" w:line="360" w:lineRule="auto"/>
              <w:rPr>
                <w:rFonts w:ascii="Arial" w:hAnsi="Arial" w:cs="Arial"/>
                <w:color w:val="010000"/>
                <w:sz w:val="20"/>
              </w:rPr>
            </w:pPr>
            <w:r w:rsidRPr="00EE5CD0">
              <w:rPr>
                <w:rFonts w:ascii="Arial" w:hAnsi="Arial" w:cs="Arial"/>
                <w:color w:val="010000"/>
                <w:sz w:val="20"/>
              </w:rPr>
              <w:t>Million VND</w:t>
            </w:r>
          </w:p>
        </w:tc>
        <w:tc>
          <w:tcPr>
            <w:tcW w:w="706" w:type="pct"/>
            <w:shd w:val="clear" w:color="auto" w:fill="auto"/>
            <w:vAlign w:val="center"/>
          </w:tcPr>
          <w:p w14:paraId="0D4F7064"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17,170</w:t>
            </w:r>
          </w:p>
        </w:tc>
        <w:tc>
          <w:tcPr>
            <w:tcW w:w="748" w:type="pct"/>
            <w:shd w:val="clear" w:color="auto" w:fill="auto"/>
            <w:vAlign w:val="center"/>
          </w:tcPr>
          <w:p w14:paraId="3B977562" w14:textId="77777777" w:rsidR="00507DC5" w:rsidRPr="00EE5CD0" w:rsidRDefault="00507DC5" w:rsidP="00507DC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5,413</w:t>
            </w:r>
          </w:p>
        </w:tc>
        <w:tc>
          <w:tcPr>
            <w:tcW w:w="561" w:type="pct"/>
            <w:shd w:val="clear" w:color="auto" w:fill="auto"/>
            <w:vAlign w:val="center"/>
          </w:tcPr>
          <w:p w14:paraId="3C7F0E43" w14:textId="77777777" w:rsidR="00507DC5" w:rsidRPr="00EE5CD0" w:rsidRDefault="00507DC5" w:rsidP="00507DC5">
            <w:pPr>
              <w:tabs>
                <w:tab w:val="left" w:pos="567"/>
              </w:tabs>
              <w:spacing w:after="120" w:line="360" w:lineRule="auto"/>
              <w:rPr>
                <w:rFonts w:ascii="Arial" w:eastAsia="Arial" w:hAnsi="Arial" w:cs="Arial"/>
                <w:color w:val="010000"/>
                <w:sz w:val="20"/>
                <w:szCs w:val="20"/>
              </w:rPr>
            </w:pPr>
          </w:p>
        </w:tc>
      </w:tr>
      <w:tr w:rsidR="00E27BA0" w:rsidRPr="00EE5CD0" w14:paraId="558A752E" w14:textId="77777777" w:rsidTr="00E64C5E">
        <w:tblPrEx>
          <w:tblLook w:val="04A0" w:firstRow="1" w:lastRow="0" w:firstColumn="1" w:lastColumn="0" w:noHBand="0" w:noVBand="1"/>
        </w:tblPrEx>
        <w:tc>
          <w:tcPr>
            <w:tcW w:w="185" w:type="pct"/>
            <w:shd w:val="clear" w:color="auto" w:fill="auto"/>
            <w:vAlign w:val="center"/>
          </w:tcPr>
          <w:p w14:paraId="179F4506"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8</w:t>
            </w:r>
          </w:p>
        </w:tc>
        <w:tc>
          <w:tcPr>
            <w:tcW w:w="2095" w:type="pct"/>
            <w:shd w:val="clear" w:color="auto" w:fill="auto"/>
            <w:vAlign w:val="center"/>
          </w:tcPr>
          <w:p w14:paraId="5427B226"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Total profit:</w:t>
            </w:r>
          </w:p>
        </w:tc>
        <w:tc>
          <w:tcPr>
            <w:tcW w:w="705" w:type="pct"/>
            <w:shd w:val="clear" w:color="auto" w:fill="auto"/>
            <w:vAlign w:val="center"/>
          </w:tcPr>
          <w:p w14:paraId="11EA33C6"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06" w:type="pct"/>
            <w:shd w:val="clear" w:color="auto" w:fill="auto"/>
            <w:vAlign w:val="center"/>
          </w:tcPr>
          <w:p w14:paraId="60D0EFD8"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105,000</w:t>
            </w:r>
          </w:p>
        </w:tc>
        <w:tc>
          <w:tcPr>
            <w:tcW w:w="748" w:type="pct"/>
            <w:shd w:val="clear" w:color="auto" w:fill="auto"/>
            <w:vAlign w:val="center"/>
          </w:tcPr>
          <w:p w14:paraId="4A8E2528"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414,711</w:t>
            </w:r>
          </w:p>
        </w:tc>
        <w:tc>
          <w:tcPr>
            <w:tcW w:w="561" w:type="pct"/>
            <w:shd w:val="clear" w:color="auto" w:fill="auto"/>
            <w:vAlign w:val="center"/>
          </w:tcPr>
          <w:p w14:paraId="4A345AC1"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395</w:t>
            </w:r>
          </w:p>
        </w:tc>
      </w:tr>
      <w:tr w:rsidR="00E27BA0" w:rsidRPr="00EE5CD0" w14:paraId="4E0C5244" w14:textId="77777777" w:rsidTr="00E64C5E">
        <w:tblPrEx>
          <w:tblLook w:val="04A0" w:firstRow="1" w:lastRow="0" w:firstColumn="1" w:lastColumn="0" w:noHBand="0" w:noVBand="1"/>
        </w:tblPrEx>
        <w:tc>
          <w:tcPr>
            <w:tcW w:w="185" w:type="pct"/>
            <w:shd w:val="clear" w:color="auto" w:fill="auto"/>
            <w:vAlign w:val="center"/>
          </w:tcPr>
          <w:p w14:paraId="3BBE4219"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w:t>
            </w:r>
          </w:p>
        </w:tc>
        <w:tc>
          <w:tcPr>
            <w:tcW w:w="2095" w:type="pct"/>
            <w:shd w:val="clear" w:color="auto" w:fill="auto"/>
            <w:vAlign w:val="center"/>
          </w:tcPr>
          <w:p w14:paraId="0CFA9180" w14:textId="0E5F0D4A" w:rsidR="00E27BA0" w:rsidRPr="00EE5CD0" w:rsidRDefault="00E64C5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Guiding</w:t>
            </w:r>
            <w:r w:rsidR="00E27BA0" w:rsidRPr="00EE5CD0">
              <w:rPr>
                <w:rFonts w:ascii="Arial" w:hAnsi="Arial" w:cs="Arial"/>
                <w:color w:val="010000"/>
                <w:sz w:val="20"/>
              </w:rPr>
              <w:t xml:space="preserve"> criteria on salary labor</w:t>
            </w:r>
          </w:p>
        </w:tc>
        <w:tc>
          <w:tcPr>
            <w:tcW w:w="705" w:type="pct"/>
            <w:shd w:val="clear" w:color="auto" w:fill="auto"/>
            <w:vAlign w:val="center"/>
          </w:tcPr>
          <w:p w14:paraId="03AC9BDE"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706" w:type="pct"/>
            <w:shd w:val="clear" w:color="auto" w:fill="auto"/>
            <w:vAlign w:val="center"/>
          </w:tcPr>
          <w:p w14:paraId="0FE44840"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748" w:type="pct"/>
            <w:shd w:val="clear" w:color="auto" w:fill="auto"/>
            <w:vAlign w:val="center"/>
          </w:tcPr>
          <w:p w14:paraId="43B4865B"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561" w:type="pct"/>
            <w:shd w:val="clear" w:color="auto" w:fill="auto"/>
            <w:vAlign w:val="center"/>
          </w:tcPr>
          <w:p w14:paraId="7F93395B"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r>
      <w:tr w:rsidR="00E27BA0" w:rsidRPr="00EE5CD0" w14:paraId="762B1E68" w14:textId="77777777" w:rsidTr="00E64C5E">
        <w:tblPrEx>
          <w:tblLook w:val="04A0" w:firstRow="1" w:lastRow="0" w:firstColumn="1" w:lastColumn="0" w:noHBand="0" w:noVBand="1"/>
        </w:tblPrEx>
        <w:tc>
          <w:tcPr>
            <w:tcW w:w="185" w:type="pct"/>
            <w:shd w:val="clear" w:color="auto" w:fill="auto"/>
            <w:vAlign w:val="center"/>
          </w:tcPr>
          <w:p w14:paraId="49BCDE6F"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9.1</w:t>
            </w:r>
          </w:p>
        </w:tc>
        <w:tc>
          <w:tcPr>
            <w:tcW w:w="2095" w:type="pct"/>
            <w:shd w:val="clear" w:color="auto" w:fill="auto"/>
            <w:vAlign w:val="center"/>
          </w:tcPr>
          <w:p w14:paraId="6DAE1918"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Salary unit price:</w:t>
            </w:r>
          </w:p>
        </w:tc>
        <w:tc>
          <w:tcPr>
            <w:tcW w:w="705" w:type="pct"/>
            <w:shd w:val="clear" w:color="auto" w:fill="auto"/>
            <w:vAlign w:val="center"/>
          </w:tcPr>
          <w:p w14:paraId="4B05A694"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VND/VND 1000</w:t>
            </w:r>
          </w:p>
        </w:tc>
        <w:tc>
          <w:tcPr>
            <w:tcW w:w="706" w:type="pct"/>
            <w:shd w:val="clear" w:color="auto" w:fill="auto"/>
            <w:vAlign w:val="center"/>
          </w:tcPr>
          <w:p w14:paraId="32D45528"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239</w:t>
            </w:r>
          </w:p>
        </w:tc>
        <w:tc>
          <w:tcPr>
            <w:tcW w:w="748" w:type="pct"/>
            <w:shd w:val="clear" w:color="auto" w:fill="auto"/>
            <w:vAlign w:val="center"/>
          </w:tcPr>
          <w:p w14:paraId="16D3ADC2"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179</w:t>
            </w:r>
          </w:p>
        </w:tc>
        <w:tc>
          <w:tcPr>
            <w:tcW w:w="561" w:type="pct"/>
            <w:shd w:val="clear" w:color="auto" w:fill="auto"/>
            <w:vAlign w:val="center"/>
          </w:tcPr>
          <w:p w14:paraId="51BDB73A"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r>
      <w:tr w:rsidR="00E27BA0" w:rsidRPr="00EE5CD0" w14:paraId="47D78CCD" w14:textId="77777777" w:rsidTr="00E64C5E">
        <w:tblPrEx>
          <w:tblLook w:val="04A0" w:firstRow="1" w:lastRow="0" w:firstColumn="1" w:lastColumn="0" w:noHBand="0" w:noVBand="1"/>
        </w:tblPrEx>
        <w:tc>
          <w:tcPr>
            <w:tcW w:w="185" w:type="pct"/>
            <w:shd w:val="clear" w:color="auto" w:fill="auto"/>
            <w:vAlign w:val="center"/>
          </w:tcPr>
          <w:p w14:paraId="6F3A8306"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9.2</w:t>
            </w:r>
          </w:p>
        </w:tc>
        <w:tc>
          <w:tcPr>
            <w:tcW w:w="2095" w:type="pct"/>
            <w:shd w:val="clear" w:color="auto" w:fill="auto"/>
            <w:vAlign w:val="center"/>
          </w:tcPr>
          <w:p w14:paraId="32C17823"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Average number of employees</w:t>
            </w:r>
          </w:p>
        </w:tc>
        <w:tc>
          <w:tcPr>
            <w:tcW w:w="705" w:type="pct"/>
            <w:shd w:val="clear" w:color="auto" w:fill="auto"/>
            <w:vAlign w:val="center"/>
          </w:tcPr>
          <w:p w14:paraId="432AB367"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Person</w:t>
            </w:r>
          </w:p>
        </w:tc>
        <w:tc>
          <w:tcPr>
            <w:tcW w:w="706" w:type="pct"/>
            <w:shd w:val="clear" w:color="auto" w:fill="auto"/>
            <w:vAlign w:val="center"/>
          </w:tcPr>
          <w:p w14:paraId="58314458"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600</w:t>
            </w:r>
          </w:p>
        </w:tc>
        <w:tc>
          <w:tcPr>
            <w:tcW w:w="748" w:type="pct"/>
            <w:shd w:val="clear" w:color="auto" w:fill="auto"/>
            <w:vAlign w:val="center"/>
          </w:tcPr>
          <w:p w14:paraId="7517BA35"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600</w:t>
            </w:r>
          </w:p>
        </w:tc>
        <w:tc>
          <w:tcPr>
            <w:tcW w:w="561" w:type="pct"/>
            <w:shd w:val="clear" w:color="auto" w:fill="auto"/>
            <w:vAlign w:val="center"/>
          </w:tcPr>
          <w:p w14:paraId="2A4F8615"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r>
      <w:tr w:rsidR="00E27BA0" w:rsidRPr="00EE5CD0" w14:paraId="6A7CAD84" w14:textId="77777777" w:rsidTr="00E64C5E">
        <w:tblPrEx>
          <w:tblLook w:val="04A0" w:firstRow="1" w:lastRow="0" w:firstColumn="1" w:lastColumn="0" w:noHBand="0" w:noVBand="1"/>
        </w:tblPrEx>
        <w:tc>
          <w:tcPr>
            <w:tcW w:w="185" w:type="pct"/>
            <w:shd w:val="clear" w:color="auto" w:fill="auto"/>
            <w:vAlign w:val="center"/>
          </w:tcPr>
          <w:p w14:paraId="33415EA7"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2095" w:type="pct"/>
            <w:shd w:val="clear" w:color="auto" w:fill="auto"/>
            <w:vAlign w:val="center"/>
          </w:tcPr>
          <w:p w14:paraId="6DD8FFC3"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In which: Employee</w:t>
            </w:r>
          </w:p>
        </w:tc>
        <w:tc>
          <w:tcPr>
            <w:tcW w:w="705" w:type="pct"/>
            <w:shd w:val="clear" w:color="auto" w:fill="auto"/>
            <w:vAlign w:val="center"/>
          </w:tcPr>
          <w:p w14:paraId="38D8C68A"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Person</w:t>
            </w:r>
          </w:p>
        </w:tc>
        <w:tc>
          <w:tcPr>
            <w:tcW w:w="706" w:type="pct"/>
            <w:shd w:val="clear" w:color="auto" w:fill="auto"/>
            <w:vAlign w:val="center"/>
          </w:tcPr>
          <w:p w14:paraId="6F4568C8"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595</w:t>
            </w:r>
          </w:p>
        </w:tc>
        <w:tc>
          <w:tcPr>
            <w:tcW w:w="748" w:type="pct"/>
            <w:shd w:val="clear" w:color="auto" w:fill="auto"/>
            <w:vAlign w:val="center"/>
          </w:tcPr>
          <w:p w14:paraId="54D1B9E4"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595</w:t>
            </w:r>
          </w:p>
        </w:tc>
        <w:tc>
          <w:tcPr>
            <w:tcW w:w="561" w:type="pct"/>
            <w:shd w:val="clear" w:color="auto" w:fill="auto"/>
            <w:vAlign w:val="center"/>
          </w:tcPr>
          <w:p w14:paraId="0CD535C6"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r>
      <w:tr w:rsidR="00E27BA0" w:rsidRPr="00EE5CD0" w14:paraId="3760A37B" w14:textId="77777777" w:rsidTr="00E64C5E">
        <w:tblPrEx>
          <w:tblLook w:val="04A0" w:firstRow="1" w:lastRow="0" w:firstColumn="1" w:lastColumn="0" w:noHBand="0" w:noVBand="1"/>
        </w:tblPrEx>
        <w:tc>
          <w:tcPr>
            <w:tcW w:w="185" w:type="pct"/>
            <w:shd w:val="clear" w:color="auto" w:fill="auto"/>
            <w:vAlign w:val="center"/>
          </w:tcPr>
          <w:p w14:paraId="4C1990D2"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2095" w:type="pct"/>
            <w:shd w:val="clear" w:color="auto" w:fill="auto"/>
            <w:vAlign w:val="center"/>
          </w:tcPr>
          <w:p w14:paraId="0BD5A966"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Management officer</w:t>
            </w:r>
          </w:p>
        </w:tc>
        <w:tc>
          <w:tcPr>
            <w:tcW w:w="705" w:type="pct"/>
            <w:shd w:val="clear" w:color="auto" w:fill="auto"/>
            <w:vAlign w:val="center"/>
          </w:tcPr>
          <w:p w14:paraId="1ED0711E"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Person</w:t>
            </w:r>
          </w:p>
        </w:tc>
        <w:tc>
          <w:tcPr>
            <w:tcW w:w="706" w:type="pct"/>
            <w:shd w:val="clear" w:color="auto" w:fill="auto"/>
            <w:vAlign w:val="center"/>
          </w:tcPr>
          <w:p w14:paraId="3D90552E"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w:t>
            </w:r>
          </w:p>
        </w:tc>
        <w:tc>
          <w:tcPr>
            <w:tcW w:w="748" w:type="pct"/>
            <w:shd w:val="clear" w:color="auto" w:fill="auto"/>
            <w:vAlign w:val="center"/>
          </w:tcPr>
          <w:p w14:paraId="652091E9"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w:t>
            </w:r>
          </w:p>
        </w:tc>
        <w:tc>
          <w:tcPr>
            <w:tcW w:w="561" w:type="pct"/>
            <w:shd w:val="clear" w:color="auto" w:fill="auto"/>
            <w:vAlign w:val="center"/>
          </w:tcPr>
          <w:p w14:paraId="2D8A8D6F"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r>
      <w:tr w:rsidR="00E27BA0" w:rsidRPr="00EE5CD0" w14:paraId="595395FF" w14:textId="77777777" w:rsidTr="00E64C5E">
        <w:tblPrEx>
          <w:tblLook w:val="04A0" w:firstRow="1" w:lastRow="0" w:firstColumn="1" w:lastColumn="0" w:noHBand="0" w:noVBand="1"/>
        </w:tblPrEx>
        <w:tc>
          <w:tcPr>
            <w:tcW w:w="185" w:type="pct"/>
            <w:shd w:val="clear" w:color="auto" w:fill="auto"/>
            <w:vAlign w:val="center"/>
          </w:tcPr>
          <w:p w14:paraId="116C7C74"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lastRenderedPageBreak/>
              <w:t>9.3</w:t>
            </w:r>
          </w:p>
        </w:tc>
        <w:tc>
          <w:tcPr>
            <w:tcW w:w="2095" w:type="pct"/>
            <w:shd w:val="clear" w:color="auto" w:fill="auto"/>
            <w:vAlign w:val="center"/>
          </w:tcPr>
          <w:p w14:paraId="09EF2EA8"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Average salary</w:t>
            </w:r>
          </w:p>
        </w:tc>
        <w:tc>
          <w:tcPr>
            <w:tcW w:w="705" w:type="pct"/>
            <w:shd w:val="clear" w:color="auto" w:fill="auto"/>
            <w:vAlign w:val="center"/>
          </w:tcPr>
          <w:p w14:paraId="37DDA592" w14:textId="364A1AE4"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VND/person/</w:t>
            </w:r>
            <w:r w:rsidR="00507DC5" w:rsidRPr="00EE5CD0">
              <w:rPr>
                <w:rFonts w:ascii="Arial" w:hAnsi="Arial" w:cs="Arial"/>
                <w:color w:val="010000"/>
                <w:sz w:val="20"/>
              </w:rPr>
              <w:t xml:space="preserve"> </w:t>
            </w:r>
            <w:r w:rsidRPr="00EE5CD0">
              <w:rPr>
                <w:rFonts w:ascii="Arial" w:hAnsi="Arial" w:cs="Arial"/>
                <w:color w:val="010000"/>
                <w:sz w:val="20"/>
              </w:rPr>
              <w:t>month</w:t>
            </w:r>
          </w:p>
        </w:tc>
        <w:tc>
          <w:tcPr>
            <w:tcW w:w="706" w:type="pct"/>
            <w:shd w:val="clear" w:color="auto" w:fill="auto"/>
            <w:vAlign w:val="center"/>
          </w:tcPr>
          <w:p w14:paraId="4D2590E7"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18,718,000</w:t>
            </w:r>
          </w:p>
        </w:tc>
        <w:tc>
          <w:tcPr>
            <w:tcW w:w="748" w:type="pct"/>
            <w:shd w:val="clear" w:color="auto" w:fill="auto"/>
            <w:vAlign w:val="center"/>
          </w:tcPr>
          <w:p w14:paraId="3534D6F8"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22,592,000</w:t>
            </w:r>
          </w:p>
        </w:tc>
        <w:tc>
          <w:tcPr>
            <w:tcW w:w="561" w:type="pct"/>
            <w:shd w:val="clear" w:color="auto" w:fill="auto"/>
            <w:vAlign w:val="center"/>
          </w:tcPr>
          <w:p w14:paraId="4727B4E5"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121</w:t>
            </w:r>
          </w:p>
        </w:tc>
      </w:tr>
      <w:tr w:rsidR="00E27BA0" w:rsidRPr="00EE5CD0" w14:paraId="14E1E1A7" w14:textId="77777777" w:rsidTr="00E64C5E">
        <w:tblPrEx>
          <w:tblLook w:val="04A0" w:firstRow="1" w:lastRow="0" w:firstColumn="1" w:lastColumn="0" w:noHBand="0" w:noVBand="1"/>
        </w:tblPrEx>
        <w:tc>
          <w:tcPr>
            <w:tcW w:w="185" w:type="pct"/>
            <w:shd w:val="clear" w:color="auto" w:fill="auto"/>
            <w:vAlign w:val="center"/>
          </w:tcPr>
          <w:p w14:paraId="76AE4B8C"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2095" w:type="pct"/>
            <w:shd w:val="clear" w:color="auto" w:fill="auto"/>
            <w:vAlign w:val="center"/>
          </w:tcPr>
          <w:p w14:paraId="179539FD" w14:textId="77777777" w:rsidR="00E27BA0" w:rsidRPr="00EE5CD0" w:rsidRDefault="00E27BA0" w:rsidP="00AC1CDE">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Average salary of the entire enterprise</w:t>
            </w:r>
          </w:p>
        </w:tc>
        <w:tc>
          <w:tcPr>
            <w:tcW w:w="705" w:type="pct"/>
            <w:shd w:val="clear" w:color="auto" w:fill="auto"/>
            <w:vAlign w:val="center"/>
          </w:tcPr>
          <w:p w14:paraId="52DE69C3" w14:textId="53F6644F"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VND/person/</w:t>
            </w:r>
            <w:r w:rsidR="00507DC5" w:rsidRPr="00EE5CD0">
              <w:rPr>
                <w:rFonts w:ascii="Arial" w:hAnsi="Arial" w:cs="Arial"/>
                <w:color w:val="010000"/>
                <w:sz w:val="20"/>
              </w:rPr>
              <w:t xml:space="preserve"> </w:t>
            </w:r>
            <w:r w:rsidRPr="00EE5CD0">
              <w:rPr>
                <w:rFonts w:ascii="Arial" w:hAnsi="Arial" w:cs="Arial"/>
                <w:color w:val="010000"/>
                <w:sz w:val="20"/>
              </w:rPr>
              <w:t>month</w:t>
            </w:r>
          </w:p>
        </w:tc>
        <w:tc>
          <w:tcPr>
            <w:tcW w:w="706" w:type="pct"/>
            <w:shd w:val="clear" w:color="auto" w:fill="auto"/>
            <w:vAlign w:val="center"/>
          </w:tcPr>
          <w:p w14:paraId="398C494A"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18,718,000</w:t>
            </w:r>
          </w:p>
        </w:tc>
        <w:tc>
          <w:tcPr>
            <w:tcW w:w="748" w:type="pct"/>
            <w:shd w:val="clear" w:color="auto" w:fill="auto"/>
            <w:vAlign w:val="center"/>
          </w:tcPr>
          <w:p w14:paraId="55E4617D"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18,632,000</w:t>
            </w:r>
          </w:p>
        </w:tc>
        <w:tc>
          <w:tcPr>
            <w:tcW w:w="561" w:type="pct"/>
            <w:shd w:val="clear" w:color="auto" w:fill="auto"/>
            <w:vAlign w:val="center"/>
          </w:tcPr>
          <w:p w14:paraId="357CEECC"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r>
      <w:tr w:rsidR="00E27BA0" w:rsidRPr="00EE5CD0" w14:paraId="7D78BF63" w14:textId="77777777" w:rsidTr="00E64C5E">
        <w:tblPrEx>
          <w:tblLook w:val="04A0" w:firstRow="1" w:lastRow="0" w:firstColumn="1" w:lastColumn="0" w:noHBand="0" w:noVBand="1"/>
        </w:tblPrEx>
        <w:tc>
          <w:tcPr>
            <w:tcW w:w="185" w:type="pct"/>
            <w:shd w:val="clear" w:color="auto" w:fill="auto"/>
            <w:vAlign w:val="center"/>
          </w:tcPr>
          <w:p w14:paraId="389A7978"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2095" w:type="pct"/>
            <w:shd w:val="clear" w:color="auto" w:fill="auto"/>
            <w:vAlign w:val="center"/>
          </w:tcPr>
          <w:p w14:paraId="1932B41B" w14:textId="77777777" w:rsidR="00E27BA0" w:rsidRPr="00EE5CD0" w:rsidRDefault="00E27BA0" w:rsidP="00AC1CDE">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Average salary of employee</w:t>
            </w:r>
          </w:p>
        </w:tc>
        <w:tc>
          <w:tcPr>
            <w:tcW w:w="705" w:type="pct"/>
            <w:shd w:val="clear" w:color="auto" w:fill="auto"/>
            <w:vAlign w:val="center"/>
          </w:tcPr>
          <w:p w14:paraId="49343C89" w14:textId="2E730F7B"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VND/person/</w:t>
            </w:r>
            <w:r w:rsidR="00507DC5" w:rsidRPr="00EE5CD0">
              <w:rPr>
                <w:rFonts w:ascii="Arial" w:hAnsi="Arial" w:cs="Arial"/>
                <w:color w:val="010000"/>
                <w:sz w:val="20"/>
              </w:rPr>
              <w:t xml:space="preserve"> </w:t>
            </w:r>
            <w:r w:rsidRPr="00EE5CD0">
              <w:rPr>
                <w:rFonts w:ascii="Arial" w:hAnsi="Arial" w:cs="Arial"/>
                <w:color w:val="010000"/>
                <w:sz w:val="20"/>
              </w:rPr>
              <w:t>month</w:t>
            </w:r>
          </w:p>
        </w:tc>
        <w:tc>
          <w:tcPr>
            <w:tcW w:w="706" w:type="pct"/>
            <w:shd w:val="clear" w:color="auto" w:fill="auto"/>
            <w:vAlign w:val="center"/>
          </w:tcPr>
          <w:p w14:paraId="74032D9B"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18,557,000</w:t>
            </w:r>
          </w:p>
        </w:tc>
        <w:tc>
          <w:tcPr>
            <w:tcW w:w="748" w:type="pct"/>
            <w:shd w:val="clear" w:color="auto" w:fill="auto"/>
            <w:vAlign w:val="center"/>
          </w:tcPr>
          <w:p w14:paraId="38F98B58"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22,409,000</w:t>
            </w:r>
          </w:p>
        </w:tc>
        <w:tc>
          <w:tcPr>
            <w:tcW w:w="561" w:type="pct"/>
            <w:shd w:val="clear" w:color="auto" w:fill="auto"/>
            <w:vAlign w:val="center"/>
          </w:tcPr>
          <w:p w14:paraId="58638882"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r>
      <w:tr w:rsidR="00E27BA0" w:rsidRPr="00EE5CD0" w14:paraId="07FC2254" w14:textId="77777777" w:rsidTr="00E64C5E">
        <w:tblPrEx>
          <w:tblLook w:val="04A0" w:firstRow="1" w:lastRow="0" w:firstColumn="1" w:lastColumn="0" w:noHBand="0" w:noVBand="1"/>
        </w:tblPrEx>
        <w:tc>
          <w:tcPr>
            <w:tcW w:w="185" w:type="pct"/>
            <w:shd w:val="clear" w:color="auto" w:fill="auto"/>
            <w:vAlign w:val="center"/>
          </w:tcPr>
          <w:p w14:paraId="1C5322D7"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2095" w:type="pct"/>
            <w:shd w:val="clear" w:color="auto" w:fill="auto"/>
            <w:vAlign w:val="center"/>
          </w:tcPr>
          <w:p w14:paraId="3C6C5EE8" w14:textId="77777777" w:rsidR="00E27BA0" w:rsidRPr="00EE5CD0" w:rsidRDefault="00E27BA0" w:rsidP="00AC1CDE">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Average salary of management officer</w:t>
            </w:r>
          </w:p>
        </w:tc>
        <w:tc>
          <w:tcPr>
            <w:tcW w:w="705" w:type="pct"/>
            <w:shd w:val="clear" w:color="auto" w:fill="auto"/>
            <w:vAlign w:val="center"/>
          </w:tcPr>
          <w:p w14:paraId="2481CB17" w14:textId="0F25A0ED"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VND/person/</w:t>
            </w:r>
            <w:r w:rsidR="00507DC5" w:rsidRPr="00EE5CD0">
              <w:rPr>
                <w:rFonts w:ascii="Arial" w:hAnsi="Arial" w:cs="Arial"/>
                <w:color w:val="010000"/>
                <w:sz w:val="20"/>
              </w:rPr>
              <w:t xml:space="preserve"> </w:t>
            </w:r>
            <w:r w:rsidRPr="00EE5CD0">
              <w:rPr>
                <w:rFonts w:ascii="Arial" w:hAnsi="Arial" w:cs="Arial"/>
                <w:color w:val="010000"/>
                <w:sz w:val="20"/>
              </w:rPr>
              <w:t>month</w:t>
            </w:r>
          </w:p>
        </w:tc>
        <w:tc>
          <w:tcPr>
            <w:tcW w:w="706" w:type="pct"/>
            <w:shd w:val="clear" w:color="auto" w:fill="auto"/>
            <w:vAlign w:val="center"/>
          </w:tcPr>
          <w:p w14:paraId="2258FEE9"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37,882,000</w:t>
            </w:r>
          </w:p>
        </w:tc>
        <w:tc>
          <w:tcPr>
            <w:tcW w:w="748" w:type="pct"/>
            <w:shd w:val="clear" w:color="auto" w:fill="auto"/>
            <w:vAlign w:val="center"/>
          </w:tcPr>
          <w:p w14:paraId="4B37E40C"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44,317,000</w:t>
            </w:r>
          </w:p>
        </w:tc>
        <w:tc>
          <w:tcPr>
            <w:tcW w:w="561" w:type="pct"/>
            <w:shd w:val="clear" w:color="auto" w:fill="auto"/>
            <w:vAlign w:val="center"/>
          </w:tcPr>
          <w:p w14:paraId="3A346B10"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r>
      <w:tr w:rsidR="00E27BA0" w:rsidRPr="00EE5CD0" w14:paraId="50225247" w14:textId="77777777" w:rsidTr="00E64C5E">
        <w:tblPrEx>
          <w:tblLook w:val="04A0" w:firstRow="1" w:lastRow="0" w:firstColumn="1" w:lastColumn="0" w:noHBand="0" w:noVBand="1"/>
        </w:tblPrEx>
        <w:tc>
          <w:tcPr>
            <w:tcW w:w="185" w:type="pct"/>
            <w:shd w:val="clear" w:color="auto" w:fill="auto"/>
            <w:vAlign w:val="center"/>
          </w:tcPr>
          <w:p w14:paraId="6EBD9800"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w:t>
            </w:r>
          </w:p>
        </w:tc>
        <w:tc>
          <w:tcPr>
            <w:tcW w:w="2095" w:type="pct"/>
            <w:shd w:val="clear" w:color="auto" w:fill="auto"/>
            <w:vAlign w:val="center"/>
          </w:tcPr>
          <w:p w14:paraId="7A7D2DA2"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Payable to state budget</w:t>
            </w:r>
          </w:p>
        </w:tc>
        <w:tc>
          <w:tcPr>
            <w:tcW w:w="705" w:type="pct"/>
            <w:shd w:val="clear" w:color="auto" w:fill="auto"/>
            <w:vAlign w:val="center"/>
          </w:tcPr>
          <w:p w14:paraId="2F4CA6F3"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06" w:type="pct"/>
            <w:shd w:val="clear" w:color="auto" w:fill="auto"/>
            <w:vAlign w:val="center"/>
          </w:tcPr>
          <w:p w14:paraId="2AAD7EF0"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According to regulations</w:t>
            </w:r>
          </w:p>
        </w:tc>
        <w:tc>
          <w:tcPr>
            <w:tcW w:w="748" w:type="pct"/>
            <w:shd w:val="clear" w:color="auto" w:fill="auto"/>
            <w:vAlign w:val="center"/>
          </w:tcPr>
          <w:p w14:paraId="5CEB7BAD"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1,672,804</w:t>
            </w:r>
          </w:p>
        </w:tc>
        <w:tc>
          <w:tcPr>
            <w:tcW w:w="561" w:type="pct"/>
            <w:shd w:val="clear" w:color="auto" w:fill="auto"/>
            <w:vAlign w:val="center"/>
          </w:tcPr>
          <w:p w14:paraId="50F4886B"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r>
      <w:tr w:rsidR="00E27BA0" w:rsidRPr="00EE5CD0" w14:paraId="1FFDB192" w14:textId="77777777" w:rsidTr="00E64C5E">
        <w:tblPrEx>
          <w:tblLook w:val="04A0" w:firstRow="1" w:lastRow="0" w:firstColumn="1" w:lastColumn="0" w:noHBand="0" w:noVBand="1"/>
        </w:tblPrEx>
        <w:tc>
          <w:tcPr>
            <w:tcW w:w="185" w:type="pct"/>
            <w:shd w:val="clear" w:color="auto" w:fill="auto"/>
            <w:vAlign w:val="center"/>
          </w:tcPr>
          <w:p w14:paraId="4FBB4CBA"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w:t>
            </w:r>
          </w:p>
        </w:tc>
        <w:tc>
          <w:tcPr>
            <w:tcW w:w="2095" w:type="pct"/>
            <w:shd w:val="clear" w:color="auto" w:fill="auto"/>
            <w:vAlign w:val="center"/>
          </w:tcPr>
          <w:p w14:paraId="5F7B5ABA"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Investment in capital construction</w:t>
            </w:r>
          </w:p>
        </w:tc>
        <w:tc>
          <w:tcPr>
            <w:tcW w:w="705" w:type="pct"/>
            <w:shd w:val="clear" w:color="auto" w:fill="auto"/>
            <w:vAlign w:val="center"/>
          </w:tcPr>
          <w:p w14:paraId="1A5485A3"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06" w:type="pct"/>
            <w:shd w:val="clear" w:color="auto" w:fill="auto"/>
            <w:vAlign w:val="center"/>
          </w:tcPr>
          <w:p w14:paraId="37977F8E"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5,296</w:t>
            </w:r>
          </w:p>
        </w:tc>
        <w:tc>
          <w:tcPr>
            <w:tcW w:w="748" w:type="pct"/>
            <w:shd w:val="clear" w:color="auto" w:fill="auto"/>
            <w:vAlign w:val="center"/>
          </w:tcPr>
          <w:p w14:paraId="4A052D0C"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5,094</w:t>
            </w:r>
          </w:p>
        </w:tc>
        <w:tc>
          <w:tcPr>
            <w:tcW w:w="561" w:type="pct"/>
            <w:shd w:val="clear" w:color="auto" w:fill="auto"/>
            <w:vAlign w:val="center"/>
          </w:tcPr>
          <w:p w14:paraId="439E039F"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96</w:t>
            </w:r>
          </w:p>
        </w:tc>
      </w:tr>
      <w:tr w:rsidR="00E27BA0" w:rsidRPr="00EE5CD0" w14:paraId="46DF4192" w14:textId="77777777" w:rsidTr="00E64C5E">
        <w:tblPrEx>
          <w:tblLook w:val="04A0" w:firstRow="1" w:lastRow="0" w:firstColumn="1" w:lastColumn="0" w:noHBand="0" w:noVBand="1"/>
        </w:tblPrEx>
        <w:tc>
          <w:tcPr>
            <w:tcW w:w="185" w:type="pct"/>
            <w:shd w:val="clear" w:color="auto" w:fill="auto"/>
            <w:vAlign w:val="center"/>
          </w:tcPr>
          <w:p w14:paraId="6291FA77"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12</w:t>
            </w:r>
          </w:p>
        </w:tc>
        <w:tc>
          <w:tcPr>
            <w:tcW w:w="2095" w:type="pct"/>
            <w:shd w:val="clear" w:color="auto" w:fill="auto"/>
            <w:vAlign w:val="center"/>
          </w:tcPr>
          <w:p w14:paraId="15428B90"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Dividend payment rate</w:t>
            </w:r>
          </w:p>
        </w:tc>
        <w:tc>
          <w:tcPr>
            <w:tcW w:w="705" w:type="pct"/>
            <w:shd w:val="clear" w:color="auto" w:fill="auto"/>
            <w:vAlign w:val="center"/>
          </w:tcPr>
          <w:p w14:paraId="34F0CF1B"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%/Charter capital</w:t>
            </w:r>
          </w:p>
        </w:tc>
        <w:tc>
          <w:tcPr>
            <w:tcW w:w="706" w:type="pct"/>
            <w:shd w:val="clear" w:color="auto" w:fill="auto"/>
            <w:vAlign w:val="center"/>
          </w:tcPr>
          <w:p w14:paraId="154616B4" w14:textId="77777777" w:rsidR="00E27BA0"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w:t>
            </w:r>
          </w:p>
        </w:tc>
        <w:tc>
          <w:tcPr>
            <w:tcW w:w="748" w:type="pct"/>
            <w:shd w:val="clear" w:color="auto" w:fill="auto"/>
            <w:vAlign w:val="center"/>
          </w:tcPr>
          <w:p w14:paraId="3CE1AD57"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20</w:t>
            </w:r>
          </w:p>
        </w:tc>
        <w:tc>
          <w:tcPr>
            <w:tcW w:w="561" w:type="pct"/>
            <w:shd w:val="clear" w:color="auto" w:fill="auto"/>
            <w:vAlign w:val="center"/>
          </w:tcPr>
          <w:p w14:paraId="38C3B40E"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100</w:t>
            </w:r>
          </w:p>
        </w:tc>
      </w:tr>
    </w:tbl>
    <w:p w14:paraId="7DE358A0" w14:textId="77777777" w:rsidR="00B73389" w:rsidRPr="00EE5CD0" w:rsidRDefault="009A66BE" w:rsidP="00AC1CDE">
      <w:pPr>
        <w:pStyle w:val="ListParagraph"/>
        <w:numPr>
          <w:ilvl w:val="1"/>
          <w:numId w:val="7"/>
        </w:numPr>
        <w:pBdr>
          <w:top w:val="nil"/>
          <w:left w:val="nil"/>
          <w:bottom w:val="nil"/>
          <w:right w:val="nil"/>
          <w:between w:val="nil"/>
        </w:pBdr>
        <w:tabs>
          <w:tab w:val="left" w:pos="567"/>
          <w:tab w:val="left" w:pos="1388"/>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Production and business plan in 2024</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5"/>
        <w:gridCol w:w="5411"/>
        <w:gridCol w:w="1721"/>
        <w:gridCol w:w="1419"/>
      </w:tblGrid>
      <w:tr w:rsidR="00E27BA0" w:rsidRPr="00EE5CD0" w14:paraId="0D4A2960" w14:textId="77777777" w:rsidTr="005F7A1B">
        <w:tc>
          <w:tcPr>
            <w:tcW w:w="258" w:type="pct"/>
            <w:shd w:val="clear" w:color="auto" w:fill="auto"/>
            <w:tcMar>
              <w:top w:w="0" w:type="dxa"/>
              <w:bottom w:w="0" w:type="dxa"/>
            </w:tcMar>
            <w:vAlign w:val="center"/>
          </w:tcPr>
          <w:p w14:paraId="15CBE31F"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No.</w:t>
            </w:r>
          </w:p>
        </w:tc>
        <w:tc>
          <w:tcPr>
            <w:tcW w:w="3001" w:type="pct"/>
            <w:shd w:val="clear" w:color="auto" w:fill="auto"/>
            <w:tcMar>
              <w:top w:w="0" w:type="dxa"/>
              <w:bottom w:w="0" w:type="dxa"/>
            </w:tcMar>
            <w:vAlign w:val="center"/>
          </w:tcPr>
          <w:p w14:paraId="49D4CC71"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Target</w:t>
            </w:r>
          </w:p>
        </w:tc>
        <w:tc>
          <w:tcPr>
            <w:tcW w:w="954" w:type="pct"/>
            <w:shd w:val="clear" w:color="auto" w:fill="auto"/>
            <w:tcMar>
              <w:top w:w="0" w:type="dxa"/>
              <w:bottom w:w="0" w:type="dxa"/>
            </w:tcMar>
            <w:vAlign w:val="center"/>
          </w:tcPr>
          <w:p w14:paraId="03B3DD07"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Unit</w:t>
            </w:r>
          </w:p>
        </w:tc>
        <w:tc>
          <w:tcPr>
            <w:tcW w:w="787" w:type="pct"/>
            <w:shd w:val="clear" w:color="auto" w:fill="auto"/>
            <w:tcMar>
              <w:top w:w="0" w:type="dxa"/>
              <w:bottom w:w="0" w:type="dxa"/>
            </w:tcMar>
            <w:vAlign w:val="center"/>
          </w:tcPr>
          <w:p w14:paraId="2632FE15"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Plan 2024</w:t>
            </w:r>
          </w:p>
        </w:tc>
      </w:tr>
      <w:tr w:rsidR="00E27BA0" w:rsidRPr="00EE5CD0" w14:paraId="347336F7" w14:textId="77777777" w:rsidTr="005F7A1B">
        <w:tc>
          <w:tcPr>
            <w:tcW w:w="258" w:type="pct"/>
            <w:shd w:val="clear" w:color="auto" w:fill="auto"/>
            <w:tcMar>
              <w:top w:w="0" w:type="dxa"/>
              <w:bottom w:w="0" w:type="dxa"/>
            </w:tcMar>
            <w:vAlign w:val="center"/>
          </w:tcPr>
          <w:p w14:paraId="7121EEC3"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w:t>
            </w:r>
          </w:p>
        </w:tc>
        <w:tc>
          <w:tcPr>
            <w:tcW w:w="3001" w:type="pct"/>
            <w:shd w:val="clear" w:color="auto" w:fill="auto"/>
            <w:tcMar>
              <w:top w:w="0" w:type="dxa"/>
              <w:bottom w:w="0" w:type="dxa"/>
            </w:tcMar>
            <w:vAlign w:val="center"/>
          </w:tcPr>
          <w:p w14:paraId="3DD19318"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Output target</w:t>
            </w:r>
          </w:p>
        </w:tc>
        <w:tc>
          <w:tcPr>
            <w:tcW w:w="954" w:type="pct"/>
            <w:shd w:val="clear" w:color="auto" w:fill="auto"/>
            <w:tcMar>
              <w:top w:w="0" w:type="dxa"/>
              <w:bottom w:w="0" w:type="dxa"/>
            </w:tcMar>
            <w:vAlign w:val="center"/>
          </w:tcPr>
          <w:p w14:paraId="2C04DB0F"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c>
          <w:tcPr>
            <w:tcW w:w="787" w:type="pct"/>
            <w:shd w:val="clear" w:color="auto" w:fill="auto"/>
            <w:tcMar>
              <w:top w:w="0" w:type="dxa"/>
              <w:bottom w:w="0" w:type="dxa"/>
            </w:tcMar>
            <w:vAlign w:val="center"/>
          </w:tcPr>
          <w:p w14:paraId="51549209"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r>
      <w:tr w:rsidR="00E27BA0" w:rsidRPr="00EE5CD0" w14:paraId="0132A99A" w14:textId="77777777" w:rsidTr="005F7A1B">
        <w:tc>
          <w:tcPr>
            <w:tcW w:w="258" w:type="pct"/>
            <w:shd w:val="clear" w:color="auto" w:fill="auto"/>
            <w:tcMar>
              <w:top w:w="0" w:type="dxa"/>
              <w:bottom w:w="0" w:type="dxa"/>
            </w:tcMar>
            <w:vAlign w:val="center"/>
          </w:tcPr>
          <w:p w14:paraId="43107773"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w:t>
            </w:r>
          </w:p>
        </w:tc>
        <w:tc>
          <w:tcPr>
            <w:tcW w:w="3001" w:type="pct"/>
            <w:shd w:val="clear" w:color="auto" w:fill="auto"/>
            <w:tcMar>
              <w:top w:w="0" w:type="dxa"/>
              <w:bottom w:w="0" w:type="dxa"/>
            </w:tcMar>
            <w:vAlign w:val="center"/>
          </w:tcPr>
          <w:p w14:paraId="69C348D2"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Imported coal</w:t>
            </w:r>
          </w:p>
        </w:tc>
        <w:tc>
          <w:tcPr>
            <w:tcW w:w="954" w:type="pct"/>
            <w:shd w:val="clear" w:color="auto" w:fill="auto"/>
            <w:tcMar>
              <w:top w:w="0" w:type="dxa"/>
              <w:bottom w:w="0" w:type="dxa"/>
            </w:tcMar>
            <w:vAlign w:val="center"/>
          </w:tcPr>
          <w:p w14:paraId="03CD9C86"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87" w:type="pct"/>
            <w:shd w:val="clear" w:color="auto" w:fill="auto"/>
            <w:tcMar>
              <w:top w:w="0" w:type="dxa"/>
              <w:bottom w:w="0" w:type="dxa"/>
            </w:tcMar>
            <w:vAlign w:val="center"/>
          </w:tcPr>
          <w:p w14:paraId="01FA7A4E"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6,400,000</w:t>
            </w:r>
          </w:p>
        </w:tc>
      </w:tr>
      <w:tr w:rsidR="00E27BA0" w:rsidRPr="00EE5CD0" w14:paraId="7512767F" w14:textId="77777777" w:rsidTr="005F7A1B">
        <w:tc>
          <w:tcPr>
            <w:tcW w:w="258" w:type="pct"/>
            <w:shd w:val="clear" w:color="auto" w:fill="auto"/>
            <w:tcMar>
              <w:top w:w="0" w:type="dxa"/>
              <w:bottom w:w="0" w:type="dxa"/>
            </w:tcMar>
            <w:vAlign w:val="center"/>
          </w:tcPr>
          <w:p w14:paraId="0FA13352"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1.2</w:t>
            </w:r>
          </w:p>
        </w:tc>
        <w:tc>
          <w:tcPr>
            <w:tcW w:w="3001" w:type="pct"/>
            <w:shd w:val="clear" w:color="auto" w:fill="auto"/>
            <w:tcMar>
              <w:top w:w="0" w:type="dxa"/>
              <w:bottom w:w="0" w:type="dxa"/>
            </w:tcMar>
            <w:vAlign w:val="center"/>
          </w:tcPr>
          <w:p w14:paraId="363A8802"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Coal consumption, in which:</w:t>
            </w:r>
          </w:p>
        </w:tc>
        <w:tc>
          <w:tcPr>
            <w:tcW w:w="954" w:type="pct"/>
            <w:shd w:val="clear" w:color="auto" w:fill="auto"/>
            <w:tcMar>
              <w:top w:w="0" w:type="dxa"/>
              <w:bottom w:w="0" w:type="dxa"/>
            </w:tcMar>
            <w:vAlign w:val="center"/>
          </w:tcPr>
          <w:p w14:paraId="7E80766B"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87" w:type="pct"/>
            <w:shd w:val="clear" w:color="auto" w:fill="auto"/>
            <w:tcMar>
              <w:top w:w="0" w:type="dxa"/>
              <w:bottom w:w="0" w:type="dxa"/>
            </w:tcMar>
            <w:vAlign w:val="center"/>
          </w:tcPr>
          <w:p w14:paraId="214BD40B"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16,078,000</w:t>
            </w:r>
          </w:p>
        </w:tc>
      </w:tr>
      <w:tr w:rsidR="00E27BA0" w:rsidRPr="00EE5CD0" w14:paraId="72AAA4D9" w14:textId="77777777" w:rsidTr="005F7A1B">
        <w:tc>
          <w:tcPr>
            <w:tcW w:w="258" w:type="pct"/>
            <w:shd w:val="clear" w:color="auto" w:fill="auto"/>
            <w:tcMar>
              <w:top w:w="0" w:type="dxa"/>
              <w:bottom w:w="0" w:type="dxa"/>
            </w:tcMar>
            <w:vAlign w:val="center"/>
          </w:tcPr>
          <w:p w14:paraId="6058D16F"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c>
          <w:tcPr>
            <w:tcW w:w="3001" w:type="pct"/>
            <w:shd w:val="clear" w:color="auto" w:fill="auto"/>
            <w:tcMar>
              <w:top w:w="0" w:type="dxa"/>
              <w:bottom w:w="0" w:type="dxa"/>
            </w:tcMar>
            <w:vAlign w:val="center"/>
          </w:tcPr>
          <w:p w14:paraId="4A676D5C" w14:textId="1905E791" w:rsidR="00B73389" w:rsidRPr="00EE5CD0" w:rsidRDefault="009A66BE" w:rsidP="00AC1CDE">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 xml:space="preserve">Mixed coal delivered to Vietnam National Coal - Mineral Industries Holding Corporation Limited to sell to electricity </w:t>
            </w:r>
            <w:r w:rsidR="00A3039C" w:rsidRPr="00EE5CD0">
              <w:rPr>
                <w:rFonts w:ascii="Arial" w:hAnsi="Arial" w:cs="Arial"/>
                <w:color w:val="010000"/>
                <w:sz w:val="20"/>
              </w:rPr>
              <w:t>units</w:t>
            </w:r>
          </w:p>
        </w:tc>
        <w:tc>
          <w:tcPr>
            <w:tcW w:w="954" w:type="pct"/>
            <w:shd w:val="clear" w:color="auto" w:fill="auto"/>
            <w:tcMar>
              <w:top w:w="0" w:type="dxa"/>
              <w:bottom w:w="0" w:type="dxa"/>
            </w:tcMar>
            <w:vAlign w:val="center"/>
          </w:tcPr>
          <w:p w14:paraId="7CDB3AAF"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87" w:type="pct"/>
            <w:shd w:val="clear" w:color="auto" w:fill="auto"/>
            <w:tcMar>
              <w:top w:w="0" w:type="dxa"/>
              <w:bottom w:w="0" w:type="dxa"/>
            </w:tcMar>
            <w:vAlign w:val="center"/>
          </w:tcPr>
          <w:p w14:paraId="01674ABB"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12,661,000</w:t>
            </w:r>
          </w:p>
        </w:tc>
      </w:tr>
      <w:tr w:rsidR="00E27BA0" w:rsidRPr="00EE5CD0" w14:paraId="380A1EA7" w14:textId="77777777" w:rsidTr="005F7A1B">
        <w:tc>
          <w:tcPr>
            <w:tcW w:w="258" w:type="pct"/>
            <w:shd w:val="clear" w:color="auto" w:fill="auto"/>
            <w:tcMar>
              <w:top w:w="0" w:type="dxa"/>
              <w:bottom w:w="0" w:type="dxa"/>
            </w:tcMar>
            <w:vAlign w:val="center"/>
          </w:tcPr>
          <w:p w14:paraId="17830C86"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c>
          <w:tcPr>
            <w:tcW w:w="3001" w:type="pct"/>
            <w:shd w:val="clear" w:color="auto" w:fill="auto"/>
            <w:tcMar>
              <w:top w:w="0" w:type="dxa"/>
              <w:bottom w:w="0" w:type="dxa"/>
            </w:tcMar>
            <w:vAlign w:val="center"/>
          </w:tcPr>
          <w:p w14:paraId="19844115" w14:textId="6D947926" w:rsidR="00B73389" w:rsidRPr="00EE5CD0" w:rsidRDefault="009A66BE" w:rsidP="00AC1CDE">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 xml:space="preserve">Coal handed over to Vietnam National Coal - Mineral Industries Holding Corporation Limited to sell to fertilizer </w:t>
            </w:r>
            <w:r w:rsidR="00A3039C" w:rsidRPr="00EE5CD0">
              <w:rPr>
                <w:rFonts w:ascii="Arial" w:hAnsi="Arial" w:cs="Arial"/>
                <w:color w:val="010000"/>
                <w:sz w:val="20"/>
              </w:rPr>
              <w:t>units</w:t>
            </w:r>
            <w:r w:rsidRPr="00EE5CD0">
              <w:rPr>
                <w:rFonts w:ascii="Arial" w:hAnsi="Arial" w:cs="Arial"/>
                <w:color w:val="010000"/>
                <w:sz w:val="20"/>
              </w:rPr>
              <w:t xml:space="preserve"> and others</w:t>
            </w:r>
          </w:p>
        </w:tc>
        <w:tc>
          <w:tcPr>
            <w:tcW w:w="954" w:type="pct"/>
            <w:shd w:val="clear" w:color="auto" w:fill="auto"/>
            <w:tcMar>
              <w:top w:w="0" w:type="dxa"/>
              <w:bottom w:w="0" w:type="dxa"/>
            </w:tcMar>
            <w:vAlign w:val="center"/>
          </w:tcPr>
          <w:p w14:paraId="01C1724A"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87" w:type="pct"/>
            <w:shd w:val="clear" w:color="auto" w:fill="auto"/>
            <w:tcMar>
              <w:top w:w="0" w:type="dxa"/>
              <w:bottom w:w="0" w:type="dxa"/>
            </w:tcMar>
            <w:vAlign w:val="center"/>
          </w:tcPr>
          <w:p w14:paraId="754A2213"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720,000</w:t>
            </w:r>
          </w:p>
        </w:tc>
      </w:tr>
      <w:tr w:rsidR="005F7A1B" w:rsidRPr="00EE5CD0" w14:paraId="1827BD24" w14:textId="77777777" w:rsidTr="005F7A1B">
        <w:tblPrEx>
          <w:tblLook w:val="04A0" w:firstRow="1" w:lastRow="0" w:firstColumn="1" w:lastColumn="0" w:noHBand="0" w:noVBand="1"/>
        </w:tblPrEx>
        <w:tc>
          <w:tcPr>
            <w:tcW w:w="258" w:type="pct"/>
            <w:shd w:val="clear" w:color="auto" w:fill="auto"/>
            <w:vAlign w:val="center"/>
          </w:tcPr>
          <w:p w14:paraId="7746BEDC" w14:textId="77777777" w:rsidR="005F7A1B" w:rsidRPr="00EE5CD0" w:rsidRDefault="005F7A1B" w:rsidP="005F7A1B">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70150816"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In which: + Import-dependent coal:</w:t>
            </w:r>
          </w:p>
        </w:tc>
        <w:tc>
          <w:tcPr>
            <w:tcW w:w="954" w:type="pct"/>
            <w:shd w:val="clear" w:color="auto" w:fill="auto"/>
            <w:vAlign w:val="center"/>
          </w:tcPr>
          <w:p w14:paraId="71E43218" w14:textId="17AA868D"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87" w:type="pct"/>
            <w:shd w:val="clear" w:color="auto" w:fill="auto"/>
            <w:vAlign w:val="center"/>
          </w:tcPr>
          <w:p w14:paraId="5A62B788"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600,000</w:t>
            </w:r>
          </w:p>
        </w:tc>
      </w:tr>
      <w:tr w:rsidR="005F7A1B" w:rsidRPr="00EE5CD0" w14:paraId="4687FCB9" w14:textId="77777777" w:rsidTr="005F7A1B">
        <w:tblPrEx>
          <w:tblLook w:val="04A0" w:firstRow="1" w:lastRow="0" w:firstColumn="1" w:lastColumn="0" w:noHBand="0" w:noVBand="1"/>
        </w:tblPrEx>
        <w:tc>
          <w:tcPr>
            <w:tcW w:w="258" w:type="pct"/>
            <w:shd w:val="clear" w:color="auto" w:fill="auto"/>
            <w:vAlign w:val="center"/>
          </w:tcPr>
          <w:p w14:paraId="478FD4A9" w14:textId="77777777" w:rsidR="005F7A1B" w:rsidRPr="00EE5CD0" w:rsidRDefault="005F7A1B" w:rsidP="005F7A1B">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73DE3547" w14:textId="77777777" w:rsidR="005F7A1B" w:rsidRPr="00EE5CD0" w:rsidRDefault="005F7A1B" w:rsidP="005F7A1B">
            <w:pPr>
              <w:pStyle w:val="ListParagraph"/>
              <w:numPr>
                <w:ilvl w:val="0"/>
                <w:numId w:val="11"/>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Domestic coal:</w:t>
            </w:r>
          </w:p>
        </w:tc>
        <w:tc>
          <w:tcPr>
            <w:tcW w:w="954" w:type="pct"/>
            <w:shd w:val="clear" w:color="auto" w:fill="auto"/>
            <w:vAlign w:val="center"/>
          </w:tcPr>
          <w:p w14:paraId="2EAED57D" w14:textId="6FFFDB98"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87" w:type="pct"/>
            <w:shd w:val="clear" w:color="auto" w:fill="auto"/>
            <w:vAlign w:val="center"/>
          </w:tcPr>
          <w:p w14:paraId="0440D715"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120,000</w:t>
            </w:r>
          </w:p>
        </w:tc>
      </w:tr>
      <w:tr w:rsidR="00E27BA0" w:rsidRPr="00EE5CD0" w14:paraId="4BC6D43E" w14:textId="77777777" w:rsidTr="005F7A1B">
        <w:tblPrEx>
          <w:tblLook w:val="04A0" w:firstRow="1" w:lastRow="0" w:firstColumn="1" w:lastColumn="0" w:noHBand="0" w:noVBand="1"/>
        </w:tblPrEx>
        <w:tc>
          <w:tcPr>
            <w:tcW w:w="258" w:type="pct"/>
            <w:shd w:val="clear" w:color="auto" w:fill="auto"/>
            <w:vAlign w:val="center"/>
          </w:tcPr>
          <w:p w14:paraId="69F7129B"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4691B680" w14:textId="77777777" w:rsidR="00E27BA0" w:rsidRPr="00EE5CD0" w:rsidRDefault="00E27BA0" w:rsidP="00AC1CDE">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Company-operated coal</w:t>
            </w:r>
          </w:p>
        </w:tc>
        <w:tc>
          <w:tcPr>
            <w:tcW w:w="954" w:type="pct"/>
            <w:shd w:val="clear" w:color="auto" w:fill="auto"/>
            <w:vAlign w:val="center"/>
          </w:tcPr>
          <w:p w14:paraId="5F131F72"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87" w:type="pct"/>
            <w:shd w:val="clear" w:color="auto" w:fill="auto"/>
            <w:vAlign w:val="center"/>
          </w:tcPr>
          <w:p w14:paraId="7BAA352C"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1,000,000</w:t>
            </w:r>
          </w:p>
        </w:tc>
      </w:tr>
      <w:tr w:rsidR="00E27BA0" w:rsidRPr="00EE5CD0" w14:paraId="36D5DDFD" w14:textId="77777777" w:rsidTr="005F7A1B">
        <w:tblPrEx>
          <w:tblLook w:val="04A0" w:firstRow="1" w:lastRow="0" w:firstColumn="1" w:lastColumn="0" w:noHBand="0" w:noVBand="1"/>
        </w:tblPrEx>
        <w:tc>
          <w:tcPr>
            <w:tcW w:w="258" w:type="pct"/>
            <w:shd w:val="clear" w:color="auto" w:fill="auto"/>
            <w:vAlign w:val="center"/>
          </w:tcPr>
          <w:p w14:paraId="25C920B9"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2FF916A6" w14:textId="77777777" w:rsidR="00E27BA0" w:rsidRPr="00EE5CD0" w:rsidRDefault="00E27BA0" w:rsidP="00AC1CDE">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Imported coal sold to mixing units</w:t>
            </w:r>
          </w:p>
        </w:tc>
        <w:tc>
          <w:tcPr>
            <w:tcW w:w="954" w:type="pct"/>
            <w:shd w:val="clear" w:color="auto" w:fill="auto"/>
            <w:vAlign w:val="center"/>
          </w:tcPr>
          <w:p w14:paraId="01E6B60D"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87" w:type="pct"/>
            <w:shd w:val="clear" w:color="auto" w:fill="auto"/>
            <w:vAlign w:val="center"/>
          </w:tcPr>
          <w:p w14:paraId="0AE2B8BD"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1,697,000</w:t>
            </w:r>
          </w:p>
        </w:tc>
      </w:tr>
      <w:tr w:rsidR="00E27BA0" w:rsidRPr="00EE5CD0" w14:paraId="1F4B56E2" w14:textId="77777777" w:rsidTr="005F7A1B">
        <w:tblPrEx>
          <w:tblLook w:val="04A0" w:firstRow="1" w:lastRow="0" w:firstColumn="1" w:lastColumn="0" w:noHBand="0" w:noVBand="1"/>
        </w:tblPrEx>
        <w:tc>
          <w:tcPr>
            <w:tcW w:w="258" w:type="pct"/>
            <w:shd w:val="clear" w:color="auto" w:fill="auto"/>
            <w:vAlign w:val="center"/>
          </w:tcPr>
          <w:p w14:paraId="45B20DA4"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1.3</w:t>
            </w:r>
          </w:p>
        </w:tc>
        <w:tc>
          <w:tcPr>
            <w:tcW w:w="3001" w:type="pct"/>
            <w:shd w:val="clear" w:color="auto" w:fill="auto"/>
            <w:vAlign w:val="center"/>
          </w:tcPr>
          <w:p w14:paraId="5AC215DB"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Imported coal purchased from Vietnam National Coal - Mineral Industries Holding Corporation Limited for screening and processing to improve product quality</w:t>
            </w:r>
          </w:p>
        </w:tc>
        <w:tc>
          <w:tcPr>
            <w:tcW w:w="954" w:type="pct"/>
            <w:shd w:val="clear" w:color="auto" w:fill="auto"/>
            <w:vAlign w:val="center"/>
          </w:tcPr>
          <w:p w14:paraId="62CD651F"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Ton</w:t>
            </w:r>
          </w:p>
        </w:tc>
        <w:tc>
          <w:tcPr>
            <w:tcW w:w="787" w:type="pct"/>
            <w:shd w:val="clear" w:color="auto" w:fill="auto"/>
            <w:vAlign w:val="center"/>
          </w:tcPr>
          <w:p w14:paraId="7CAD4C0C"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330,000</w:t>
            </w:r>
          </w:p>
        </w:tc>
      </w:tr>
      <w:tr w:rsidR="00E27BA0" w:rsidRPr="00EE5CD0" w14:paraId="2130ABC5" w14:textId="77777777" w:rsidTr="005F7A1B">
        <w:tblPrEx>
          <w:tblLook w:val="04A0" w:firstRow="1" w:lastRow="0" w:firstColumn="1" w:lastColumn="0" w:noHBand="0" w:noVBand="1"/>
        </w:tblPrEx>
        <w:tc>
          <w:tcPr>
            <w:tcW w:w="258" w:type="pct"/>
            <w:shd w:val="clear" w:color="auto" w:fill="auto"/>
            <w:vAlign w:val="center"/>
          </w:tcPr>
          <w:p w14:paraId="2850CC95"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w:t>
            </w:r>
          </w:p>
        </w:tc>
        <w:tc>
          <w:tcPr>
            <w:tcW w:w="3001" w:type="pct"/>
            <w:shd w:val="clear" w:color="auto" w:fill="auto"/>
            <w:vAlign w:val="center"/>
          </w:tcPr>
          <w:p w14:paraId="3EC5379C"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Total revenue:</w:t>
            </w:r>
          </w:p>
        </w:tc>
        <w:tc>
          <w:tcPr>
            <w:tcW w:w="954" w:type="pct"/>
            <w:shd w:val="clear" w:color="auto" w:fill="auto"/>
            <w:vAlign w:val="center"/>
          </w:tcPr>
          <w:p w14:paraId="2EF34074"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87" w:type="pct"/>
            <w:shd w:val="clear" w:color="auto" w:fill="auto"/>
            <w:vAlign w:val="center"/>
          </w:tcPr>
          <w:p w14:paraId="44FC6161"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43,330,515</w:t>
            </w:r>
          </w:p>
        </w:tc>
      </w:tr>
      <w:tr w:rsidR="005F7A1B" w:rsidRPr="00EE5CD0" w14:paraId="4CD79CED" w14:textId="77777777" w:rsidTr="005F7A1B">
        <w:tblPrEx>
          <w:tblLook w:val="04A0" w:firstRow="1" w:lastRow="0" w:firstColumn="1" w:lastColumn="0" w:noHBand="0" w:noVBand="1"/>
        </w:tblPrEx>
        <w:tc>
          <w:tcPr>
            <w:tcW w:w="258" w:type="pct"/>
            <w:shd w:val="clear" w:color="auto" w:fill="auto"/>
            <w:vAlign w:val="center"/>
          </w:tcPr>
          <w:p w14:paraId="633A5CC3"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lastRenderedPageBreak/>
              <w:t>2.1</w:t>
            </w:r>
          </w:p>
        </w:tc>
        <w:tc>
          <w:tcPr>
            <w:tcW w:w="3001" w:type="pct"/>
            <w:shd w:val="clear" w:color="auto" w:fill="auto"/>
            <w:vAlign w:val="center"/>
          </w:tcPr>
          <w:p w14:paraId="51058785"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Revenue from coal</w:t>
            </w:r>
          </w:p>
        </w:tc>
        <w:tc>
          <w:tcPr>
            <w:tcW w:w="954" w:type="pct"/>
            <w:shd w:val="clear" w:color="auto" w:fill="auto"/>
            <w:vAlign w:val="center"/>
          </w:tcPr>
          <w:p w14:paraId="5C2CDB9F" w14:textId="1FF1EF9C" w:rsidR="005F7A1B" w:rsidRPr="00EE5CD0" w:rsidRDefault="005F7A1B" w:rsidP="005F7A1B">
            <w:pPr>
              <w:tabs>
                <w:tab w:val="left" w:pos="567"/>
              </w:tabs>
              <w:spacing w:after="120" w:line="360" w:lineRule="auto"/>
              <w:rPr>
                <w:rFonts w:ascii="Arial" w:hAnsi="Arial" w:cs="Arial"/>
                <w:color w:val="010000"/>
                <w:sz w:val="20"/>
              </w:rPr>
            </w:pPr>
            <w:r w:rsidRPr="00EE5CD0">
              <w:rPr>
                <w:rFonts w:ascii="Arial" w:hAnsi="Arial" w:cs="Arial"/>
                <w:color w:val="010000"/>
                <w:sz w:val="20"/>
              </w:rPr>
              <w:t>Million VND</w:t>
            </w:r>
          </w:p>
        </w:tc>
        <w:tc>
          <w:tcPr>
            <w:tcW w:w="787" w:type="pct"/>
            <w:shd w:val="clear" w:color="auto" w:fill="auto"/>
            <w:vAlign w:val="center"/>
          </w:tcPr>
          <w:p w14:paraId="3FF24897"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43,250,515</w:t>
            </w:r>
          </w:p>
        </w:tc>
      </w:tr>
      <w:tr w:rsidR="005F7A1B" w:rsidRPr="00EE5CD0" w14:paraId="5CB22BFF" w14:textId="77777777" w:rsidTr="005F7A1B">
        <w:tblPrEx>
          <w:tblLook w:val="04A0" w:firstRow="1" w:lastRow="0" w:firstColumn="1" w:lastColumn="0" w:noHBand="0" w:noVBand="1"/>
        </w:tblPrEx>
        <w:tc>
          <w:tcPr>
            <w:tcW w:w="258" w:type="pct"/>
            <w:shd w:val="clear" w:color="auto" w:fill="auto"/>
            <w:vAlign w:val="center"/>
          </w:tcPr>
          <w:p w14:paraId="06AC024C"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2.2</w:t>
            </w:r>
          </w:p>
        </w:tc>
        <w:tc>
          <w:tcPr>
            <w:tcW w:w="3001" w:type="pct"/>
            <w:shd w:val="clear" w:color="auto" w:fill="auto"/>
            <w:vAlign w:val="center"/>
          </w:tcPr>
          <w:p w14:paraId="0FE0DB0E"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Revenue from large subsidy services</w:t>
            </w:r>
          </w:p>
        </w:tc>
        <w:tc>
          <w:tcPr>
            <w:tcW w:w="954" w:type="pct"/>
            <w:shd w:val="clear" w:color="auto" w:fill="auto"/>
            <w:vAlign w:val="center"/>
          </w:tcPr>
          <w:p w14:paraId="40405977" w14:textId="55C12C26" w:rsidR="005F7A1B" w:rsidRPr="00EE5CD0" w:rsidRDefault="005F7A1B" w:rsidP="005F7A1B">
            <w:pPr>
              <w:tabs>
                <w:tab w:val="left" w:pos="567"/>
              </w:tabs>
              <w:spacing w:after="120" w:line="360" w:lineRule="auto"/>
              <w:rPr>
                <w:rFonts w:ascii="Arial" w:hAnsi="Arial" w:cs="Arial"/>
                <w:color w:val="010000"/>
                <w:sz w:val="20"/>
              </w:rPr>
            </w:pPr>
            <w:r w:rsidRPr="00EE5CD0">
              <w:rPr>
                <w:rFonts w:ascii="Arial" w:hAnsi="Arial" w:cs="Arial"/>
                <w:color w:val="010000"/>
                <w:sz w:val="20"/>
              </w:rPr>
              <w:t>Million VND</w:t>
            </w:r>
          </w:p>
        </w:tc>
        <w:tc>
          <w:tcPr>
            <w:tcW w:w="787" w:type="pct"/>
            <w:shd w:val="clear" w:color="auto" w:fill="auto"/>
            <w:vAlign w:val="center"/>
          </w:tcPr>
          <w:p w14:paraId="7FB4F89A"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60,000</w:t>
            </w:r>
          </w:p>
        </w:tc>
      </w:tr>
      <w:tr w:rsidR="005F7A1B" w:rsidRPr="00EE5CD0" w14:paraId="2465EDB0" w14:textId="77777777" w:rsidTr="005F7A1B">
        <w:tblPrEx>
          <w:tblLook w:val="04A0" w:firstRow="1" w:lastRow="0" w:firstColumn="1" w:lastColumn="0" w:noHBand="0" w:noVBand="1"/>
        </w:tblPrEx>
        <w:tc>
          <w:tcPr>
            <w:tcW w:w="258" w:type="pct"/>
            <w:shd w:val="clear" w:color="auto" w:fill="auto"/>
            <w:vAlign w:val="center"/>
          </w:tcPr>
          <w:p w14:paraId="3A4EBFD0"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2.3</w:t>
            </w:r>
          </w:p>
        </w:tc>
        <w:tc>
          <w:tcPr>
            <w:tcW w:w="3001" w:type="pct"/>
            <w:shd w:val="clear" w:color="auto" w:fill="auto"/>
            <w:vAlign w:val="center"/>
          </w:tcPr>
          <w:p w14:paraId="7A2150CC"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Revenue from other businesses</w:t>
            </w:r>
          </w:p>
        </w:tc>
        <w:tc>
          <w:tcPr>
            <w:tcW w:w="954" w:type="pct"/>
            <w:shd w:val="clear" w:color="auto" w:fill="auto"/>
            <w:vAlign w:val="center"/>
          </w:tcPr>
          <w:p w14:paraId="6B2591D3" w14:textId="77FC12FD" w:rsidR="005F7A1B" w:rsidRPr="00EE5CD0" w:rsidRDefault="005F7A1B" w:rsidP="005F7A1B">
            <w:pPr>
              <w:tabs>
                <w:tab w:val="left" w:pos="567"/>
              </w:tabs>
              <w:spacing w:after="120" w:line="360" w:lineRule="auto"/>
              <w:rPr>
                <w:rFonts w:ascii="Arial" w:hAnsi="Arial" w:cs="Arial"/>
                <w:color w:val="010000"/>
                <w:sz w:val="20"/>
              </w:rPr>
            </w:pPr>
            <w:r w:rsidRPr="00EE5CD0">
              <w:rPr>
                <w:rFonts w:ascii="Arial" w:hAnsi="Arial" w:cs="Arial"/>
                <w:color w:val="010000"/>
                <w:sz w:val="20"/>
              </w:rPr>
              <w:t>Million VND</w:t>
            </w:r>
          </w:p>
        </w:tc>
        <w:tc>
          <w:tcPr>
            <w:tcW w:w="787" w:type="pct"/>
            <w:shd w:val="clear" w:color="auto" w:fill="auto"/>
            <w:vAlign w:val="center"/>
          </w:tcPr>
          <w:p w14:paraId="1B584543"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20,000</w:t>
            </w:r>
          </w:p>
        </w:tc>
      </w:tr>
      <w:tr w:rsidR="00E27BA0" w:rsidRPr="00EE5CD0" w14:paraId="6968DFB5" w14:textId="77777777" w:rsidTr="005F7A1B">
        <w:tblPrEx>
          <w:tblLook w:val="04A0" w:firstRow="1" w:lastRow="0" w:firstColumn="1" w:lastColumn="0" w:noHBand="0" w:noVBand="1"/>
        </w:tblPrEx>
        <w:tc>
          <w:tcPr>
            <w:tcW w:w="258" w:type="pct"/>
            <w:shd w:val="clear" w:color="auto" w:fill="auto"/>
            <w:vAlign w:val="center"/>
          </w:tcPr>
          <w:p w14:paraId="755C4450"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w:t>
            </w:r>
          </w:p>
        </w:tc>
        <w:tc>
          <w:tcPr>
            <w:tcW w:w="3001" w:type="pct"/>
            <w:shd w:val="clear" w:color="auto" w:fill="auto"/>
            <w:vAlign w:val="center"/>
          </w:tcPr>
          <w:p w14:paraId="6FB5A6EC"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Cost of purchased goods sold</w:t>
            </w:r>
          </w:p>
        </w:tc>
        <w:tc>
          <w:tcPr>
            <w:tcW w:w="954" w:type="pct"/>
            <w:shd w:val="clear" w:color="auto" w:fill="auto"/>
            <w:vAlign w:val="center"/>
          </w:tcPr>
          <w:p w14:paraId="26D1A14C"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87" w:type="pct"/>
            <w:shd w:val="clear" w:color="auto" w:fill="auto"/>
            <w:vAlign w:val="center"/>
          </w:tcPr>
          <w:p w14:paraId="5325BA4C"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41,849,965</w:t>
            </w:r>
          </w:p>
        </w:tc>
      </w:tr>
      <w:tr w:rsidR="005F7A1B" w:rsidRPr="00EE5CD0" w14:paraId="5A24E0E5" w14:textId="77777777" w:rsidTr="005F7A1B">
        <w:tblPrEx>
          <w:tblLook w:val="04A0" w:firstRow="1" w:lastRow="0" w:firstColumn="1" w:lastColumn="0" w:noHBand="0" w:noVBand="1"/>
        </w:tblPrEx>
        <w:tc>
          <w:tcPr>
            <w:tcW w:w="258" w:type="pct"/>
            <w:shd w:val="clear" w:color="auto" w:fill="auto"/>
            <w:vAlign w:val="center"/>
          </w:tcPr>
          <w:p w14:paraId="775B0462"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3.1</w:t>
            </w:r>
          </w:p>
        </w:tc>
        <w:tc>
          <w:tcPr>
            <w:tcW w:w="3001" w:type="pct"/>
            <w:shd w:val="clear" w:color="auto" w:fill="auto"/>
            <w:vAlign w:val="center"/>
          </w:tcPr>
          <w:p w14:paraId="79C41770"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Coal business</w:t>
            </w:r>
          </w:p>
        </w:tc>
        <w:tc>
          <w:tcPr>
            <w:tcW w:w="954" w:type="pct"/>
            <w:shd w:val="clear" w:color="auto" w:fill="auto"/>
            <w:vAlign w:val="center"/>
          </w:tcPr>
          <w:p w14:paraId="72C41CFE" w14:textId="11EF6E49" w:rsidR="005F7A1B" w:rsidRPr="00EE5CD0" w:rsidRDefault="005F7A1B" w:rsidP="005F7A1B">
            <w:pPr>
              <w:tabs>
                <w:tab w:val="left" w:pos="567"/>
              </w:tabs>
              <w:spacing w:after="120" w:line="360" w:lineRule="auto"/>
              <w:rPr>
                <w:rFonts w:ascii="Arial" w:hAnsi="Arial" w:cs="Arial"/>
                <w:color w:val="010000"/>
                <w:sz w:val="20"/>
              </w:rPr>
            </w:pPr>
            <w:r w:rsidRPr="00EE5CD0">
              <w:rPr>
                <w:rFonts w:ascii="Arial" w:hAnsi="Arial" w:cs="Arial"/>
                <w:color w:val="010000"/>
                <w:sz w:val="20"/>
              </w:rPr>
              <w:t>Million VND</w:t>
            </w:r>
          </w:p>
        </w:tc>
        <w:tc>
          <w:tcPr>
            <w:tcW w:w="787" w:type="pct"/>
            <w:shd w:val="clear" w:color="auto" w:fill="auto"/>
            <w:vAlign w:val="center"/>
          </w:tcPr>
          <w:p w14:paraId="68993F79"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41,834,965</w:t>
            </w:r>
          </w:p>
        </w:tc>
      </w:tr>
      <w:tr w:rsidR="005F7A1B" w:rsidRPr="00EE5CD0" w14:paraId="0AF35953" w14:textId="77777777" w:rsidTr="005F7A1B">
        <w:tblPrEx>
          <w:tblLook w:val="04A0" w:firstRow="1" w:lastRow="0" w:firstColumn="1" w:lastColumn="0" w:noHBand="0" w:noVBand="1"/>
        </w:tblPrEx>
        <w:tc>
          <w:tcPr>
            <w:tcW w:w="258" w:type="pct"/>
            <w:shd w:val="clear" w:color="auto" w:fill="auto"/>
            <w:vAlign w:val="center"/>
          </w:tcPr>
          <w:p w14:paraId="53D48629"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3.2</w:t>
            </w:r>
          </w:p>
        </w:tc>
        <w:tc>
          <w:tcPr>
            <w:tcW w:w="3001" w:type="pct"/>
            <w:shd w:val="clear" w:color="auto" w:fill="auto"/>
            <w:vAlign w:val="center"/>
          </w:tcPr>
          <w:p w14:paraId="1B2BABFD"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Other business</w:t>
            </w:r>
          </w:p>
        </w:tc>
        <w:tc>
          <w:tcPr>
            <w:tcW w:w="954" w:type="pct"/>
            <w:shd w:val="clear" w:color="auto" w:fill="auto"/>
            <w:vAlign w:val="center"/>
          </w:tcPr>
          <w:p w14:paraId="7571BB42" w14:textId="63E8F25F" w:rsidR="005F7A1B" w:rsidRPr="00EE5CD0" w:rsidRDefault="005F7A1B" w:rsidP="005F7A1B">
            <w:pPr>
              <w:tabs>
                <w:tab w:val="left" w:pos="567"/>
              </w:tabs>
              <w:spacing w:after="120" w:line="360" w:lineRule="auto"/>
              <w:rPr>
                <w:rFonts w:ascii="Arial" w:hAnsi="Arial" w:cs="Arial"/>
                <w:color w:val="010000"/>
                <w:sz w:val="20"/>
              </w:rPr>
            </w:pPr>
            <w:r w:rsidRPr="00EE5CD0">
              <w:rPr>
                <w:rFonts w:ascii="Arial" w:hAnsi="Arial" w:cs="Arial"/>
                <w:color w:val="010000"/>
                <w:sz w:val="20"/>
              </w:rPr>
              <w:t>Million VND</w:t>
            </w:r>
          </w:p>
        </w:tc>
        <w:tc>
          <w:tcPr>
            <w:tcW w:w="787" w:type="pct"/>
            <w:shd w:val="clear" w:color="auto" w:fill="auto"/>
            <w:vAlign w:val="center"/>
          </w:tcPr>
          <w:p w14:paraId="2729D594"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15,000</w:t>
            </w:r>
          </w:p>
        </w:tc>
      </w:tr>
      <w:tr w:rsidR="00E27BA0" w:rsidRPr="00EE5CD0" w14:paraId="04624F97" w14:textId="77777777" w:rsidTr="005F7A1B">
        <w:tblPrEx>
          <w:tblLook w:val="04A0" w:firstRow="1" w:lastRow="0" w:firstColumn="1" w:lastColumn="0" w:noHBand="0" w:noVBand="1"/>
        </w:tblPrEx>
        <w:tc>
          <w:tcPr>
            <w:tcW w:w="258" w:type="pct"/>
            <w:shd w:val="clear" w:color="auto" w:fill="auto"/>
            <w:vAlign w:val="center"/>
          </w:tcPr>
          <w:p w14:paraId="34B66E5D"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w:t>
            </w:r>
          </w:p>
        </w:tc>
        <w:tc>
          <w:tcPr>
            <w:tcW w:w="3001" w:type="pct"/>
            <w:shd w:val="clear" w:color="auto" w:fill="auto"/>
            <w:vAlign w:val="center"/>
          </w:tcPr>
          <w:p w14:paraId="55B4BBE0"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Production value</w:t>
            </w:r>
          </w:p>
        </w:tc>
        <w:tc>
          <w:tcPr>
            <w:tcW w:w="954" w:type="pct"/>
            <w:shd w:val="clear" w:color="auto" w:fill="auto"/>
            <w:vAlign w:val="center"/>
          </w:tcPr>
          <w:p w14:paraId="11987544"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87" w:type="pct"/>
            <w:shd w:val="clear" w:color="auto" w:fill="auto"/>
            <w:vAlign w:val="center"/>
          </w:tcPr>
          <w:p w14:paraId="20D772F8"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1,480,550</w:t>
            </w:r>
          </w:p>
        </w:tc>
      </w:tr>
      <w:tr w:rsidR="005F7A1B" w:rsidRPr="00EE5CD0" w14:paraId="12E16629" w14:textId="77777777" w:rsidTr="005F7A1B">
        <w:tblPrEx>
          <w:tblLook w:val="04A0" w:firstRow="1" w:lastRow="0" w:firstColumn="1" w:lastColumn="0" w:noHBand="0" w:noVBand="1"/>
        </w:tblPrEx>
        <w:trPr>
          <w:trHeight w:val="60"/>
        </w:trPr>
        <w:tc>
          <w:tcPr>
            <w:tcW w:w="258" w:type="pct"/>
            <w:shd w:val="clear" w:color="auto" w:fill="auto"/>
            <w:vAlign w:val="center"/>
          </w:tcPr>
          <w:p w14:paraId="4A940FDF"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4.1</w:t>
            </w:r>
          </w:p>
        </w:tc>
        <w:tc>
          <w:tcPr>
            <w:tcW w:w="3001" w:type="pct"/>
            <w:shd w:val="clear" w:color="auto" w:fill="auto"/>
            <w:vAlign w:val="center"/>
          </w:tcPr>
          <w:p w14:paraId="2D31CACF"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Coal business</w:t>
            </w:r>
          </w:p>
        </w:tc>
        <w:tc>
          <w:tcPr>
            <w:tcW w:w="954" w:type="pct"/>
            <w:shd w:val="clear" w:color="auto" w:fill="auto"/>
            <w:vAlign w:val="center"/>
          </w:tcPr>
          <w:p w14:paraId="6A3E3725" w14:textId="57191F8A" w:rsidR="005F7A1B" w:rsidRPr="00EE5CD0" w:rsidRDefault="005F7A1B" w:rsidP="005F7A1B">
            <w:pPr>
              <w:tabs>
                <w:tab w:val="left" w:pos="567"/>
              </w:tabs>
              <w:spacing w:after="120" w:line="360" w:lineRule="auto"/>
              <w:rPr>
                <w:rFonts w:ascii="Arial" w:hAnsi="Arial" w:cs="Arial"/>
                <w:color w:val="010000"/>
                <w:sz w:val="20"/>
              </w:rPr>
            </w:pPr>
            <w:r w:rsidRPr="00EE5CD0">
              <w:rPr>
                <w:rFonts w:ascii="Arial" w:hAnsi="Arial" w:cs="Arial"/>
                <w:color w:val="010000"/>
                <w:sz w:val="20"/>
              </w:rPr>
              <w:t>Million VND</w:t>
            </w:r>
          </w:p>
        </w:tc>
        <w:tc>
          <w:tcPr>
            <w:tcW w:w="787" w:type="pct"/>
            <w:shd w:val="clear" w:color="auto" w:fill="auto"/>
            <w:vAlign w:val="center"/>
          </w:tcPr>
          <w:p w14:paraId="6FD67F60"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1,415,550</w:t>
            </w:r>
          </w:p>
        </w:tc>
      </w:tr>
      <w:tr w:rsidR="005F7A1B" w:rsidRPr="00EE5CD0" w14:paraId="38A946BF" w14:textId="77777777" w:rsidTr="005F7A1B">
        <w:tblPrEx>
          <w:tblLook w:val="04A0" w:firstRow="1" w:lastRow="0" w:firstColumn="1" w:lastColumn="0" w:noHBand="0" w:noVBand="1"/>
        </w:tblPrEx>
        <w:tc>
          <w:tcPr>
            <w:tcW w:w="258" w:type="pct"/>
            <w:shd w:val="clear" w:color="auto" w:fill="auto"/>
            <w:vAlign w:val="center"/>
          </w:tcPr>
          <w:p w14:paraId="6C18F61A"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4.2</w:t>
            </w:r>
          </w:p>
        </w:tc>
        <w:tc>
          <w:tcPr>
            <w:tcW w:w="3001" w:type="pct"/>
            <w:shd w:val="clear" w:color="auto" w:fill="auto"/>
            <w:vAlign w:val="center"/>
          </w:tcPr>
          <w:p w14:paraId="14A64107" w14:textId="109DC379" w:rsidR="005F7A1B" w:rsidRPr="00EE5CD0" w:rsidRDefault="005F7A1B" w:rsidP="00E64C5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 xml:space="preserve">Coal delivery service for large </w:t>
            </w:r>
            <w:r w:rsidR="00E64C5E">
              <w:rPr>
                <w:rFonts w:ascii="Arial" w:hAnsi="Arial" w:cs="Arial"/>
                <w:color w:val="010000"/>
                <w:sz w:val="20"/>
              </w:rPr>
              <w:t>enterprises</w:t>
            </w:r>
          </w:p>
        </w:tc>
        <w:tc>
          <w:tcPr>
            <w:tcW w:w="954" w:type="pct"/>
            <w:shd w:val="clear" w:color="auto" w:fill="auto"/>
            <w:vAlign w:val="center"/>
          </w:tcPr>
          <w:p w14:paraId="49196D81" w14:textId="020078D6" w:rsidR="005F7A1B" w:rsidRPr="00EE5CD0" w:rsidRDefault="005F7A1B" w:rsidP="005F7A1B">
            <w:pPr>
              <w:tabs>
                <w:tab w:val="left" w:pos="567"/>
              </w:tabs>
              <w:spacing w:after="120" w:line="360" w:lineRule="auto"/>
              <w:rPr>
                <w:rFonts w:ascii="Arial" w:hAnsi="Arial" w:cs="Arial"/>
                <w:color w:val="010000"/>
                <w:sz w:val="20"/>
              </w:rPr>
            </w:pPr>
            <w:r w:rsidRPr="00EE5CD0">
              <w:rPr>
                <w:rFonts w:ascii="Arial" w:hAnsi="Arial" w:cs="Arial"/>
                <w:color w:val="010000"/>
                <w:sz w:val="20"/>
              </w:rPr>
              <w:t>Million VND</w:t>
            </w:r>
          </w:p>
        </w:tc>
        <w:tc>
          <w:tcPr>
            <w:tcW w:w="787" w:type="pct"/>
            <w:shd w:val="clear" w:color="auto" w:fill="auto"/>
            <w:vAlign w:val="center"/>
          </w:tcPr>
          <w:p w14:paraId="6F8ABE09"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60,000</w:t>
            </w:r>
          </w:p>
        </w:tc>
      </w:tr>
      <w:tr w:rsidR="005F7A1B" w:rsidRPr="00EE5CD0" w14:paraId="0452CC46" w14:textId="77777777" w:rsidTr="005F7A1B">
        <w:tblPrEx>
          <w:tblLook w:val="04A0" w:firstRow="1" w:lastRow="0" w:firstColumn="1" w:lastColumn="0" w:noHBand="0" w:noVBand="1"/>
        </w:tblPrEx>
        <w:tc>
          <w:tcPr>
            <w:tcW w:w="258" w:type="pct"/>
            <w:shd w:val="clear" w:color="auto" w:fill="auto"/>
            <w:vAlign w:val="center"/>
          </w:tcPr>
          <w:p w14:paraId="510BE161"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4.3</w:t>
            </w:r>
          </w:p>
        </w:tc>
        <w:tc>
          <w:tcPr>
            <w:tcW w:w="3001" w:type="pct"/>
            <w:shd w:val="clear" w:color="auto" w:fill="auto"/>
            <w:vAlign w:val="center"/>
          </w:tcPr>
          <w:p w14:paraId="4FD237D4"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Other business</w:t>
            </w:r>
          </w:p>
        </w:tc>
        <w:tc>
          <w:tcPr>
            <w:tcW w:w="954" w:type="pct"/>
            <w:shd w:val="clear" w:color="auto" w:fill="auto"/>
            <w:vAlign w:val="center"/>
          </w:tcPr>
          <w:p w14:paraId="4EB4A7F1" w14:textId="11D5074C" w:rsidR="005F7A1B" w:rsidRPr="00EE5CD0" w:rsidRDefault="005F7A1B" w:rsidP="005F7A1B">
            <w:pPr>
              <w:tabs>
                <w:tab w:val="left" w:pos="567"/>
              </w:tabs>
              <w:spacing w:after="120" w:line="360" w:lineRule="auto"/>
              <w:rPr>
                <w:rFonts w:ascii="Arial" w:hAnsi="Arial" w:cs="Arial"/>
                <w:color w:val="010000"/>
                <w:sz w:val="20"/>
              </w:rPr>
            </w:pPr>
            <w:r w:rsidRPr="00EE5CD0">
              <w:rPr>
                <w:rFonts w:ascii="Arial" w:hAnsi="Arial" w:cs="Arial"/>
                <w:color w:val="010000"/>
                <w:sz w:val="20"/>
              </w:rPr>
              <w:t>Million VND</w:t>
            </w:r>
          </w:p>
        </w:tc>
        <w:tc>
          <w:tcPr>
            <w:tcW w:w="787" w:type="pct"/>
            <w:shd w:val="clear" w:color="auto" w:fill="auto"/>
            <w:vAlign w:val="center"/>
          </w:tcPr>
          <w:p w14:paraId="039B9FEC"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5,000</w:t>
            </w:r>
          </w:p>
        </w:tc>
      </w:tr>
      <w:tr w:rsidR="00E27BA0" w:rsidRPr="00EE5CD0" w14:paraId="1884C8CF" w14:textId="77777777" w:rsidTr="005F7A1B">
        <w:tblPrEx>
          <w:tblLook w:val="04A0" w:firstRow="1" w:lastRow="0" w:firstColumn="1" w:lastColumn="0" w:noHBand="0" w:noVBand="1"/>
        </w:tblPrEx>
        <w:tc>
          <w:tcPr>
            <w:tcW w:w="258" w:type="pct"/>
            <w:shd w:val="clear" w:color="auto" w:fill="auto"/>
            <w:vAlign w:val="center"/>
          </w:tcPr>
          <w:p w14:paraId="77733AFF"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w:t>
            </w:r>
          </w:p>
        </w:tc>
        <w:tc>
          <w:tcPr>
            <w:tcW w:w="3001" w:type="pct"/>
            <w:shd w:val="clear" w:color="auto" w:fill="auto"/>
            <w:vAlign w:val="center"/>
          </w:tcPr>
          <w:p w14:paraId="1AAB30DD"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Expense from outsourcing transportation and loading in the sales process</w:t>
            </w:r>
          </w:p>
        </w:tc>
        <w:tc>
          <w:tcPr>
            <w:tcW w:w="954" w:type="pct"/>
            <w:shd w:val="clear" w:color="auto" w:fill="auto"/>
            <w:vAlign w:val="center"/>
          </w:tcPr>
          <w:p w14:paraId="347E5B3D"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87" w:type="pct"/>
            <w:shd w:val="clear" w:color="auto" w:fill="auto"/>
            <w:vAlign w:val="center"/>
          </w:tcPr>
          <w:p w14:paraId="6E7EFB8A"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851,420</w:t>
            </w:r>
          </w:p>
        </w:tc>
      </w:tr>
      <w:tr w:rsidR="005F7A1B" w:rsidRPr="00EE5CD0" w14:paraId="728C2092" w14:textId="77777777" w:rsidTr="005F7A1B">
        <w:tblPrEx>
          <w:tblLook w:val="04A0" w:firstRow="1" w:lastRow="0" w:firstColumn="1" w:lastColumn="0" w:noHBand="0" w:noVBand="1"/>
        </w:tblPrEx>
        <w:tc>
          <w:tcPr>
            <w:tcW w:w="258" w:type="pct"/>
            <w:shd w:val="clear" w:color="auto" w:fill="auto"/>
            <w:vAlign w:val="center"/>
          </w:tcPr>
          <w:p w14:paraId="3918616D"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5.1</w:t>
            </w:r>
          </w:p>
        </w:tc>
        <w:tc>
          <w:tcPr>
            <w:tcW w:w="3001" w:type="pct"/>
            <w:shd w:val="clear" w:color="auto" w:fill="auto"/>
            <w:vAlign w:val="center"/>
          </w:tcPr>
          <w:p w14:paraId="775E5D39"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Coal business</w:t>
            </w:r>
          </w:p>
        </w:tc>
        <w:tc>
          <w:tcPr>
            <w:tcW w:w="954" w:type="pct"/>
            <w:shd w:val="clear" w:color="auto" w:fill="auto"/>
            <w:vAlign w:val="center"/>
          </w:tcPr>
          <w:p w14:paraId="7A2B509C" w14:textId="07F4E555" w:rsidR="005F7A1B" w:rsidRPr="00EE5CD0" w:rsidRDefault="005F7A1B" w:rsidP="005F7A1B">
            <w:pPr>
              <w:tabs>
                <w:tab w:val="left" w:pos="567"/>
              </w:tabs>
              <w:spacing w:after="120" w:line="360" w:lineRule="auto"/>
              <w:rPr>
                <w:rFonts w:ascii="Arial" w:hAnsi="Arial" w:cs="Arial"/>
                <w:color w:val="010000"/>
                <w:sz w:val="20"/>
              </w:rPr>
            </w:pPr>
            <w:r w:rsidRPr="00EE5CD0">
              <w:rPr>
                <w:rFonts w:ascii="Arial" w:hAnsi="Arial" w:cs="Arial"/>
                <w:color w:val="010000"/>
                <w:sz w:val="20"/>
              </w:rPr>
              <w:t>Million VND</w:t>
            </w:r>
          </w:p>
        </w:tc>
        <w:tc>
          <w:tcPr>
            <w:tcW w:w="787" w:type="pct"/>
            <w:shd w:val="clear" w:color="auto" w:fill="auto"/>
            <w:vAlign w:val="center"/>
          </w:tcPr>
          <w:p w14:paraId="6AC06914"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847,420</w:t>
            </w:r>
          </w:p>
        </w:tc>
      </w:tr>
      <w:tr w:rsidR="005F7A1B" w:rsidRPr="00EE5CD0" w14:paraId="6744E15E" w14:textId="77777777" w:rsidTr="005F7A1B">
        <w:tblPrEx>
          <w:tblLook w:val="04A0" w:firstRow="1" w:lastRow="0" w:firstColumn="1" w:lastColumn="0" w:noHBand="0" w:noVBand="1"/>
        </w:tblPrEx>
        <w:tc>
          <w:tcPr>
            <w:tcW w:w="258" w:type="pct"/>
            <w:shd w:val="clear" w:color="auto" w:fill="auto"/>
            <w:vAlign w:val="center"/>
          </w:tcPr>
          <w:p w14:paraId="04CA67FF"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5.2</w:t>
            </w:r>
          </w:p>
        </w:tc>
        <w:tc>
          <w:tcPr>
            <w:tcW w:w="3001" w:type="pct"/>
            <w:shd w:val="clear" w:color="auto" w:fill="auto"/>
            <w:vAlign w:val="center"/>
          </w:tcPr>
          <w:p w14:paraId="640444ED"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Other business</w:t>
            </w:r>
          </w:p>
        </w:tc>
        <w:tc>
          <w:tcPr>
            <w:tcW w:w="954" w:type="pct"/>
            <w:shd w:val="clear" w:color="auto" w:fill="auto"/>
            <w:vAlign w:val="center"/>
          </w:tcPr>
          <w:p w14:paraId="12D52725" w14:textId="1F5CC83C" w:rsidR="005F7A1B" w:rsidRPr="00EE5CD0" w:rsidRDefault="005F7A1B" w:rsidP="005F7A1B">
            <w:pPr>
              <w:tabs>
                <w:tab w:val="left" w:pos="567"/>
              </w:tabs>
              <w:spacing w:after="120" w:line="360" w:lineRule="auto"/>
              <w:rPr>
                <w:rFonts w:ascii="Arial" w:hAnsi="Arial" w:cs="Arial"/>
                <w:color w:val="010000"/>
                <w:sz w:val="20"/>
              </w:rPr>
            </w:pPr>
            <w:r w:rsidRPr="00EE5CD0">
              <w:rPr>
                <w:rFonts w:ascii="Arial" w:hAnsi="Arial" w:cs="Arial"/>
                <w:color w:val="010000"/>
                <w:sz w:val="20"/>
              </w:rPr>
              <w:t>Million VND</w:t>
            </w:r>
          </w:p>
        </w:tc>
        <w:tc>
          <w:tcPr>
            <w:tcW w:w="787" w:type="pct"/>
            <w:shd w:val="clear" w:color="auto" w:fill="auto"/>
            <w:vAlign w:val="center"/>
          </w:tcPr>
          <w:p w14:paraId="164B7143"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4,000</w:t>
            </w:r>
          </w:p>
        </w:tc>
      </w:tr>
      <w:tr w:rsidR="00E27BA0" w:rsidRPr="00EE5CD0" w14:paraId="0847DF56" w14:textId="77777777" w:rsidTr="005F7A1B">
        <w:tblPrEx>
          <w:tblLook w:val="04A0" w:firstRow="1" w:lastRow="0" w:firstColumn="1" w:lastColumn="0" w:noHBand="0" w:noVBand="1"/>
        </w:tblPrEx>
        <w:tc>
          <w:tcPr>
            <w:tcW w:w="258" w:type="pct"/>
            <w:shd w:val="clear" w:color="auto" w:fill="auto"/>
            <w:vAlign w:val="center"/>
          </w:tcPr>
          <w:p w14:paraId="5886BEAB"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w:t>
            </w:r>
          </w:p>
        </w:tc>
        <w:tc>
          <w:tcPr>
            <w:tcW w:w="3001" w:type="pct"/>
            <w:shd w:val="clear" w:color="auto" w:fill="auto"/>
            <w:vAlign w:val="center"/>
          </w:tcPr>
          <w:p w14:paraId="444D9910"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Production value for payroll purposes (except outsourcing)</w:t>
            </w:r>
          </w:p>
        </w:tc>
        <w:tc>
          <w:tcPr>
            <w:tcW w:w="954" w:type="pct"/>
            <w:shd w:val="clear" w:color="auto" w:fill="auto"/>
            <w:vAlign w:val="center"/>
          </w:tcPr>
          <w:p w14:paraId="6FF5C6B6"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87" w:type="pct"/>
            <w:shd w:val="clear" w:color="auto" w:fill="auto"/>
            <w:vAlign w:val="center"/>
          </w:tcPr>
          <w:p w14:paraId="42D53465"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629,130</w:t>
            </w:r>
          </w:p>
        </w:tc>
      </w:tr>
      <w:tr w:rsidR="005F7A1B" w:rsidRPr="00EE5CD0" w14:paraId="6ED68468" w14:textId="77777777" w:rsidTr="005F7A1B">
        <w:tblPrEx>
          <w:tblLook w:val="04A0" w:firstRow="1" w:lastRow="0" w:firstColumn="1" w:lastColumn="0" w:noHBand="0" w:noVBand="1"/>
        </w:tblPrEx>
        <w:tc>
          <w:tcPr>
            <w:tcW w:w="258" w:type="pct"/>
            <w:shd w:val="clear" w:color="auto" w:fill="auto"/>
            <w:vAlign w:val="center"/>
          </w:tcPr>
          <w:p w14:paraId="484F9526"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6.1</w:t>
            </w:r>
          </w:p>
        </w:tc>
        <w:tc>
          <w:tcPr>
            <w:tcW w:w="3001" w:type="pct"/>
            <w:shd w:val="clear" w:color="auto" w:fill="auto"/>
            <w:vAlign w:val="center"/>
          </w:tcPr>
          <w:p w14:paraId="3019A168"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Coal business</w:t>
            </w:r>
          </w:p>
        </w:tc>
        <w:tc>
          <w:tcPr>
            <w:tcW w:w="954" w:type="pct"/>
            <w:shd w:val="clear" w:color="auto" w:fill="auto"/>
            <w:vAlign w:val="center"/>
          </w:tcPr>
          <w:p w14:paraId="6251DB03" w14:textId="024C0D2A" w:rsidR="005F7A1B" w:rsidRPr="00EE5CD0" w:rsidRDefault="005F7A1B" w:rsidP="005F7A1B">
            <w:pPr>
              <w:tabs>
                <w:tab w:val="left" w:pos="567"/>
              </w:tabs>
              <w:spacing w:after="120" w:line="360" w:lineRule="auto"/>
              <w:rPr>
                <w:rFonts w:ascii="Arial" w:hAnsi="Arial" w:cs="Arial"/>
                <w:color w:val="010000"/>
                <w:sz w:val="20"/>
              </w:rPr>
            </w:pPr>
            <w:r w:rsidRPr="00EE5CD0">
              <w:rPr>
                <w:rFonts w:ascii="Arial" w:hAnsi="Arial" w:cs="Arial"/>
                <w:color w:val="010000"/>
                <w:sz w:val="20"/>
              </w:rPr>
              <w:t>Million VND</w:t>
            </w:r>
          </w:p>
        </w:tc>
        <w:tc>
          <w:tcPr>
            <w:tcW w:w="787" w:type="pct"/>
            <w:shd w:val="clear" w:color="auto" w:fill="auto"/>
            <w:vAlign w:val="center"/>
          </w:tcPr>
          <w:p w14:paraId="794BDFD2"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568,130</w:t>
            </w:r>
          </w:p>
        </w:tc>
      </w:tr>
      <w:tr w:rsidR="005F7A1B" w:rsidRPr="00EE5CD0" w14:paraId="2257E976" w14:textId="77777777" w:rsidTr="005F7A1B">
        <w:tblPrEx>
          <w:tblLook w:val="04A0" w:firstRow="1" w:lastRow="0" w:firstColumn="1" w:lastColumn="0" w:noHBand="0" w:noVBand="1"/>
        </w:tblPrEx>
        <w:tc>
          <w:tcPr>
            <w:tcW w:w="258" w:type="pct"/>
            <w:shd w:val="clear" w:color="auto" w:fill="auto"/>
            <w:vAlign w:val="center"/>
          </w:tcPr>
          <w:p w14:paraId="36A27335"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6.2</w:t>
            </w:r>
          </w:p>
        </w:tc>
        <w:tc>
          <w:tcPr>
            <w:tcW w:w="3001" w:type="pct"/>
            <w:shd w:val="clear" w:color="auto" w:fill="auto"/>
            <w:vAlign w:val="center"/>
          </w:tcPr>
          <w:p w14:paraId="112A819D" w14:textId="41E0C4FD" w:rsidR="005F7A1B" w:rsidRPr="00EE5CD0" w:rsidRDefault="005F7A1B" w:rsidP="00E64C5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 xml:space="preserve">Coal delivery service for </w:t>
            </w:r>
            <w:r w:rsidR="00E64C5E">
              <w:rPr>
                <w:rFonts w:ascii="Arial" w:hAnsi="Arial" w:cs="Arial"/>
                <w:color w:val="010000"/>
                <w:sz w:val="20"/>
              </w:rPr>
              <w:t>large enterprises</w:t>
            </w:r>
          </w:p>
        </w:tc>
        <w:tc>
          <w:tcPr>
            <w:tcW w:w="954" w:type="pct"/>
            <w:shd w:val="clear" w:color="auto" w:fill="auto"/>
            <w:vAlign w:val="center"/>
          </w:tcPr>
          <w:p w14:paraId="26BB10D8" w14:textId="68AAFDA0" w:rsidR="005F7A1B" w:rsidRPr="00EE5CD0" w:rsidRDefault="005F7A1B" w:rsidP="005F7A1B">
            <w:pPr>
              <w:tabs>
                <w:tab w:val="left" w:pos="567"/>
              </w:tabs>
              <w:spacing w:after="120" w:line="360" w:lineRule="auto"/>
              <w:rPr>
                <w:rFonts w:ascii="Arial" w:hAnsi="Arial" w:cs="Arial"/>
                <w:color w:val="010000"/>
                <w:sz w:val="20"/>
              </w:rPr>
            </w:pPr>
            <w:r w:rsidRPr="00EE5CD0">
              <w:rPr>
                <w:rFonts w:ascii="Arial" w:hAnsi="Arial" w:cs="Arial"/>
                <w:color w:val="010000"/>
                <w:sz w:val="20"/>
              </w:rPr>
              <w:t>Million VND</w:t>
            </w:r>
          </w:p>
        </w:tc>
        <w:tc>
          <w:tcPr>
            <w:tcW w:w="787" w:type="pct"/>
            <w:shd w:val="clear" w:color="auto" w:fill="auto"/>
            <w:vAlign w:val="center"/>
          </w:tcPr>
          <w:p w14:paraId="7181F9C5"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60,000</w:t>
            </w:r>
          </w:p>
        </w:tc>
      </w:tr>
      <w:tr w:rsidR="005F7A1B" w:rsidRPr="00EE5CD0" w14:paraId="679769FE" w14:textId="77777777" w:rsidTr="005F7A1B">
        <w:tblPrEx>
          <w:tblLook w:val="04A0" w:firstRow="1" w:lastRow="0" w:firstColumn="1" w:lastColumn="0" w:noHBand="0" w:noVBand="1"/>
        </w:tblPrEx>
        <w:tc>
          <w:tcPr>
            <w:tcW w:w="258" w:type="pct"/>
            <w:shd w:val="clear" w:color="auto" w:fill="auto"/>
            <w:vAlign w:val="center"/>
          </w:tcPr>
          <w:p w14:paraId="21A4271D"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6.3</w:t>
            </w:r>
          </w:p>
        </w:tc>
        <w:tc>
          <w:tcPr>
            <w:tcW w:w="3001" w:type="pct"/>
            <w:shd w:val="clear" w:color="auto" w:fill="auto"/>
            <w:vAlign w:val="center"/>
          </w:tcPr>
          <w:p w14:paraId="317D55CF"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Other business</w:t>
            </w:r>
          </w:p>
        </w:tc>
        <w:tc>
          <w:tcPr>
            <w:tcW w:w="954" w:type="pct"/>
            <w:shd w:val="clear" w:color="auto" w:fill="auto"/>
            <w:vAlign w:val="center"/>
          </w:tcPr>
          <w:p w14:paraId="3051AA9C" w14:textId="1F8BE346" w:rsidR="005F7A1B" w:rsidRPr="00EE5CD0" w:rsidRDefault="005F7A1B" w:rsidP="005F7A1B">
            <w:pPr>
              <w:tabs>
                <w:tab w:val="left" w:pos="567"/>
              </w:tabs>
              <w:spacing w:after="120" w:line="360" w:lineRule="auto"/>
              <w:rPr>
                <w:rFonts w:ascii="Arial" w:hAnsi="Arial" w:cs="Arial"/>
                <w:color w:val="010000"/>
                <w:sz w:val="20"/>
              </w:rPr>
            </w:pPr>
            <w:r w:rsidRPr="00EE5CD0">
              <w:rPr>
                <w:rFonts w:ascii="Arial" w:hAnsi="Arial" w:cs="Arial"/>
                <w:color w:val="010000"/>
                <w:sz w:val="20"/>
              </w:rPr>
              <w:t>Million VND</w:t>
            </w:r>
          </w:p>
        </w:tc>
        <w:tc>
          <w:tcPr>
            <w:tcW w:w="787" w:type="pct"/>
            <w:shd w:val="clear" w:color="auto" w:fill="auto"/>
            <w:vAlign w:val="center"/>
          </w:tcPr>
          <w:p w14:paraId="480AF64B"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1,000</w:t>
            </w:r>
          </w:p>
        </w:tc>
      </w:tr>
      <w:tr w:rsidR="00E27BA0" w:rsidRPr="00EE5CD0" w14:paraId="4E64D438" w14:textId="77777777" w:rsidTr="005F7A1B">
        <w:tblPrEx>
          <w:tblLook w:val="04A0" w:firstRow="1" w:lastRow="0" w:firstColumn="1" w:lastColumn="0" w:noHBand="0" w:noVBand="1"/>
        </w:tblPrEx>
        <w:tc>
          <w:tcPr>
            <w:tcW w:w="258" w:type="pct"/>
            <w:shd w:val="clear" w:color="auto" w:fill="auto"/>
            <w:vAlign w:val="center"/>
          </w:tcPr>
          <w:p w14:paraId="36CA31CE"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w:t>
            </w:r>
          </w:p>
        </w:tc>
        <w:tc>
          <w:tcPr>
            <w:tcW w:w="3001" w:type="pct"/>
            <w:shd w:val="clear" w:color="auto" w:fill="auto"/>
            <w:vAlign w:val="center"/>
          </w:tcPr>
          <w:p w14:paraId="05E58155"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Total production and business expenses within the period:</w:t>
            </w:r>
          </w:p>
        </w:tc>
        <w:tc>
          <w:tcPr>
            <w:tcW w:w="954" w:type="pct"/>
            <w:shd w:val="clear" w:color="auto" w:fill="auto"/>
            <w:vAlign w:val="center"/>
          </w:tcPr>
          <w:p w14:paraId="509F5705"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87" w:type="pct"/>
            <w:shd w:val="clear" w:color="auto" w:fill="auto"/>
            <w:vAlign w:val="center"/>
          </w:tcPr>
          <w:p w14:paraId="0BDA3D0D"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1,334,974</w:t>
            </w:r>
          </w:p>
        </w:tc>
      </w:tr>
      <w:tr w:rsidR="00E27BA0" w:rsidRPr="00EE5CD0" w14:paraId="3346BDF4" w14:textId="77777777" w:rsidTr="005F7A1B">
        <w:tblPrEx>
          <w:tblLook w:val="04A0" w:firstRow="1" w:lastRow="0" w:firstColumn="1" w:lastColumn="0" w:noHBand="0" w:noVBand="1"/>
        </w:tblPrEx>
        <w:tc>
          <w:tcPr>
            <w:tcW w:w="258" w:type="pct"/>
            <w:shd w:val="clear" w:color="auto" w:fill="auto"/>
            <w:vAlign w:val="center"/>
          </w:tcPr>
          <w:p w14:paraId="0D2E408A"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7.1</w:t>
            </w:r>
          </w:p>
        </w:tc>
        <w:tc>
          <w:tcPr>
            <w:tcW w:w="3001" w:type="pct"/>
            <w:shd w:val="clear" w:color="auto" w:fill="auto"/>
            <w:vAlign w:val="center"/>
          </w:tcPr>
          <w:p w14:paraId="426E9997"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Intermediate expense:</w:t>
            </w:r>
          </w:p>
        </w:tc>
        <w:tc>
          <w:tcPr>
            <w:tcW w:w="954" w:type="pct"/>
            <w:shd w:val="clear" w:color="auto" w:fill="auto"/>
            <w:vAlign w:val="center"/>
          </w:tcPr>
          <w:p w14:paraId="28071D2F"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787" w:type="pct"/>
            <w:shd w:val="clear" w:color="auto" w:fill="auto"/>
            <w:vAlign w:val="center"/>
          </w:tcPr>
          <w:p w14:paraId="33F75A0F"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1,135,152</w:t>
            </w:r>
          </w:p>
        </w:tc>
      </w:tr>
      <w:tr w:rsidR="00E27BA0" w:rsidRPr="00EE5CD0" w14:paraId="7261FB2A" w14:textId="77777777" w:rsidTr="005F7A1B">
        <w:tblPrEx>
          <w:tblLook w:val="04A0" w:firstRow="1" w:lastRow="0" w:firstColumn="1" w:lastColumn="0" w:noHBand="0" w:noVBand="1"/>
        </w:tblPrEx>
        <w:tc>
          <w:tcPr>
            <w:tcW w:w="258" w:type="pct"/>
            <w:shd w:val="clear" w:color="auto" w:fill="auto"/>
            <w:vAlign w:val="center"/>
          </w:tcPr>
          <w:p w14:paraId="3BF1FE93"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4DC02B70"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In which: Expense from outsourcing transportation and loading in the sales process</w:t>
            </w:r>
          </w:p>
        </w:tc>
        <w:tc>
          <w:tcPr>
            <w:tcW w:w="954" w:type="pct"/>
            <w:shd w:val="clear" w:color="auto" w:fill="auto"/>
            <w:vAlign w:val="center"/>
          </w:tcPr>
          <w:p w14:paraId="604F3FF4"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787" w:type="pct"/>
            <w:shd w:val="clear" w:color="auto" w:fill="auto"/>
            <w:vAlign w:val="center"/>
          </w:tcPr>
          <w:p w14:paraId="5B554C6E"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851,420</w:t>
            </w:r>
          </w:p>
        </w:tc>
      </w:tr>
      <w:tr w:rsidR="00E27BA0" w:rsidRPr="00EE5CD0" w14:paraId="732C574B" w14:textId="77777777" w:rsidTr="005F7A1B">
        <w:tblPrEx>
          <w:tblLook w:val="04A0" w:firstRow="1" w:lastRow="0" w:firstColumn="1" w:lastColumn="0" w:noHBand="0" w:noVBand="1"/>
        </w:tblPrEx>
        <w:tc>
          <w:tcPr>
            <w:tcW w:w="258" w:type="pct"/>
            <w:shd w:val="clear" w:color="auto" w:fill="auto"/>
            <w:vAlign w:val="center"/>
          </w:tcPr>
          <w:p w14:paraId="33ED66FB"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7.2</w:t>
            </w:r>
          </w:p>
        </w:tc>
        <w:tc>
          <w:tcPr>
            <w:tcW w:w="3001" w:type="pct"/>
            <w:shd w:val="clear" w:color="auto" w:fill="auto"/>
            <w:vAlign w:val="center"/>
          </w:tcPr>
          <w:p w14:paraId="3594743D" w14:textId="7F1D9D48"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Added value</w:t>
            </w:r>
            <w:r w:rsidR="00F23D8E" w:rsidRPr="00EE5CD0">
              <w:rPr>
                <w:rFonts w:ascii="Arial" w:hAnsi="Arial" w:cs="Arial"/>
                <w:color w:val="010000"/>
                <w:sz w:val="20"/>
              </w:rPr>
              <w:t xml:space="preserve"> (GDP)</w:t>
            </w:r>
          </w:p>
        </w:tc>
        <w:tc>
          <w:tcPr>
            <w:tcW w:w="954" w:type="pct"/>
            <w:shd w:val="clear" w:color="auto" w:fill="auto"/>
            <w:vAlign w:val="center"/>
          </w:tcPr>
          <w:p w14:paraId="1B3C25D3" w14:textId="77777777" w:rsidR="00E27BA0" w:rsidRPr="00EE5CD0" w:rsidRDefault="00E27BA0" w:rsidP="00AC1CDE">
            <w:pPr>
              <w:tabs>
                <w:tab w:val="left" w:pos="567"/>
              </w:tabs>
              <w:spacing w:after="120" w:line="360" w:lineRule="auto"/>
              <w:rPr>
                <w:rFonts w:ascii="Arial" w:eastAsia="Arial" w:hAnsi="Arial" w:cs="Arial"/>
                <w:color w:val="010000"/>
                <w:sz w:val="20"/>
                <w:szCs w:val="20"/>
              </w:rPr>
            </w:pPr>
          </w:p>
        </w:tc>
        <w:tc>
          <w:tcPr>
            <w:tcW w:w="787" w:type="pct"/>
            <w:shd w:val="clear" w:color="auto" w:fill="auto"/>
            <w:vAlign w:val="center"/>
          </w:tcPr>
          <w:p w14:paraId="6D83C513"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199,448</w:t>
            </w:r>
          </w:p>
        </w:tc>
      </w:tr>
      <w:tr w:rsidR="005F7A1B" w:rsidRPr="00EE5CD0" w14:paraId="1BC8BAB0" w14:textId="77777777" w:rsidTr="005F7A1B">
        <w:tblPrEx>
          <w:tblLook w:val="04A0" w:firstRow="1" w:lastRow="0" w:firstColumn="1" w:lastColumn="0" w:noHBand="0" w:noVBand="1"/>
        </w:tblPrEx>
        <w:tc>
          <w:tcPr>
            <w:tcW w:w="258" w:type="pct"/>
            <w:shd w:val="clear" w:color="auto" w:fill="auto"/>
            <w:vAlign w:val="center"/>
          </w:tcPr>
          <w:p w14:paraId="071DDFF2" w14:textId="77777777" w:rsidR="005F7A1B" w:rsidRPr="00EE5CD0" w:rsidRDefault="005F7A1B" w:rsidP="005F7A1B">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2024F898" w14:textId="77777777" w:rsidR="005F7A1B" w:rsidRPr="00EE5CD0" w:rsidRDefault="005F7A1B" w:rsidP="005F7A1B">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Depreciation of assets</w:t>
            </w:r>
          </w:p>
        </w:tc>
        <w:tc>
          <w:tcPr>
            <w:tcW w:w="954" w:type="pct"/>
            <w:shd w:val="clear" w:color="auto" w:fill="auto"/>
            <w:vAlign w:val="center"/>
          </w:tcPr>
          <w:p w14:paraId="4561A31B" w14:textId="0874B782"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87" w:type="pct"/>
            <w:shd w:val="clear" w:color="auto" w:fill="auto"/>
            <w:vAlign w:val="center"/>
          </w:tcPr>
          <w:p w14:paraId="4DBB0C03"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6,140</w:t>
            </w:r>
          </w:p>
        </w:tc>
      </w:tr>
      <w:tr w:rsidR="005F7A1B" w:rsidRPr="00EE5CD0" w14:paraId="152BE5F4" w14:textId="77777777" w:rsidTr="005F7A1B">
        <w:tblPrEx>
          <w:tblLook w:val="04A0" w:firstRow="1" w:lastRow="0" w:firstColumn="1" w:lastColumn="0" w:noHBand="0" w:noVBand="1"/>
        </w:tblPrEx>
        <w:tc>
          <w:tcPr>
            <w:tcW w:w="258" w:type="pct"/>
            <w:shd w:val="clear" w:color="auto" w:fill="auto"/>
            <w:vAlign w:val="center"/>
          </w:tcPr>
          <w:p w14:paraId="7EAEC57B" w14:textId="77777777" w:rsidR="005F7A1B" w:rsidRPr="00EE5CD0" w:rsidRDefault="005F7A1B" w:rsidP="005F7A1B">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11DAEDD5" w14:textId="77777777" w:rsidR="005F7A1B" w:rsidRPr="00EE5CD0" w:rsidRDefault="005F7A1B" w:rsidP="005F7A1B">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Salary</w:t>
            </w:r>
          </w:p>
        </w:tc>
        <w:tc>
          <w:tcPr>
            <w:tcW w:w="954" w:type="pct"/>
            <w:shd w:val="clear" w:color="auto" w:fill="auto"/>
            <w:vAlign w:val="center"/>
          </w:tcPr>
          <w:p w14:paraId="16E2B875" w14:textId="77777777" w:rsidR="005F7A1B" w:rsidRPr="00EE5CD0" w:rsidRDefault="005F7A1B" w:rsidP="005F7A1B">
            <w:pPr>
              <w:tabs>
                <w:tab w:val="left" w:pos="567"/>
              </w:tabs>
              <w:spacing w:after="120" w:line="360" w:lineRule="auto"/>
              <w:rPr>
                <w:rFonts w:ascii="Arial" w:eastAsia="Arial" w:hAnsi="Arial" w:cs="Arial"/>
                <w:color w:val="010000"/>
                <w:sz w:val="20"/>
                <w:szCs w:val="20"/>
              </w:rPr>
            </w:pPr>
          </w:p>
        </w:tc>
        <w:tc>
          <w:tcPr>
            <w:tcW w:w="787" w:type="pct"/>
            <w:shd w:val="clear" w:color="auto" w:fill="auto"/>
            <w:vAlign w:val="center"/>
          </w:tcPr>
          <w:p w14:paraId="12CB1D33"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175,608</w:t>
            </w:r>
          </w:p>
        </w:tc>
      </w:tr>
      <w:tr w:rsidR="005F7A1B" w:rsidRPr="00EE5CD0" w14:paraId="0A433EC2" w14:textId="77777777" w:rsidTr="005F7A1B">
        <w:tblPrEx>
          <w:tblLook w:val="04A0" w:firstRow="1" w:lastRow="0" w:firstColumn="1" w:lastColumn="0" w:noHBand="0" w:noVBand="1"/>
        </w:tblPrEx>
        <w:tc>
          <w:tcPr>
            <w:tcW w:w="258" w:type="pct"/>
            <w:shd w:val="clear" w:color="auto" w:fill="auto"/>
            <w:vAlign w:val="center"/>
          </w:tcPr>
          <w:p w14:paraId="50216C80" w14:textId="77777777" w:rsidR="005F7A1B" w:rsidRPr="00EE5CD0" w:rsidRDefault="005F7A1B" w:rsidP="005F7A1B">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2D4C4072" w14:textId="77777777" w:rsidR="005F7A1B" w:rsidRPr="00EE5CD0" w:rsidRDefault="005F7A1B" w:rsidP="005F7A1B">
            <w:pPr>
              <w:pStyle w:val="ListParagraph"/>
              <w:numPr>
                <w:ilvl w:val="0"/>
                <w:numId w:val="12"/>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Employee salary fund</w:t>
            </w:r>
          </w:p>
        </w:tc>
        <w:tc>
          <w:tcPr>
            <w:tcW w:w="954" w:type="pct"/>
            <w:shd w:val="clear" w:color="auto" w:fill="auto"/>
            <w:vAlign w:val="center"/>
          </w:tcPr>
          <w:p w14:paraId="61511600" w14:textId="15B5458C"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87" w:type="pct"/>
            <w:shd w:val="clear" w:color="auto" w:fill="auto"/>
            <w:vAlign w:val="center"/>
          </w:tcPr>
          <w:p w14:paraId="7EC5EDDD" w14:textId="77777777" w:rsidR="005F7A1B" w:rsidRPr="00EE5CD0" w:rsidRDefault="005F7A1B" w:rsidP="005F7A1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173,335</w:t>
            </w:r>
          </w:p>
        </w:tc>
      </w:tr>
      <w:tr w:rsidR="005852A2" w:rsidRPr="00EE5CD0" w14:paraId="1D0B79A8" w14:textId="77777777" w:rsidTr="005F7A1B">
        <w:tblPrEx>
          <w:tblLook w:val="04A0" w:firstRow="1" w:lastRow="0" w:firstColumn="1" w:lastColumn="0" w:noHBand="0" w:noVBand="1"/>
        </w:tblPrEx>
        <w:tc>
          <w:tcPr>
            <w:tcW w:w="258" w:type="pct"/>
            <w:shd w:val="clear" w:color="auto" w:fill="auto"/>
            <w:vAlign w:val="center"/>
          </w:tcPr>
          <w:p w14:paraId="50CB5B89" w14:textId="77777777" w:rsidR="005852A2" w:rsidRPr="00EE5CD0" w:rsidRDefault="005852A2" w:rsidP="005852A2">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2483866A" w14:textId="77777777" w:rsidR="005852A2" w:rsidRPr="00EE5CD0" w:rsidRDefault="005852A2" w:rsidP="005852A2">
            <w:pPr>
              <w:pStyle w:val="ListParagraph"/>
              <w:numPr>
                <w:ilvl w:val="0"/>
                <w:numId w:val="12"/>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Management employee salary fund</w:t>
            </w:r>
          </w:p>
        </w:tc>
        <w:tc>
          <w:tcPr>
            <w:tcW w:w="954" w:type="pct"/>
            <w:shd w:val="clear" w:color="auto" w:fill="auto"/>
            <w:vAlign w:val="center"/>
          </w:tcPr>
          <w:p w14:paraId="64C85CB5" w14:textId="0FEF069D" w:rsidR="005852A2" w:rsidRPr="00EE5CD0" w:rsidRDefault="005852A2" w:rsidP="005852A2">
            <w:pP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87" w:type="pct"/>
            <w:shd w:val="clear" w:color="auto" w:fill="auto"/>
            <w:vAlign w:val="center"/>
          </w:tcPr>
          <w:p w14:paraId="7599818A"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2,273</w:t>
            </w:r>
          </w:p>
        </w:tc>
      </w:tr>
      <w:tr w:rsidR="005852A2" w:rsidRPr="00EE5CD0" w14:paraId="0E2E4513" w14:textId="77777777" w:rsidTr="005F7A1B">
        <w:tblPrEx>
          <w:tblLook w:val="04A0" w:firstRow="1" w:lastRow="0" w:firstColumn="1" w:lastColumn="0" w:noHBand="0" w:noVBand="1"/>
        </w:tblPrEx>
        <w:tc>
          <w:tcPr>
            <w:tcW w:w="258" w:type="pct"/>
            <w:shd w:val="clear" w:color="auto" w:fill="auto"/>
            <w:vAlign w:val="center"/>
          </w:tcPr>
          <w:p w14:paraId="5C46D282" w14:textId="77777777" w:rsidR="005852A2" w:rsidRPr="00EE5CD0" w:rsidRDefault="005852A2" w:rsidP="005852A2">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2406B313" w14:textId="77777777" w:rsidR="005852A2" w:rsidRPr="00EE5CD0" w:rsidRDefault="005852A2" w:rsidP="005852A2">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Insurance; Remuneration of the Board of Directors and the Supervisory Board</w:t>
            </w:r>
          </w:p>
        </w:tc>
        <w:tc>
          <w:tcPr>
            <w:tcW w:w="954" w:type="pct"/>
            <w:shd w:val="clear" w:color="auto" w:fill="auto"/>
            <w:vAlign w:val="center"/>
          </w:tcPr>
          <w:p w14:paraId="30109E52" w14:textId="21CE97F5"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87" w:type="pct"/>
            <w:shd w:val="clear" w:color="auto" w:fill="auto"/>
            <w:vAlign w:val="center"/>
          </w:tcPr>
          <w:p w14:paraId="08966F08"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10,700</w:t>
            </w:r>
          </w:p>
        </w:tc>
      </w:tr>
      <w:tr w:rsidR="005852A2" w:rsidRPr="00EE5CD0" w14:paraId="7137D222" w14:textId="77777777" w:rsidTr="005F7A1B">
        <w:tblPrEx>
          <w:tblLook w:val="04A0" w:firstRow="1" w:lastRow="0" w:firstColumn="1" w:lastColumn="0" w:noHBand="0" w:noVBand="1"/>
        </w:tblPrEx>
        <w:tc>
          <w:tcPr>
            <w:tcW w:w="258" w:type="pct"/>
            <w:shd w:val="clear" w:color="auto" w:fill="auto"/>
            <w:vAlign w:val="center"/>
          </w:tcPr>
          <w:p w14:paraId="201CA21A" w14:textId="77777777" w:rsidR="005852A2" w:rsidRPr="00EE5CD0" w:rsidRDefault="005852A2" w:rsidP="005852A2">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05837BC4" w14:textId="77777777" w:rsidR="005852A2" w:rsidRPr="00EE5CD0" w:rsidRDefault="005852A2" w:rsidP="005852A2">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Tax (included in price)</w:t>
            </w:r>
          </w:p>
        </w:tc>
        <w:tc>
          <w:tcPr>
            <w:tcW w:w="954" w:type="pct"/>
            <w:shd w:val="clear" w:color="auto" w:fill="auto"/>
            <w:vAlign w:val="center"/>
          </w:tcPr>
          <w:p w14:paraId="202FCA26" w14:textId="7DA3E181"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87" w:type="pct"/>
            <w:shd w:val="clear" w:color="auto" w:fill="auto"/>
            <w:vAlign w:val="center"/>
          </w:tcPr>
          <w:p w14:paraId="646AD344"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7,000</w:t>
            </w:r>
          </w:p>
        </w:tc>
      </w:tr>
      <w:tr w:rsidR="005852A2" w:rsidRPr="00EE5CD0" w14:paraId="14D76733" w14:textId="77777777" w:rsidTr="005F7A1B">
        <w:tblPrEx>
          <w:tblLook w:val="04A0" w:firstRow="1" w:lastRow="0" w:firstColumn="1" w:lastColumn="0" w:noHBand="0" w:noVBand="1"/>
        </w:tblPrEx>
        <w:tc>
          <w:tcPr>
            <w:tcW w:w="258" w:type="pct"/>
            <w:shd w:val="clear" w:color="auto" w:fill="auto"/>
            <w:vAlign w:val="center"/>
          </w:tcPr>
          <w:p w14:paraId="05855AEA"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lastRenderedPageBreak/>
              <w:t>8</w:t>
            </w:r>
          </w:p>
        </w:tc>
        <w:tc>
          <w:tcPr>
            <w:tcW w:w="3001" w:type="pct"/>
            <w:shd w:val="clear" w:color="auto" w:fill="auto"/>
            <w:vAlign w:val="center"/>
          </w:tcPr>
          <w:p w14:paraId="67FD8086"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Total profit:</w:t>
            </w:r>
          </w:p>
        </w:tc>
        <w:tc>
          <w:tcPr>
            <w:tcW w:w="954" w:type="pct"/>
            <w:shd w:val="clear" w:color="auto" w:fill="auto"/>
            <w:vAlign w:val="center"/>
          </w:tcPr>
          <w:p w14:paraId="03387365" w14:textId="77777777" w:rsidR="005852A2" w:rsidRPr="00EE5CD0" w:rsidRDefault="005852A2" w:rsidP="005852A2">
            <w:pPr>
              <w:tabs>
                <w:tab w:val="left" w:pos="567"/>
              </w:tabs>
              <w:spacing w:after="120" w:line="360" w:lineRule="auto"/>
              <w:rPr>
                <w:rFonts w:ascii="Arial" w:eastAsia="Arial" w:hAnsi="Arial" w:cs="Arial"/>
                <w:color w:val="010000"/>
                <w:sz w:val="20"/>
                <w:szCs w:val="20"/>
              </w:rPr>
            </w:pPr>
          </w:p>
        </w:tc>
        <w:tc>
          <w:tcPr>
            <w:tcW w:w="787" w:type="pct"/>
            <w:shd w:val="clear" w:color="auto" w:fill="auto"/>
            <w:vAlign w:val="center"/>
          </w:tcPr>
          <w:p w14:paraId="27AF8D95"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145,950</w:t>
            </w:r>
          </w:p>
        </w:tc>
      </w:tr>
      <w:tr w:rsidR="005852A2" w:rsidRPr="00EE5CD0" w14:paraId="1909779A" w14:textId="77777777" w:rsidTr="005F7A1B">
        <w:tblPrEx>
          <w:tblLook w:val="04A0" w:firstRow="1" w:lastRow="0" w:firstColumn="1" w:lastColumn="0" w:noHBand="0" w:noVBand="1"/>
        </w:tblPrEx>
        <w:tc>
          <w:tcPr>
            <w:tcW w:w="258" w:type="pct"/>
            <w:shd w:val="clear" w:color="auto" w:fill="auto"/>
            <w:vAlign w:val="center"/>
          </w:tcPr>
          <w:p w14:paraId="269EC062"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w:t>
            </w:r>
          </w:p>
        </w:tc>
        <w:tc>
          <w:tcPr>
            <w:tcW w:w="3001" w:type="pct"/>
            <w:shd w:val="clear" w:color="auto" w:fill="auto"/>
            <w:vAlign w:val="center"/>
          </w:tcPr>
          <w:p w14:paraId="33473390"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Guidance criteria on salary labor</w:t>
            </w:r>
          </w:p>
        </w:tc>
        <w:tc>
          <w:tcPr>
            <w:tcW w:w="954" w:type="pct"/>
            <w:shd w:val="clear" w:color="auto" w:fill="auto"/>
            <w:vAlign w:val="center"/>
          </w:tcPr>
          <w:p w14:paraId="4D91EB7C" w14:textId="77777777" w:rsidR="005852A2" w:rsidRPr="00EE5CD0" w:rsidRDefault="005852A2" w:rsidP="005852A2">
            <w:pPr>
              <w:tabs>
                <w:tab w:val="left" w:pos="567"/>
              </w:tabs>
              <w:spacing w:after="120" w:line="360" w:lineRule="auto"/>
              <w:rPr>
                <w:rFonts w:ascii="Arial" w:eastAsia="Arial" w:hAnsi="Arial" w:cs="Arial"/>
                <w:color w:val="010000"/>
                <w:sz w:val="20"/>
                <w:szCs w:val="20"/>
              </w:rPr>
            </w:pPr>
          </w:p>
        </w:tc>
        <w:tc>
          <w:tcPr>
            <w:tcW w:w="787" w:type="pct"/>
            <w:shd w:val="clear" w:color="auto" w:fill="auto"/>
            <w:vAlign w:val="center"/>
          </w:tcPr>
          <w:p w14:paraId="7203DB85" w14:textId="77777777" w:rsidR="005852A2" w:rsidRPr="00EE5CD0" w:rsidRDefault="005852A2" w:rsidP="005852A2">
            <w:pPr>
              <w:tabs>
                <w:tab w:val="left" w:pos="567"/>
              </w:tabs>
              <w:spacing w:after="120" w:line="360" w:lineRule="auto"/>
              <w:rPr>
                <w:rFonts w:ascii="Arial" w:eastAsia="Arial" w:hAnsi="Arial" w:cs="Arial"/>
                <w:color w:val="010000"/>
                <w:sz w:val="20"/>
                <w:szCs w:val="20"/>
              </w:rPr>
            </w:pPr>
          </w:p>
        </w:tc>
      </w:tr>
      <w:tr w:rsidR="005852A2" w:rsidRPr="00EE5CD0" w14:paraId="412A2F86" w14:textId="77777777" w:rsidTr="005F7A1B">
        <w:tblPrEx>
          <w:tblLook w:val="04A0" w:firstRow="1" w:lastRow="0" w:firstColumn="1" w:lastColumn="0" w:noHBand="0" w:noVBand="1"/>
        </w:tblPrEx>
        <w:tc>
          <w:tcPr>
            <w:tcW w:w="258" w:type="pct"/>
            <w:shd w:val="clear" w:color="auto" w:fill="auto"/>
            <w:vAlign w:val="center"/>
          </w:tcPr>
          <w:p w14:paraId="1B3E1335"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9.1</w:t>
            </w:r>
          </w:p>
        </w:tc>
        <w:tc>
          <w:tcPr>
            <w:tcW w:w="3001" w:type="pct"/>
            <w:shd w:val="clear" w:color="auto" w:fill="auto"/>
            <w:vAlign w:val="center"/>
          </w:tcPr>
          <w:p w14:paraId="37739DF0" w14:textId="6FFE970A"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Salary unit price: (VND/VND 1,000 of Production value excluding outsourcing)</w:t>
            </w:r>
          </w:p>
        </w:tc>
        <w:tc>
          <w:tcPr>
            <w:tcW w:w="954" w:type="pct"/>
            <w:shd w:val="clear" w:color="auto" w:fill="auto"/>
            <w:vAlign w:val="center"/>
          </w:tcPr>
          <w:p w14:paraId="697ED72D"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VND/VND 1000</w:t>
            </w:r>
          </w:p>
        </w:tc>
        <w:tc>
          <w:tcPr>
            <w:tcW w:w="787" w:type="pct"/>
            <w:shd w:val="clear" w:color="auto" w:fill="auto"/>
            <w:vAlign w:val="center"/>
          </w:tcPr>
          <w:p w14:paraId="4211D521"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276</w:t>
            </w:r>
          </w:p>
        </w:tc>
      </w:tr>
      <w:tr w:rsidR="005852A2" w:rsidRPr="00EE5CD0" w14:paraId="24CC8DE7" w14:textId="77777777" w:rsidTr="005F7A1B">
        <w:tblPrEx>
          <w:tblLook w:val="04A0" w:firstRow="1" w:lastRow="0" w:firstColumn="1" w:lastColumn="0" w:noHBand="0" w:noVBand="1"/>
        </w:tblPrEx>
        <w:tc>
          <w:tcPr>
            <w:tcW w:w="258" w:type="pct"/>
            <w:shd w:val="clear" w:color="auto" w:fill="auto"/>
            <w:vAlign w:val="center"/>
          </w:tcPr>
          <w:p w14:paraId="0A6E0E09"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9.2</w:t>
            </w:r>
          </w:p>
        </w:tc>
        <w:tc>
          <w:tcPr>
            <w:tcW w:w="3001" w:type="pct"/>
            <w:shd w:val="clear" w:color="auto" w:fill="auto"/>
            <w:vAlign w:val="center"/>
          </w:tcPr>
          <w:p w14:paraId="3B1D2764"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Average number of employees</w:t>
            </w:r>
          </w:p>
        </w:tc>
        <w:tc>
          <w:tcPr>
            <w:tcW w:w="954" w:type="pct"/>
            <w:shd w:val="clear" w:color="auto" w:fill="auto"/>
            <w:vAlign w:val="center"/>
          </w:tcPr>
          <w:p w14:paraId="687D030A"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Person</w:t>
            </w:r>
          </w:p>
        </w:tc>
        <w:tc>
          <w:tcPr>
            <w:tcW w:w="787" w:type="pct"/>
            <w:shd w:val="clear" w:color="auto" w:fill="auto"/>
            <w:vAlign w:val="center"/>
          </w:tcPr>
          <w:p w14:paraId="1EEA7D10"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600</w:t>
            </w:r>
          </w:p>
        </w:tc>
      </w:tr>
      <w:tr w:rsidR="005852A2" w:rsidRPr="00EE5CD0" w14:paraId="4C956E03" w14:textId="77777777" w:rsidTr="005F7A1B">
        <w:tblPrEx>
          <w:tblLook w:val="04A0" w:firstRow="1" w:lastRow="0" w:firstColumn="1" w:lastColumn="0" w:noHBand="0" w:noVBand="1"/>
        </w:tblPrEx>
        <w:tc>
          <w:tcPr>
            <w:tcW w:w="258" w:type="pct"/>
            <w:shd w:val="clear" w:color="auto" w:fill="auto"/>
            <w:vAlign w:val="center"/>
          </w:tcPr>
          <w:p w14:paraId="566CAE82" w14:textId="77777777" w:rsidR="005852A2" w:rsidRPr="00EE5CD0" w:rsidRDefault="005852A2" w:rsidP="005852A2">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226F9808"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In which: Employee</w:t>
            </w:r>
          </w:p>
        </w:tc>
        <w:tc>
          <w:tcPr>
            <w:tcW w:w="954" w:type="pct"/>
            <w:shd w:val="clear" w:color="auto" w:fill="auto"/>
            <w:vAlign w:val="center"/>
          </w:tcPr>
          <w:p w14:paraId="2E28267A"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Person</w:t>
            </w:r>
          </w:p>
        </w:tc>
        <w:tc>
          <w:tcPr>
            <w:tcW w:w="787" w:type="pct"/>
            <w:shd w:val="clear" w:color="auto" w:fill="auto"/>
            <w:vAlign w:val="center"/>
          </w:tcPr>
          <w:p w14:paraId="5558D94E"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595</w:t>
            </w:r>
          </w:p>
        </w:tc>
      </w:tr>
      <w:tr w:rsidR="005852A2" w:rsidRPr="00EE5CD0" w14:paraId="123D9CE2" w14:textId="77777777" w:rsidTr="005F7A1B">
        <w:tblPrEx>
          <w:tblLook w:val="04A0" w:firstRow="1" w:lastRow="0" w:firstColumn="1" w:lastColumn="0" w:noHBand="0" w:noVBand="1"/>
        </w:tblPrEx>
        <w:tc>
          <w:tcPr>
            <w:tcW w:w="258" w:type="pct"/>
            <w:shd w:val="clear" w:color="auto" w:fill="auto"/>
            <w:vAlign w:val="center"/>
          </w:tcPr>
          <w:p w14:paraId="1BAA396A" w14:textId="77777777" w:rsidR="005852A2" w:rsidRPr="00EE5CD0" w:rsidRDefault="005852A2" w:rsidP="005852A2">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6C69668E"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Management officer</w:t>
            </w:r>
          </w:p>
        </w:tc>
        <w:tc>
          <w:tcPr>
            <w:tcW w:w="954" w:type="pct"/>
            <w:shd w:val="clear" w:color="auto" w:fill="auto"/>
            <w:vAlign w:val="center"/>
          </w:tcPr>
          <w:p w14:paraId="229047A1"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Person</w:t>
            </w:r>
          </w:p>
        </w:tc>
        <w:tc>
          <w:tcPr>
            <w:tcW w:w="787" w:type="pct"/>
            <w:shd w:val="clear" w:color="auto" w:fill="auto"/>
            <w:vAlign w:val="center"/>
          </w:tcPr>
          <w:p w14:paraId="1418B0A6"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w:t>
            </w:r>
          </w:p>
        </w:tc>
      </w:tr>
      <w:tr w:rsidR="005852A2" w:rsidRPr="00EE5CD0" w14:paraId="04D762D3" w14:textId="77777777" w:rsidTr="005F7A1B">
        <w:tblPrEx>
          <w:tblLook w:val="04A0" w:firstRow="1" w:lastRow="0" w:firstColumn="1" w:lastColumn="0" w:noHBand="0" w:noVBand="1"/>
        </w:tblPrEx>
        <w:tc>
          <w:tcPr>
            <w:tcW w:w="258" w:type="pct"/>
            <w:shd w:val="clear" w:color="auto" w:fill="auto"/>
            <w:vAlign w:val="center"/>
          </w:tcPr>
          <w:p w14:paraId="60B85601"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9.3</w:t>
            </w:r>
          </w:p>
        </w:tc>
        <w:tc>
          <w:tcPr>
            <w:tcW w:w="3001" w:type="pct"/>
            <w:shd w:val="clear" w:color="auto" w:fill="auto"/>
            <w:vAlign w:val="center"/>
          </w:tcPr>
          <w:p w14:paraId="1AC83E48"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Average salary</w:t>
            </w:r>
          </w:p>
        </w:tc>
        <w:tc>
          <w:tcPr>
            <w:tcW w:w="954" w:type="pct"/>
            <w:shd w:val="clear" w:color="auto" w:fill="auto"/>
            <w:vAlign w:val="center"/>
          </w:tcPr>
          <w:p w14:paraId="0F0A0270"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VND/person/month</w:t>
            </w:r>
          </w:p>
        </w:tc>
        <w:tc>
          <w:tcPr>
            <w:tcW w:w="787" w:type="pct"/>
            <w:shd w:val="clear" w:color="auto" w:fill="auto"/>
            <w:vAlign w:val="center"/>
          </w:tcPr>
          <w:p w14:paraId="0E0C3199"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24,390,000</w:t>
            </w:r>
          </w:p>
        </w:tc>
      </w:tr>
      <w:tr w:rsidR="005852A2" w:rsidRPr="00EE5CD0" w14:paraId="3EEC68AB" w14:textId="77777777" w:rsidTr="005F7A1B">
        <w:tblPrEx>
          <w:tblLook w:val="04A0" w:firstRow="1" w:lastRow="0" w:firstColumn="1" w:lastColumn="0" w:noHBand="0" w:noVBand="1"/>
        </w:tblPrEx>
        <w:tc>
          <w:tcPr>
            <w:tcW w:w="258" w:type="pct"/>
            <w:shd w:val="clear" w:color="auto" w:fill="auto"/>
            <w:vAlign w:val="center"/>
          </w:tcPr>
          <w:p w14:paraId="55F6DA85" w14:textId="77777777" w:rsidR="005852A2" w:rsidRPr="00EE5CD0" w:rsidRDefault="005852A2" w:rsidP="005852A2">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7A29FE0C" w14:textId="77777777" w:rsidR="005852A2" w:rsidRPr="00EE5CD0" w:rsidRDefault="005852A2" w:rsidP="005852A2">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Average salary of the entire enterprise</w:t>
            </w:r>
          </w:p>
        </w:tc>
        <w:tc>
          <w:tcPr>
            <w:tcW w:w="954" w:type="pct"/>
            <w:shd w:val="clear" w:color="auto" w:fill="auto"/>
            <w:vAlign w:val="center"/>
          </w:tcPr>
          <w:p w14:paraId="38041B7B"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VND/person/month</w:t>
            </w:r>
          </w:p>
        </w:tc>
        <w:tc>
          <w:tcPr>
            <w:tcW w:w="787" w:type="pct"/>
            <w:shd w:val="clear" w:color="auto" w:fill="auto"/>
            <w:vAlign w:val="center"/>
          </w:tcPr>
          <w:p w14:paraId="109F00BF"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24,390,000</w:t>
            </w:r>
          </w:p>
        </w:tc>
      </w:tr>
      <w:tr w:rsidR="005852A2" w:rsidRPr="00EE5CD0" w14:paraId="66730560" w14:textId="77777777" w:rsidTr="005F7A1B">
        <w:tblPrEx>
          <w:tblLook w:val="04A0" w:firstRow="1" w:lastRow="0" w:firstColumn="1" w:lastColumn="0" w:noHBand="0" w:noVBand="1"/>
        </w:tblPrEx>
        <w:tc>
          <w:tcPr>
            <w:tcW w:w="258" w:type="pct"/>
            <w:shd w:val="clear" w:color="auto" w:fill="auto"/>
            <w:vAlign w:val="center"/>
          </w:tcPr>
          <w:p w14:paraId="0E783454" w14:textId="77777777" w:rsidR="005852A2" w:rsidRPr="00EE5CD0" w:rsidRDefault="005852A2" w:rsidP="005852A2">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347C2394" w14:textId="77777777" w:rsidR="005852A2" w:rsidRPr="00EE5CD0" w:rsidRDefault="005852A2" w:rsidP="005852A2">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Average salary of employee</w:t>
            </w:r>
          </w:p>
        </w:tc>
        <w:tc>
          <w:tcPr>
            <w:tcW w:w="954" w:type="pct"/>
            <w:shd w:val="clear" w:color="auto" w:fill="auto"/>
            <w:vAlign w:val="center"/>
          </w:tcPr>
          <w:p w14:paraId="196DACED"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VND/person/month</w:t>
            </w:r>
          </w:p>
        </w:tc>
        <w:tc>
          <w:tcPr>
            <w:tcW w:w="787" w:type="pct"/>
            <w:shd w:val="clear" w:color="auto" w:fill="auto"/>
            <w:vAlign w:val="center"/>
          </w:tcPr>
          <w:p w14:paraId="1F8FB081"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24,277,000</w:t>
            </w:r>
          </w:p>
        </w:tc>
      </w:tr>
      <w:tr w:rsidR="005852A2" w:rsidRPr="00EE5CD0" w14:paraId="3BCF3B45" w14:textId="77777777" w:rsidTr="005F7A1B">
        <w:tblPrEx>
          <w:tblLook w:val="04A0" w:firstRow="1" w:lastRow="0" w:firstColumn="1" w:lastColumn="0" w:noHBand="0" w:noVBand="1"/>
        </w:tblPrEx>
        <w:tc>
          <w:tcPr>
            <w:tcW w:w="258" w:type="pct"/>
            <w:shd w:val="clear" w:color="auto" w:fill="auto"/>
            <w:vAlign w:val="center"/>
          </w:tcPr>
          <w:p w14:paraId="65A21CC6" w14:textId="77777777" w:rsidR="005852A2" w:rsidRPr="00EE5CD0" w:rsidRDefault="005852A2" w:rsidP="005852A2">
            <w:pPr>
              <w:tabs>
                <w:tab w:val="left" w:pos="567"/>
              </w:tabs>
              <w:spacing w:after="120" w:line="360" w:lineRule="auto"/>
              <w:rPr>
                <w:rFonts w:ascii="Arial" w:eastAsia="Arial" w:hAnsi="Arial" w:cs="Arial"/>
                <w:color w:val="010000"/>
                <w:sz w:val="20"/>
                <w:szCs w:val="20"/>
              </w:rPr>
            </w:pPr>
          </w:p>
        </w:tc>
        <w:tc>
          <w:tcPr>
            <w:tcW w:w="3001" w:type="pct"/>
            <w:shd w:val="clear" w:color="auto" w:fill="auto"/>
            <w:vAlign w:val="center"/>
          </w:tcPr>
          <w:p w14:paraId="1736BD29" w14:textId="77777777" w:rsidR="005852A2" w:rsidRPr="00EE5CD0" w:rsidRDefault="005852A2" w:rsidP="005852A2">
            <w:pPr>
              <w:pStyle w:val="ListParagraph"/>
              <w:numPr>
                <w:ilvl w:val="0"/>
                <w:numId w:val="8"/>
              </w:numPr>
              <w:pBdr>
                <w:top w:val="nil"/>
                <w:left w:val="nil"/>
                <w:bottom w:val="nil"/>
                <w:right w:val="nil"/>
                <w:between w:val="nil"/>
              </w:pBdr>
              <w:tabs>
                <w:tab w:val="left" w:pos="567"/>
              </w:tabs>
              <w:spacing w:after="120" w:line="360" w:lineRule="auto"/>
              <w:ind w:left="0" w:firstLine="0"/>
              <w:contextualSpacing w:val="0"/>
              <w:rPr>
                <w:rFonts w:ascii="Arial" w:eastAsia="Arial" w:hAnsi="Arial" w:cs="Arial"/>
                <w:color w:val="010000"/>
                <w:sz w:val="20"/>
                <w:szCs w:val="20"/>
              </w:rPr>
            </w:pPr>
            <w:r w:rsidRPr="00EE5CD0">
              <w:rPr>
                <w:rFonts w:ascii="Arial" w:hAnsi="Arial" w:cs="Arial"/>
                <w:color w:val="010000"/>
                <w:sz w:val="20"/>
              </w:rPr>
              <w:t>Average salary of management officer</w:t>
            </w:r>
          </w:p>
        </w:tc>
        <w:tc>
          <w:tcPr>
            <w:tcW w:w="954" w:type="pct"/>
            <w:shd w:val="clear" w:color="auto" w:fill="auto"/>
            <w:vAlign w:val="center"/>
          </w:tcPr>
          <w:p w14:paraId="2A039095"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VND/person/month</w:t>
            </w:r>
          </w:p>
        </w:tc>
        <w:tc>
          <w:tcPr>
            <w:tcW w:w="787" w:type="pct"/>
            <w:shd w:val="clear" w:color="auto" w:fill="auto"/>
            <w:vAlign w:val="center"/>
          </w:tcPr>
          <w:p w14:paraId="65CE70EE"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37,883,000</w:t>
            </w:r>
          </w:p>
        </w:tc>
      </w:tr>
      <w:tr w:rsidR="005852A2" w:rsidRPr="00EE5CD0" w14:paraId="231739E1" w14:textId="77777777" w:rsidTr="005F7A1B">
        <w:tblPrEx>
          <w:tblLook w:val="04A0" w:firstRow="1" w:lastRow="0" w:firstColumn="1" w:lastColumn="0" w:noHBand="0" w:noVBand="1"/>
        </w:tblPrEx>
        <w:tc>
          <w:tcPr>
            <w:tcW w:w="258" w:type="pct"/>
            <w:shd w:val="clear" w:color="auto" w:fill="auto"/>
            <w:vAlign w:val="center"/>
          </w:tcPr>
          <w:p w14:paraId="1821939F"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w:t>
            </w:r>
          </w:p>
        </w:tc>
        <w:tc>
          <w:tcPr>
            <w:tcW w:w="3001" w:type="pct"/>
            <w:shd w:val="clear" w:color="auto" w:fill="auto"/>
            <w:vAlign w:val="center"/>
          </w:tcPr>
          <w:p w14:paraId="5B28EE29" w14:textId="7101FBDA"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Payable to state budget</w:t>
            </w:r>
          </w:p>
        </w:tc>
        <w:tc>
          <w:tcPr>
            <w:tcW w:w="1741" w:type="pct"/>
            <w:gridSpan w:val="2"/>
            <w:shd w:val="clear" w:color="auto" w:fill="auto"/>
            <w:vAlign w:val="center"/>
          </w:tcPr>
          <w:p w14:paraId="4C458BF6"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According to current regulations</w:t>
            </w:r>
          </w:p>
        </w:tc>
      </w:tr>
      <w:tr w:rsidR="005852A2" w:rsidRPr="00EE5CD0" w14:paraId="0E40DE7D" w14:textId="77777777" w:rsidTr="005F7A1B">
        <w:tblPrEx>
          <w:tblLook w:val="04A0" w:firstRow="1" w:lastRow="0" w:firstColumn="1" w:lastColumn="0" w:noHBand="0" w:noVBand="1"/>
        </w:tblPrEx>
        <w:tc>
          <w:tcPr>
            <w:tcW w:w="258" w:type="pct"/>
            <w:shd w:val="clear" w:color="auto" w:fill="auto"/>
            <w:vAlign w:val="center"/>
          </w:tcPr>
          <w:p w14:paraId="4D143A97"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w:t>
            </w:r>
          </w:p>
        </w:tc>
        <w:tc>
          <w:tcPr>
            <w:tcW w:w="3001" w:type="pct"/>
            <w:shd w:val="clear" w:color="auto" w:fill="auto"/>
            <w:vAlign w:val="center"/>
          </w:tcPr>
          <w:p w14:paraId="1C188222"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Capital construction investment</w:t>
            </w:r>
          </w:p>
        </w:tc>
        <w:tc>
          <w:tcPr>
            <w:tcW w:w="954" w:type="pct"/>
            <w:shd w:val="clear" w:color="auto" w:fill="auto"/>
            <w:vAlign w:val="center"/>
          </w:tcPr>
          <w:p w14:paraId="73450C91"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Million VND</w:t>
            </w:r>
          </w:p>
        </w:tc>
        <w:tc>
          <w:tcPr>
            <w:tcW w:w="787" w:type="pct"/>
            <w:shd w:val="clear" w:color="auto" w:fill="auto"/>
            <w:vAlign w:val="center"/>
          </w:tcPr>
          <w:p w14:paraId="3B001C0C"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19,188</w:t>
            </w:r>
          </w:p>
        </w:tc>
      </w:tr>
      <w:tr w:rsidR="005852A2" w:rsidRPr="00EE5CD0" w14:paraId="5CE8DEE0" w14:textId="77777777" w:rsidTr="005F7A1B">
        <w:tblPrEx>
          <w:tblLook w:val="04A0" w:firstRow="1" w:lastRow="0" w:firstColumn="1" w:lastColumn="0" w:noHBand="0" w:noVBand="1"/>
        </w:tblPrEx>
        <w:tc>
          <w:tcPr>
            <w:tcW w:w="258" w:type="pct"/>
            <w:shd w:val="clear" w:color="auto" w:fill="auto"/>
            <w:vAlign w:val="center"/>
          </w:tcPr>
          <w:p w14:paraId="69A42AFD"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12</w:t>
            </w:r>
          </w:p>
        </w:tc>
        <w:tc>
          <w:tcPr>
            <w:tcW w:w="3001" w:type="pct"/>
            <w:shd w:val="clear" w:color="auto" w:fill="auto"/>
            <w:vAlign w:val="center"/>
          </w:tcPr>
          <w:p w14:paraId="5A1213FC" w14:textId="41F1B6E3"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Dividend payment rate</w:t>
            </w:r>
          </w:p>
        </w:tc>
        <w:tc>
          <w:tcPr>
            <w:tcW w:w="954" w:type="pct"/>
            <w:shd w:val="clear" w:color="auto" w:fill="auto"/>
            <w:vAlign w:val="center"/>
          </w:tcPr>
          <w:p w14:paraId="02958FDB"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%/charter capital</w:t>
            </w:r>
          </w:p>
        </w:tc>
        <w:tc>
          <w:tcPr>
            <w:tcW w:w="787" w:type="pct"/>
            <w:shd w:val="clear" w:color="auto" w:fill="auto"/>
            <w:vAlign w:val="center"/>
          </w:tcPr>
          <w:p w14:paraId="3EBC67DA" w14:textId="77777777" w:rsidR="005852A2" w:rsidRPr="00EE5CD0" w:rsidRDefault="005852A2" w:rsidP="005852A2">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20</w:t>
            </w:r>
          </w:p>
        </w:tc>
      </w:tr>
    </w:tbl>
    <w:p w14:paraId="6CBB2F8F"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In which:</w:t>
      </w:r>
    </w:p>
    <w:p w14:paraId="641C6846" w14:textId="77777777" w:rsidR="00B73389" w:rsidRPr="00EE5CD0" w:rsidRDefault="009A66BE" w:rsidP="00E64C5E">
      <w:pPr>
        <w:numPr>
          <w:ilvl w:val="0"/>
          <w:numId w:val="5"/>
        </w:numPr>
        <w:pBdr>
          <w:top w:val="nil"/>
          <w:left w:val="nil"/>
          <w:bottom w:val="nil"/>
          <w:right w:val="nil"/>
          <w:between w:val="nil"/>
        </w:pBdr>
        <w:tabs>
          <w:tab w:val="left" w:pos="567"/>
          <w:tab w:val="left" w:pos="801"/>
        </w:tabs>
        <w:spacing w:after="120" w:line="360" w:lineRule="auto"/>
        <w:jc w:val="both"/>
        <w:rPr>
          <w:rFonts w:ascii="Arial" w:eastAsia="Arial" w:hAnsi="Arial" w:cs="Arial"/>
          <w:color w:val="010000"/>
          <w:sz w:val="20"/>
          <w:szCs w:val="20"/>
        </w:rPr>
      </w:pPr>
      <w:r w:rsidRPr="00EE5CD0">
        <w:rPr>
          <w:rFonts w:ascii="Arial" w:hAnsi="Arial" w:cs="Arial"/>
          <w:color w:val="010000"/>
          <w:sz w:val="20"/>
        </w:rPr>
        <w:t>The Investment Plan is elaborated in detail according to Notice No. 6377/TKV-DT dated December 25, 2023 of Vietnam National Coal - Mineral Industries Holding Corporation Limited</w:t>
      </w:r>
    </w:p>
    <w:p w14:paraId="30D931DA" w14:textId="77777777" w:rsidR="00B73389" w:rsidRPr="00EE5CD0" w:rsidRDefault="009A66BE" w:rsidP="00E64C5E">
      <w:pPr>
        <w:numPr>
          <w:ilvl w:val="0"/>
          <w:numId w:val="5"/>
        </w:numPr>
        <w:pBdr>
          <w:top w:val="nil"/>
          <w:left w:val="nil"/>
          <w:bottom w:val="nil"/>
          <w:right w:val="nil"/>
          <w:between w:val="nil"/>
        </w:pBdr>
        <w:tabs>
          <w:tab w:val="left" w:pos="567"/>
          <w:tab w:val="left" w:pos="804"/>
        </w:tabs>
        <w:spacing w:after="120" w:line="360" w:lineRule="auto"/>
        <w:jc w:val="both"/>
        <w:rPr>
          <w:rFonts w:ascii="Arial" w:eastAsia="Arial" w:hAnsi="Arial" w:cs="Arial"/>
          <w:color w:val="010000"/>
          <w:sz w:val="20"/>
          <w:szCs w:val="20"/>
        </w:rPr>
      </w:pPr>
      <w:r w:rsidRPr="00EE5CD0">
        <w:rPr>
          <w:rFonts w:ascii="Arial" w:hAnsi="Arial" w:cs="Arial"/>
          <w:color w:val="010000"/>
          <w:sz w:val="20"/>
        </w:rPr>
        <w:t>The production value for salary calculation does not include expenses from outsourcing transportation and loading in the sales process.</w:t>
      </w:r>
    </w:p>
    <w:p w14:paraId="175A4BAB" w14:textId="77777777" w:rsidR="00B73389" w:rsidRPr="00EE5CD0" w:rsidRDefault="009A66BE" w:rsidP="00E64C5E">
      <w:pPr>
        <w:numPr>
          <w:ilvl w:val="0"/>
          <w:numId w:val="5"/>
        </w:numPr>
        <w:pBdr>
          <w:top w:val="nil"/>
          <w:left w:val="nil"/>
          <w:bottom w:val="nil"/>
          <w:right w:val="nil"/>
          <w:between w:val="nil"/>
        </w:pBdr>
        <w:tabs>
          <w:tab w:val="left" w:pos="567"/>
          <w:tab w:val="left" w:pos="807"/>
        </w:tabs>
        <w:spacing w:after="120" w:line="360" w:lineRule="auto"/>
        <w:jc w:val="both"/>
        <w:rPr>
          <w:rFonts w:ascii="Arial" w:eastAsia="Arial" w:hAnsi="Arial" w:cs="Arial"/>
          <w:color w:val="010000"/>
          <w:sz w:val="20"/>
          <w:szCs w:val="20"/>
        </w:rPr>
      </w:pPr>
      <w:r w:rsidRPr="00EE5CD0">
        <w:rPr>
          <w:rFonts w:ascii="Arial" w:hAnsi="Arial" w:cs="Arial"/>
          <w:color w:val="010000"/>
          <w:sz w:val="20"/>
        </w:rPr>
        <w:t>Other revenue in plan 2024 includes: Non-coal products, wholesale of metals and metal ores, construction materials, hotels... (Business lines according to the Company Charter)</w:t>
      </w:r>
    </w:p>
    <w:p w14:paraId="7E159FEE"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Article 2: Approve the Financial Statements; Plan on profit distribution, appropriation for funds, dividend payment rate in 2023.</w:t>
      </w:r>
    </w:p>
    <w:p w14:paraId="1EA5723C" w14:textId="77777777" w:rsidR="00B73389" w:rsidRPr="00EE5CD0" w:rsidRDefault="009A66BE" w:rsidP="00E64C5E">
      <w:pPr>
        <w:numPr>
          <w:ilvl w:val="0"/>
          <w:numId w:val="6"/>
        </w:numPr>
        <w:pBdr>
          <w:top w:val="nil"/>
          <w:left w:val="nil"/>
          <w:bottom w:val="nil"/>
          <w:right w:val="nil"/>
          <w:between w:val="nil"/>
        </w:pBdr>
        <w:tabs>
          <w:tab w:val="left" w:pos="567"/>
          <w:tab w:val="left" w:pos="1092"/>
        </w:tabs>
        <w:spacing w:after="120" w:line="360" w:lineRule="auto"/>
        <w:jc w:val="both"/>
        <w:rPr>
          <w:rFonts w:ascii="Arial" w:eastAsia="Arial" w:hAnsi="Arial" w:cs="Arial"/>
          <w:color w:val="010000"/>
          <w:sz w:val="20"/>
          <w:szCs w:val="20"/>
        </w:rPr>
      </w:pPr>
      <w:r w:rsidRPr="00EE5CD0">
        <w:rPr>
          <w:rFonts w:ascii="Arial" w:hAnsi="Arial" w:cs="Arial"/>
          <w:color w:val="010000"/>
          <w:sz w:val="20"/>
        </w:rPr>
        <w:t>Approve the Financial Statements with the following main targets:</w:t>
      </w:r>
    </w:p>
    <w:p w14:paraId="4C1C3C8A" w14:textId="77777777" w:rsidR="00B73389" w:rsidRPr="00EE5CD0" w:rsidRDefault="009A66BE" w:rsidP="00E64C5E">
      <w:pPr>
        <w:numPr>
          <w:ilvl w:val="0"/>
          <w:numId w:val="5"/>
        </w:numPr>
        <w:pBdr>
          <w:top w:val="nil"/>
          <w:left w:val="nil"/>
          <w:bottom w:val="nil"/>
          <w:right w:val="nil"/>
          <w:between w:val="nil"/>
        </w:pBdr>
        <w:tabs>
          <w:tab w:val="left" w:pos="567"/>
          <w:tab w:val="left" w:pos="795"/>
        </w:tabs>
        <w:spacing w:after="120" w:line="360" w:lineRule="auto"/>
        <w:jc w:val="both"/>
        <w:rPr>
          <w:rFonts w:ascii="Arial" w:eastAsia="Arial" w:hAnsi="Arial" w:cs="Arial"/>
          <w:color w:val="010000"/>
          <w:sz w:val="20"/>
          <w:szCs w:val="20"/>
        </w:rPr>
      </w:pPr>
      <w:r w:rsidRPr="00EE5CD0">
        <w:rPr>
          <w:rFonts w:ascii="Arial" w:hAnsi="Arial" w:cs="Arial"/>
          <w:color w:val="010000"/>
          <w:sz w:val="20"/>
        </w:rPr>
        <w:t>Total assets: VND 3,943,428,231,100</w:t>
      </w:r>
    </w:p>
    <w:p w14:paraId="724B64AE" w14:textId="77777777" w:rsidR="00B73389" w:rsidRPr="00EE5CD0" w:rsidRDefault="009A66BE" w:rsidP="00E64C5E">
      <w:pPr>
        <w:numPr>
          <w:ilvl w:val="0"/>
          <w:numId w:val="5"/>
        </w:numPr>
        <w:pBdr>
          <w:top w:val="nil"/>
          <w:left w:val="nil"/>
          <w:bottom w:val="nil"/>
          <w:right w:val="nil"/>
          <w:between w:val="nil"/>
        </w:pBdr>
        <w:tabs>
          <w:tab w:val="left" w:pos="567"/>
          <w:tab w:val="left" w:pos="795"/>
        </w:tabs>
        <w:spacing w:after="120" w:line="360" w:lineRule="auto"/>
        <w:jc w:val="both"/>
        <w:rPr>
          <w:rFonts w:ascii="Arial" w:eastAsia="Arial" w:hAnsi="Arial" w:cs="Arial"/>
          <w:color w:val="010000"/>
          <w:sz w:val="20"/>
          <w:szCs w:val="20"/>
        </w:rPr>
      </w:pPr>
      <w:r w:rsidRPr="00EE5CD0">
        <w:rPr>
          <w:rFonts w:ascii="Arial" w:hAnsi="Arial" w:cs="Arial"/>
          <w:color w:val="010000"/>
          <w:sz w:val="20"/>
        </w:rPr>
        <w:t>Total capital: VND 3,943,428,231,100</w:t>
      </w:r>
    </w:p>
    <w:p w14:paraId="51624C4A"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In which:</w:t>
      </w:r>
    </w:p>
    <w:p w14:paraId="43158E12" w14:textId="77777777" w:rsidR="00B73389" w:rsidRPr="00EE5CD0" w:rsidRDefault="009A66BE" w:rsidP="00E64C5E">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EE5CD0">
        <w:rPr>
          <w:rFonts w:ascii="Arial" w:hAnsi="Arial" w:cs="Arial"/>
          <w:color w:val="010000"/>
          <w:sz w:val="20"/>
        </w:rPr>
        <w:t>Owners' equity: VND 150,000,000,000 (Charter capital)</w:t>
      </w:r>
    </w:p>
    <w:p w14:paraId="2CF8248D" w14:textId="77777777" w:rsidR="00B73389" w:rsidRPr="00EE5CD0" w:rsidRDefault="009A66BE" w:rsidP="00E64C5E">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EE5CD0">
        <w:rPr>
          <w:rFonts w:ascii="Arial" w:hAnsi="Arial" w:cs="Arial"/>
          <w:color w:val="010000"/>
          <w:sz w:val="20"/>
        </w:rPr>
        <w:t>Other owners' equity: VND 6,775,003,780</w:t>
      </w:r>
    </w:p>
    <w:p w14:paraId="469F1129" w14:textId="77777777" w:rsidR="00B73389" w:rsidRPr="00EE5CD0" w:rsidRDefault="009A66BE" w:rsidP="00E64C5E">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EE5CD0">
        <w:rPr>
          <w:rFonts w:ascii="Arial" w:hAnsi="Arial" w:cs="Arial"/>
          <w:color w:val="010000"/>
          <w:sz w:val="20"/>
        </w:rPr>
        <w:t>Investment and development fund: VND 114,001,686,238</w:t>
      </w:r>
    </w:p>
    <w:p w14:paraId="5F6226DD" w14:textId="77777777" w:rsidR="00B73389" w:rsidRPr="00EE5CD0" w:rsidRDefault="009A66BE" w:rsidP="00E64C5E">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EE5CD0">
        <w:rPr>
          <w:rFonts w:ascii="Arial" w:hAnsi="Arial" w:cs="Arial"/>
          <w:color w:val="010000"/>
          <w:sz w:val="20"/>
        </w:rPr>
        <w:t>Undistributed profit after tax: VND 424,997,152,792</w:t>
      </w:r>
    </w:p>
    <w:p w14:paraId="5379C560" w14:textId="77777777" w:rsidR="00B73389" w:rsidRPr="00EE5CD0" w:rsidRDefault="009A66BE" w:rsidP="00E64C5E">
      <w:pPr>
        <w:numPr>
          <w:ilvl w:val="0"/>
          <w:numId w:val="6"/>
        </w:numPr>
        <w:pBdr>
          <w:top w:val="nil"/>
          <w:left w:val="nil"/>
          <w:bottom w:val="nil"/>
          <w:right w:val="nil"/>
          <w:between w:val="nil"/>
        </w:pBdr>
        <w:tabs>
          <w:tab w:val="left" w:pos="567"/>
          <w:tab w:val="left" w:pos="1108"/>
        </w:tabs>
        <w:spacing w:after="120" w:line="360" w:lineRule="auto"/>
        <w:jc w:val="both"/>
        <w:rPr>
          <w:rFonts w:ascii="Arial" w:eastAsia="Arial" w:hAnsi="Arial" w:cs="Arial"/>
          <w:color w:val="010000"/>
          <w:sz w:val="20"/>
          <w:szCs w:val="20"/>
        </w:rPr>
      </w:pPr>
      <w:r w:rsidRPr="00EE5CD0">
        <w:rPr>
          <w:rFonts w:ascii="Arial" w:hAnsi="Arial" w:cs="Arial"/>
          <w:color w:val="010000"/>
          <w:sz w:val="20"/>
        </w:rPr>
        <w:lastRenderedPageBreak/>
        <w:t>Approve the plan on profit distribution, appropriation for funds, and dividend payment rate in 2023, specifically:</w:t>
      </w:r>
    </w:p>
    <w:tbl>
      <w:tblPr>
        <w:tblStyle w:val="a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60"/>
        <w:gridCol w:w="6908"/>
        <w:gridCol w:w="1448"/>
      </w:tblGrid>
      <w:tr w:rsidR="00B73389" w:rsidRPr="00EE5CD0" w14:paraId="572D90AC" w14:textId="77777777" w:rsidTr="00AC1CDE">
        <w:tc>
          <w:tcPr>
            <w:tcW w:w="366" w:type="pct"/>
            <w:shd w:val="clear" w:color="auto" w:fill="auto"/>
            <w:tcMar>
              <w:top w:w="0" w:type="dxa"/>
              <w:bottom w:w="0" w:type="dxa"/>
            </w:tcMar>
            <w:vAlign w:val="center"/>
          </w:tcPr>
          <w:p w14:paraId="0195CC98"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No.</w:t>
            </w:r>
          </w:p>
        </w:tc>
        <w:tc>
          <w:tcPr>
            <w:tcW w:w="3831" w:type="pct"/>
            <w:shd w:val="clear" w:color="auto" w:fill="auto"/>
            <w:tcMar>
              <w:top w:w="0" w:type="dxa"/>
              <w:bottom w:w="0" w:type="dxa"/>
            </w:tcMar>
            <w:vAlign w:val="center"/>
          </w:tcPr>
          <w:p w14:paraId="6AD69917"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Content</w:t>
            </w:r>
          </w:p>
        </w:tc>
        <w:tc>
          <w:tcPr>
            <w:tcW w:w="803" w:type="pct"/>
            <w:shd w:val="clear" w:color="auto" w:fill="auto"/>
            <w:tcMar>
              <w:top w:w="0" w:type="dxa"/>
              <w:bottom w:w="0" w:type="dxa"/>
            </w:tcMar>
            <w:vAlign w:val="center"/>
          </w:tcPr>
          <w:p w14:paraId="45BBF833" w14:textId="7E2D97D0" w:rsidR="00B73389" w:rsidRPr="00EE5CD0" w:rsidRDefault="005852A2"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 xml:space="preserve">Amount </w:t>
            </w:r>
            <w:r w:rsidR="009A66BE" w:rsidRPr="00EE5CD0">
              <w:rPr>
                <w:rFonts w:ascii="Arial" w:hAnsi="Arial" w:cs="Arial"/>
                <w:color w:val="010000"/>
                <w:sz w:val="20"/>
              </w:rPr>
              <w:t>(million VND)</w:t>
            </w:r>
          </w:p>
        </w:tc>
      </w:tr>
      <w:tr w:rsidR="00B73389" w:rsidRPr="00EE5CD0" w14:paraId="770BF365" w14:textId="77777777" w:rsidTr="00AC1CDE">
        <w:tc>
          <w:tcPr>
            <w:tcW w:w="366" w:type="pct"/>
            <w:shd w:val="clear" w:color="auto" w:fill="auto"/>
            <w:tcMar>
              <w:top w:w="0" w:type="dxa"/>
              <w:bottom w:w="0" w:type="dxa"/>
            </w:tcMar>
            <w:vAlign w:val="center"/>
          </w:tcPr>
          <w:p w14:paraId="0A13EFA7"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w:t>
            </w:r>
          </w:p>
        </w:tc>
        <w:tc>
          <w:tcPr>
            <w:tcW w:w="3831" w:type="pct"/>
            <w:shd w:val="clear" w:color="auto" w:fill="auto"/>
            <w:tcMar>
              <w:top w:w="0" w:type="dxa"/>
              <w:bottom w:w="0" w:type="dxa"/>
            </w:tcMar>
            <w:vAlign w:val="center"/>
          </w:tcPr>
          <w:p w14:paraId="39DD92FD"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Accumulated undistributed profit in 2022</w:t>
            </w:r>
          </w:p>
        </w:tc>
        <w:tc>
          <w:tcPr>
            <w:tcW w:w="803" w:type="pct"/>
            <w:shd w:val="clear" w:color="auto" w:fill="auto"/>
            <w:tcMar>
              <w:top w:w="0" w:type="dxa"/>
              <w:bottom w:w="0" w:type="dxa"/>
            </w:tcMar>
            <w:vAlign w:val="center"/>
          </w:tcPr>
          <w:p w14:paraId="045CCC08"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93,374</w:t>
            </w:r>
          </w:p>
        </w:tc>
      </w:tr>
      <w:tr w:rsidR="00B73389" w:rsidRPr="00EE5CD0" w14:paraId="023C40B1" w14:textId="77777777" w:rsidTr="00AC1CDE">
        <w:tc>
          <w:tcPr>
            <w:tcW w:w="366" w:type="pct"/>
            <w:shd w:val="clear" w:color="auto" w:fill="auto"/>
            <w:tcMar>
              <w:top w:w="0" w:type="dxa"/>
              <w:bottom w:w="0" w:type="dxa"/>
            </w:tcMar>
            <w:vAlign w:val="center"/>
          </w:tcPr>
          <w:p w14:paraId="20855524"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w:t>
            </w:r>
          </w:p>
        </w:tc>
        <w:tc>
          <w:tcPr>
            <w:tcW w:w="3831" w:type="pct"/>
            <w:shd w:val="clear" w:color="auto" w:fill="auto"/>
            <w:tcMar>
              <w:top w:w="0" w:type="dxa"/>
              <w:bottom w:w="0" w:type="dxa"/>
            </w:tcMar>
            <w:vAlign w:val="center"/>
          </w:tcPr>
          <w:p w14:paraId="36200BD6"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Profit before tax in 2023</w:t>
            </w:r>
          </w:p>
        </w:tc>
        <w:tc>
          <w:tcPr>
            <w:tcW w:w="803" w:type="pct"/>
            <w:shd w:val="clear" w:color="auto" w:fill="auto"/>
            <w:tcMar>
              <w:top w:w="0" w:type="dxa"/>
              <w:bottom w:w="0" w:type="dxa"/>
            </w:tcMar>
            <w:vAlign w:val="center"/>
          </w:tcPr>
          <w:p w14:paraId="0672EEB5"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414,711</w:t>
            </w:r>
          </w:p>
        </w:tc>
      </w:tr>
      <w:tr w:rsidR="00B73389" w:rsidRPr="00EE5CD0" w14:paraId="11B5651A" w14:textId="77777777" w:rsidTr="00AC1CDE">
        <w:tc>
          <w:tcPr>
            <w:tcW w:w="366" w:type="pct"/>
            <w:shd w:val="clear" w:color="auto" w:fill="auto"/>
            <w:tcMar>
              <w:top w:w="0" w:type="dxa"/>
              <w:bottom w:w="0" w:type="dxa"/>
            </w:tcMar>
            <w:vAlign w:val="center"/>
          </w:tcPr>
          <w:p w14:paraId="5C8A7CD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w:t>
            </w:r>
          </w:p>
        </w:tc>
        <w:tc>
          <w:tcPr>
            <w:tcW w:w="3831" w:type="pct"/>
            <w:shd w:val="clear" w:color="auto" w:fill="auto"/>
            <w:tcMar>
              <w:top w:w="0" w:type="dxa"/>
              <w:bottom w:w="0" w:type="dxa"/>
            </w:tcMar>
            <w:vAlign w:val="center"/>
          </w:tcPr>
          <w:p w14:paraId="47E473AA" w14:textId="7A4F95B6"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Non-deductible expense</w:t>
            </w:r>
            <w:r w:rsidR="007E71A5" w:rsidRPr="00EE5CD0">
              <w:rPr>
                <w:rFonts w:ascii="Arial" w:hAnsi="Arial" w:cs="Arial"/>
                <w:color w:val="010000"/>
                <w:sz w:val="20"/>
              </w:rPr>
              <w:t>s that are not calculated as taxable expenses</w:t>
            </w:r>
          </w:p>
        </w:tc>
        <w:tc>
          <w:tcPr>
            <w:tcW w:w="803" w:type="pct"/>
            <w:shd w:val="clear" w:color="auto" w:fill="auto"/>
            <w:tcMar>
              <w:top w:w="0" w:type="dxa"/>
              <w:bottom w:w="0" w:type="dxa"/>
            </w:tcMar>
            <w:vAlign w:val="center"/>
          </w:tcPr>
          <w:p w14:paraId="223621A4"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726</w:t>
            </w:r>
          </w:p>
        </w:tc>
      </w:tr>
      <w:tr w:rsidR="00B73389" w:rsidRPr="00EE5CD0" w14:paraId="478B4199" w14:textId="77777777" w:rsidTr="00AC1CDE">
        <w:tc>
          <w:tcPr>
            <w:tcW w:w="366" w:type="pct"/>
            <w:shd w:val="clear" w:color="auto" w:fill="auto"/>
            <w:tcMar>
              <w:top w:w="0" w:type="dxa"/>
              <w:bottom w:w="0" w:type="dxa"/>
            </w:tcMar>
            <w:vAlign w:val="center"/>
          </w:tcPr>
          <w:p w14:paraId="76F445B9"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c>
          <w:tcPr>
            <w:tcW w:w="3831" w:type="pct"/>
            <w:shd w:val="clear" w:color="auto" w:fill="auto"/>
            <w:tcMar>
              <w:top w:w="0" w:type="dxa"/>
              <w:bottom w:w="0" w:type="dxa"/>
            </w:tcMar>
            <w:vAlign w:val="center"/>
          </w:tcPr>
          <w:p w14:paraId="1423BBA7" w14:textId="77777777" w:rsidR="00B73389" w:rsidRPr="00EE5CD0" w:rsidRDefault="009A66BE" w:rsidP="00AC1CDE">
            <w:pPr>
              <w:pStyle w:val="ListParagraph"/>
              <w:numPr>
                <w:ilvl w:val="0"/>
                <w:numId w:val="5"/>
              </w:numPr>
              <w:pBdr>
                <w:top w:val="nil"/>
                <w:left w:val="nil"/>
                <w:bottom w:val="nil"/>
                <w:right w:val="nil"/>
                <w:between w:val="nil"/>
              </w:pBdr>
              <w:tabs>
                <w:tab w:val="left" w:pos="567"/>
              </w:tabs>
              <w:spacing w:after="120" w:line="360" w:lineRule="auto"/>
              <w:contextualSpacing w:val="0"/>
              <w:rPr>
                <w:rFonts w:ascii="Arial" w:eastAsia="Arial" w:hAnsi="Arial" w:cs="Arial"/>
                <w:color w:val="010000"/>
                <w:sz w:val="20"/>
                <w:szCs w:val="20"/>
              </w:rPr>
            </w:pPr>
            <w:r w:rsidRPr="00EE5CD0">
              <w:rPr>
                <w:rFonts w:ascii="Arial" w:hAnsi="Arial" w:cs="Arial"/>
                <w:color w:val="010000"/>
                <w:sz w:val="20"/>
              </w:rPr>
              <w:t>Excluded expenses</w:t>
            </w:r>
          </w:p>
        </w:tc>
        <w:tc>
          <w:tcPr>
            <w:tcW w:w="803" w:type="pct"/>
            <w:shd w:val="clear" w:color="auto" w:fill="auto"/>
            <w:tcMar>
              <w:top w:w="0" w:type="dxa"/>
              <w:bottom w:w="0" w:type="dxa"/>
            </w:tcMar>
            <w:vAlign w:val="center"/>
          </w:tcPr>
          <w:p w14:paraId="39E2A972"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726</w:t>
            </w:r>
          </w:p>
        </w:tc>
      </w:tr>
      <w:tr w:rsidR="00B73389" w:rsidRPr="00EE5CD0" w14:paraId="6628C3E2" w14:textId="77777777" w:rsidTr="00AC1CDE">
        <w:tc>
          <w:tcPr>
            <w:tcW w:w="366" w:type="pct"/>
            <w:shd w:val="clear" w:color="auto" w:fill="auto"/>
            <w:tcMar>
              <w:top w:w="0" w:type="dxa"/>
              <w:bottom w:w="0" w:type="dxa"/>
            </w:tcMar>
            <w:vAlign w:val="center"/>
          </w:tcPr>
          <w:p w14:paraId="4460537D" w14:textId="77777777" w:rsidR="00B73389" w:rsidRPr="00EE5CD0" w:rsidRDefault="00B73389" w:rsidP="00AC1CDE">
            <w:pPr>
              <w:tabs>
                <w:tab w:val="left" w:pos="567"/>
              </w:tabs>
              <w:spacing w:after="120" w:line="360" w:lineRule="auto"/>
              <w:rPr>
                <w:rFonts w:ascii="Arial" w:eastAsia="Arial" w:hAnsi="Arial" w:cs="Arial"/>
                <w:color w:val="010000"/>
                <w:sz w:val="20"/>
                <w:szCs w:val="20"/>
              </w:rPr>
            </w:pPr>
          </w:p>
        </w:tc>
        <w:tc>
          <w:tcPr>
            <w:tcW w:w="3831" w:type="pct"/>
            <w:shd w:val="clear" w:color="auto" w:fill="auto"/>
            <w:tcMar>
              <w:top w:w="0" w:type="dxa"/>
              <w:bottom w:w="0" w:type="dxa"/>
            </w:tcMar>
            <w:vAlign w:val="center"/>
          </w:tcPr>
          <w:p w14:paraId="3E6FB222" w14:textId="6A2B9178" w:rsidR="00B73389" w:rsidRPr="00EE5CD0" w:rsidRDefault="009A66BE" w:rsidP="00AC1CDE">
            <w:pPr>
              <w:pStyle w:val="ListParagraph"/>
              <w:numPr>
                <w:ilvl w:val="0"/>
                <w:numId w:val="5"/>
              </w:numPr>
              <w:pBdr>
                <w:top w:val="nil"/>
                <w:left w:val="nil"/>
                <w:bottom w:val="nil"/>
                <w:right w:val="nil"/>
                <w:between w:val="nil"/>
              </w:pBdr>
              <w:tabs>
                <w:tab w:val="left" w:pos="567"/>
              </w:tabs>
              <w:spacing w:after="120" w:line="360" w:lineRule="auto"/>
              <w:contextualSpacing w:val="0"/>
              <w:rPr>
                <w:rFonts w:ascii="Arial" w:eastAsia="Arial" w:hAnsi="Arial" w:cs="Arial"/>
                <w:color w:val="010000"/>
                <w:sz w:val="20"/>
                <w:szCs w:val="20"/>
              </w:rPr>
            </w:pPr>
            <w:r w:rsidRPr="00EE5CD0">
              <w:rPr>
                <w:rFonts w:ascii="Arial" w:hAnsi="Arial" w:cs="Arial"/>
                <w:color w:val="010000"/>
                <w:sz w:val="20"/>
              </w:rPr>
              <w:t xml:space="preserve">Excess financial expenses according to Decree 132/ND-CP </w:t>
            </w:r>
            <w:r w:rsidR="007E71A5" w:rsidRPr="00EE5CD0">
              <w:rPr>
                <w:rFonts w:ascii="Arial" w:hAnsi="Arial" w:cs="Arial"/>
                <w:color w:val="010000"/>
                <w:sz w:val="20"/>
              </w:rPr>
              <w:t>in</w:t>
            </w:r>
            <w:r w:rsidRPr="00EE5CD0">
              <w:rPr>
                <w:rFonts w:ascii="Arial" w:hAnsi="Arial" w:cs="Arial"/>
                <w:color w:val="010000"/>
                <w:sz w:val="20"/>
              </w:rPr>
              <w:t xml:space="preserve"> 2022</w:t>
            </w:r>
          </w:p>
        </w:tc>
        <w:tc>
          <w:tcPr>
            <w:tcW w:w="803" w:type="pct"/>
            <w:shd w:val="clear" w:color="auto" w:fill="auto"/>
            <w:tcMar>
              <w:top w:w="0" w:type="dxa"/>
              <w:bottom w:w="0" w:type="dxa"/>
            </w:tcMar>
            <w:vAlign w:val="center"/>
          </w:tcPr>
          <w:p w14:paraId="5E11A661"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0</w:t>
            </w:r>
          </w:p>
        </w:tc>
      </w:tr>
      <w:tr w:rsidR="00B73389" w:rsidRPr="00EE5CD0" w14:paraId="72FF15A4" w14:textId="77777777" w:rsidTr="00AC1CDE">
        <w:tc>
          <w:tcPr>
            <w:tcW w:w="366" w:type="pct"/>
            <w:shd w:val="clear" w:color="auto" w:fill="auto"/>
            <w:tcMar>
              <w:top w:w="0" w:type="dxa"/>
              <w:bottom w:w="0" w:type="dxa"/>
            </w:tcMar>
            <w:vAlign w:val="center"/>
          </w:tcPr>
          <w:p w14:paraId="44EF9D7A"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w:t>
            </w:r>
          </w:p>
        </w:tc>
        <w:tc>
          <w:tcPr>
            <w:tcW w:w="3831" w:type="pct"/>
            <w:shd w:val="clear" w:color="auto" w:fill="auto"/>
            <w:tcMar>
              <w:top w:w="0" w:type="dxa"/>
              <w:bottom w:w="0" w:type="dxa"/>
            </w:tcMar>
            <w:vAlign w:val="center"/>
          </w:tcPr>
          <w:p w14:paraId="37792C22"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Total profit subject to corporate income tax</w:t>
            </w:r>
          </w:p>
        </w:tc>
        <w:tc>
          <w:tcPr>
            <w:tcW w:w="803" w:type="pct"/>
            <w:shd w:val="clear" w:color="auto" w:fill="auto"/>
            <w:tcMar>
              <w:top w:w="0" w:type="dxa"/>
              <w:bottom w:w="0" w:type="dxa"/>
            </w:tcMar>
            <w:vAlign w:val="center"/>
          </w:tcPr>
          <w:p w14:paraId="3E9EF3E3"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415,437</w:t>
            </w:r>
          </w:p>
        </w:tc>
      </w:tr>
      <w:tr w:rsidR="00B73389" w:rsidRPr="00EE5CD0" w14:paraId="505ABB26" w14:textId="77777777" w:rsidTr="00AC1CDE">
        <w:tc>
          <w:tcPr>
            <w:tcW w:w="366" w:type="pct"/>
            <w:shd w:val="clear" w:color="auto" w:fill="auto"/>
            <w:tcMar>
              <w:top w:w="0" w:type="dxa"/>
              <w:bottom w:w="0" w:type="dxa"/>
            </w:tcMar>
            <w:vAlign w:val="center"/>
          </w:tcPr>
          <w:p w14:paraId="3EEE2E0A"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w:t>
            </w:r>
          </w:p>
        </w:tc>
        <w:tc>
          <w:tcPr>
            <w:tcW w:w="3831" w:type="pct"/>
            <w:shd w:val="clear" w:color="auto" w:fill="auto"/>
            <w:tcMar>
              <w:top w:w="0" w:type="dxa"/>
              <w:bottom w:w="0" w:type="dxa"/>
            </w:tcMar>
            <w:vAlign w:val="center"/>
          </w:tcPr>
          <w:p w14:paraId="5268FA0B" w14:textId="7C26285D"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Corporate income tax</w:t>
            </w:r>
            <w:r w:rsidR="007E71A5" w:rsidRPr="00EE5CD0">
              <w:rPr>
                <w:rFonts w:ascii="Arial" w:hAnsi="Arial" w:cs="Arial"/>
                <w:color w:val="010000"/>
                <w:sz w:val="20"/>
              </w:rPr>
              <w:t xml:space="preserve"> of</w:t>
            </w:r>
            <w:r w:rsidRPr="00EE5CD0">
              <w:rPr>
                <w:rFonts w:ascii="Arial" w:hAnsi="Arial" w:cs="Arial"/>
                <w:color w:val="010000"/>
                <w:sz w:val="20"/>
              </w:rPr>
              <w:t xml:space="preserve"> 20%</w:t>
            </w:r>
          </w:p>
        </w:tc>
        <w:tc>
          <w:tcPr>
            <w:tcW w:w="803" w:type="pct"/>
            <w:shd w:val="clear" w:color="auto" w:fill="auto"/>
            <w:tcMar>
              <w:top w:w="0" w:type="dxa"/>
              <w:bottom w:w="0" w:type="dxa"/>
            </w:tcMar>
            <w:vAlign w:val="center"/>
          </w:tcPr>
          <w:p w14:paraId="204D4B9E"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83,087</w:t>
            </w:r>
          </w:p>
        </w:tc>
      </w:tr>
      <w:tr w:rsidR="00B73389" w:rsidRPr="00EE5CD0" w14:paraId="09562EE4" w14:textId="77777777" w:rsidTr="00AC1CDE">
        <w:tc>
          <w:tcPr>
            <w:tcW w:w="366" w:type="pct"/>
            <w:shd w:val="clear" w:color="auto" w:fill="auto"/>
            <w:tcMar>
              <w:top w:w="0" w:type="dxa"/>
              <w:bottom w:w="0" w:type="dxa"/>
            </w:tcMar>
            <w:vAlign w:val="center"/>
          </w:tcPr>
          <w:p w14:paraId="43CA76F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w:t>
            </w:r>
          </w:p>
        </w:tc>
        <w:tc>
          <w:tcPr>
            <w:tcW w:w="3831" w:type="pct"/>
            <w:shd w:val="clear" w:color="auto" w:fill="auto"/>
            <w:tcMar>
              <w:top w:w="0" w:type="dxa"/>
              <w:bottom w:w="0" w:type="dxa"/>
            </w:tcMar>
            <w:vAlign w:val="center"/>
          </w:tcPr>
          <w:p w14:paraId="494303F3"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Total remaining profit for further distribution</w:t>
            </w:r>
          </w:p>
        </w:tc>
        <w:tc>
          <w:tcPr>
            <w:tcW w:w="803" w:type="pct"/>
            <w:shd w:val="clear" w:color="auto" w:fill="auto"/>
            <w:tcMar>
              <w:top w:w="0" w:type="dxa"/>
              <w:bottom w:w="0" w:type="dxa"/>
            </w:tcMar>
            <w:vAlign w:val="center"/>
          </w:tcPr>
          <w:p w14:paraId="2AFB64C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424,997</w:t>
            </w:r>
          </w:p>
        </w:tc>
      </w:tr>
      <w:tr w:rsidR="00B73389" w:rsidRPr="00EE5CD0" w14:paraId="46E50EB5" w14:textId="77777777" w:rsidTr="00AC1CDE">
        <w:tc>
          <w:tcPr>
            <w:tcW w:w="366" w:type="pct"/>
            <w:shd w:val="clear" w:color="auto" w:fill="auto"/>
            <w:tcMar>
              <w:top w:w="0" w:type="dxa"/>
              <w:bottom w:w="0" w:type="dxa"/>
            </w:tcMar>
            <w:vAlign w:val="center"/>
          </w:tcPr>
          <w:p w14:paraId="4A519953"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7</w:t>
            </w:r>
          </w:p>
        </w:tc>
        <w:tc>
          <w:tcPr>
            <w:tcW w:w="3831" w:type="pct"/>
            <w:shd w:val="clear" w:color="auto" w:fill="auto"/>
            <w:tcMar>
              <w:top w:w="0" w:type="dxa"/>
              <w:bottom w:w="0" w:type="dxa"/>
            </w:tcMar>
            <w:vAlign w:val="center"/>
          </w:tcPr>
          <w:p w14:paraId="3773DD58"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Dividend payment for existing shareholders (20% of the charter capital)</w:t>
            </w:r>
          </w:p>
        </w:tc>
        <w:tc>
          <w:tcPr>
            <w:tcW w:w="803" w:type="pct"/>
            <w:shd w:val="clear" w:color="auto" w:fill="auto"/>
            <w:tcMar>
              <w:top w:w="0" w:type="dxa"/>
              <w:bottom w:w="0" w:type="dxa"/>
            </w:tcMar>
            <w:vAlign w:val="center"/>
          </w:tcPr>
          <w:p w14:paraId="72FF4ACA"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30,000</w:t>
            </w:r>
          </w:p>
        </w:tc>
      </w:tr>
      <w:tr w:rsidR="00B73389" w:rsidRPr="00EE5CD0" w14:paraId="6CCBFBDA" w14:textId="77777777" w:rsidTr="00AC1CDE">
        <w:tc>
          <w:tcPr>
            <w:tcW w:w="366" w:type="pct"/>
            <w:shd w:val="clear" w:color="auto" w:fill="auto"/>
            <w:tcMar>
              <w:top w:w="0" w:type="dxa"/>
              <w:bottom w:w="0" w:type="dxa"/>
            </w:tcMar>
            <w:vAlign w:val="center"/>
          </w:tcPr>
          <w:p w14:paraId="5C72222C"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8</w:t>
            </w:r>
          </w:p>
        </w:tc>
        <w:tc>
          <w:tcPr>
            <w:tcW w:w="3831" w:type="pct"/>
            <w:shd w:val="clear" w:color="auto" w:fill="auto"/>
            <w:tcMar>
              <w:top w:w="0" w:type="dxa"/>
              <w:bottom w:w="0" w:type="dxa"/>
            </w:tcMar>
            <w:vAlign w:val="center"/>
          </w:tcPr>
          <w:p w14:paraId="2195EBD2"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Remaining profit for further distribution</w:t>
            </w:r>
          </w:p>
        </w:tc>
        <w:tc>
          <w:tcPr>
            <w:tcW w:w="803" w:type="pct"/>
            <w:shd w:val="clear" w:color="auto" w:fill="auto"/>
            <w:tcMar>
              <w:top w:w="0" w:type="dxa"/>
              <w:bottom w:w="0" w:type="dxa"/>
            </w:tcMar>
            <w:vAlign w:val="center"/>
          </w:tcPr>
          <w:p w14:paraId="0F84981B"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394,997</w:t>
            </w:r>
          </w:p>
        </w:tc>
      </w:tr>
      <w:tr w:rsidR="00B73389" w:rsidRPr="00EE5CD0" w14:paraId="6B914BB1" w14:textId="77777777" w:rsidTr="00AC1CDE">
        <w:tc>
          <w:tcPr>
            <w:tcW w:w="366" w:type="pct"/>
            <w:shd w:val="clear" w:color="auto" w:fill="auto"/>
            <w:tcMar>
              <w:top w:w="0" w:type="dxa"/>
              <w:bottom w:w="0" w:type="dxa"/>
            </w:tcMar>
            <w:vAlign w:val="center"/>
          </w:tcPr>
          <w:p w14:paraId="6889D54D"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w:t>
            </w:r>
          </w:p>
        </w:tc>
        <w:tc>
          <w:tcPr>
            <w:tcW w:w="3831" w:type="pct"/>
            <w:shd w:val="clear" w:color="auto" w:fill="auto"/>
            <w:tcMar>
              <w:top w:w="0" w:type="dxa"/>
              <w:bottom w:w="0" w:type="dxa"/>
            </w:tcMar>
            <w:vAlign w:val="center"/>
          </w:tcPr>
          <w:p w14:paraId="0AC8D59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Appropriation for the investment and development fund (30% of profit after tax in 2023)</w:t>
            </w:r>
          </w:p>
        </w:tc>
        <w:tc>
          <w:tcPr>
            <w:tcW w:w="803" w:type="pct"/>
            <w:shd w:val="clear" w:color="auto" w:fill="auto"/>
            <w:tcMar>
              <w:top w:w="0" w:type="dxa"/>
              <w:bottom w:w="0" w:type="dxa"/>
            </w:tcMar>
            <w:vAlign w:val="center"/>
          </w:tcPr>
          <w:p w14:paraId="55B71444"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99,487</w:t>
            </w:r>
          </w:p>
        </w:tc>
      </w:tr>
      <w:tr w:rsidR="00E27BA0" w:rsidRPr="00EE5CD0" w14:paraId="343B5587" w14:textId="77777777" w:rsidTr="00AC1CDE">
        <w:tblPrEx>
          <w:tblLook w:val="04A0" w:firstRow="1" w:lastRow="0" w:firstColumn="1" w:lastColumn="0" w:noHBand="0" w:noVBand="1"/>
        </w:tblPrEx>
        <w:tc>
          <w:tcPr>
            <w:tcW w:w="366" w:type="pct"/>
            <w:shd w:val="clear" w:color="auto" w:fill="auto"/>
            <w:vAlign w:val="center"/>
          </w:tcPr>
          <w:p w14:paraId="4011C115"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10</w:t>
            </w:r>
          </w:p>
        </w:tc>
        <w:tc>
          <w:tcPr>
            <w:tcW w:w="3831" w:type="pct"/>
            <w:shd w:val="clear" w:color="auto" w:fill="auto"/>
            <w:vAlign w:val="center"/>
          </w:tcPr>
          <w:p w14:paraId="04291F2B"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Appropriation for bonus and welfare fund equal to 2.008 times of the Company's realized salary in 2023 (Category A enterprise):</w:t>
            </w:r>
          </w:p>
          <w:p w14:paraId="389D749C" w14:textId="77777777" w:rsidR="00E27BA0" w:rsidRPr="00EE5CD0" w:rsidRDefault="00E27BA0" w:rsidP="00AC1CDE">
            <w:pPr>
              <w:numPr>
                <w:ilvl w:val="0"/>
                <w:numId w:val="1"/>
              </w:numPr>
              <w:pBdr>
                <w:top w:val="nil"/>
                <w:left w:val="nil"/>
                <w:bottom w:val="nil"/>
                <w:right w:val="nil"/>
                <w:between w:val="nil"/>
              </w:pBdr>
              <w:tabs>
                <w:tab w:val="left" w:pos="160"/>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Bonus fund (50%):</w:t>
            </w:r>
          </w:p>
          <w:p w14:paraId="0B8F6329" w14:textId="77777777" w:rsidR="00E27BA0" w:rsidRPr="00EE5CD0" w:rsidRDefault="00E27BA0" w:rsidP="00AC1CDE">
            <w:pPr>
              <w:numPr>
                <w:ilvl w:val="0"/>
                <w:numId w:val="1"/>
              </w:numPr>
              <w:pBdr>
                <w:top w:val="nil"/>
                <w:left w:val="nil"/>
                <w:bottom w:val="nil"/>
                <w:right w:val="nil"/>
                <w:between w:val="nil"/>
              </w:pBdr>
              <w:tabs>
                <w:tab w:val="left" w:pos="157"/>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Welfare fund (50%):</w:t>
            </w:r>
          </w:p>
        </w:tc>
        <w:tc>
          <w:tcPr>
            <w:tcW w:w="803" w:type="pct"/>
            <w:shd w:val="clear" w:color="auto" w:fill="auto"/>
            <w:vAlign w:val="center"/>
          </w:tcPr>
          <w:p w14:paraId="16DBD13F"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26,713</w:t>
            </w:r>
          </w:p>
          <w:p w14:paraId="09F71DF4"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13,356.5</w:t>
            </w:r>
          </w:p>
          <w:p w14:paraId="6844D8BA"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13,356.5</w:t>
            </w:r>
          </w:p>
        </w:tc>
      </w:tr>
      <w:tr w:rsidR="00E27BA0" w:rsidRPr="00EE5CD0" w14:paraId="49FE6447" w14:textId="77777777" w:rsidTr="00AC1CDE">
        <w:tblPrEx>
          <w:tblLook w:val="04A0" w:firstRow="1" w:lastRow="0" w:firstColumn="1" w:lastColumn="0" w:noHBand="0" w:noVBand="1"/>
        </w:tblPrEx>
        <w:tc>
          <w:tcPr>
            <w:tcW w:w="366" w:type="pct"/>
            <w:shd w:val="clear" w:color="auto" w:fill="auto"/>
            <w:vAlign w:val="center"/>
          </w:tcPr>
          <w:p w14:paraId="634CDC7B"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11</w:t>
            </w:r>
          </w:p>
        </w:tc>
        <w:tc>
          <w:tcPr>
            <w:tcW w:w="3831" w:type="pct"/>
            <w:shd w:val="clear" w:color="auto" w:fill="auto"/>
            <w:vAlign w:val="center"/>
          </w:tcPr>
          <w:p w14:paraId="16B33C9E" w14:textId="1469FE80"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Appro</w:t>
            </w:r>
            <w:r w:rsidR="00E64C5E">
              <w:rPr>
                <w:rFonts w:ascii="Arial" w:hAnsi="Arial" w:cs="Arial"/>
                <w:color w:val="010000"/>
                <w:sz w:val="20"/>
              </w:rPr>
              <w:t>priation for the management</w:t>
            </w:r>
            <w:r w:rsidRPr="00EE5CD0">
              <w:rPr>
                <w:rFonts w:ascii="Arial" w:hAnsi="Arial" w:cs="Arial"/>
                <w:color w:val="010000"/>
                <w:sz w:val="20"/>
              </w:rPr>
              <w:t>'s Bonus Fund (equal to 1.0 times of the Manager's realized salary)</w:t>
            </w:r>
          </w:p>
        </w:tc>
        <w:tc>
          <w:tcPr>
            <w:tcW w:w="803" w:type="pct"/>
            <w:shd w:val="clear" w:color="auto" w:fill="auto"/>
            <w:vAlign w:val="center"/>
          </w:tcPr>
          <w:p w14:paraId="75293C62"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221.58</w:t>
            </w:r>
          </w:p>
        </w:tc>
      </w:tr>
      <w:tr w:rsidR="00E27BA0" w:rsidRPr="00EE5CD0" w14:paraId="7FAB6A49" w14:textId="77777777" w:rsidTr="00AC1CDE">
        <w:tblPrEx>
          <w:tblLook w:val="04A0" w:firstRow="1" w:lastRow="0" w:firstColumn="1" w:lastColumn="0" w:noHBand="0" w:noVBand="1"/>
        </w:tblPrEx>
        <w:tc>
          <w:tcPr>
            <w:tcW w:w="366" w:type="pct"/>
            <w:shd w:val="clear" w:color="auto" w:fill="auto"/>
            <w:vAlign w:val="center"/>
          </w:tcPr>
          <w:p w14:paraId="3F59C831"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12</w:t>
            </w:r>
          </w:p>
        </w:tc>
        <w:tc>
          <w:tcPr>
            <w:tcW w:w="3831" w:type="pct"/>
            <w:shd w:val="clear" w:color="auto" w:fill="auto"/>
            <w:vAlign w:val="center"/>
          </w:tcPr>
          <w:p w14:paraId="7261D5D1"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Undistributed remaining profit in 2023</w:t>
            </w:r>
          </w:p>
        </w:tc>
        <w:tc>
          <w:tcPr>
            <w:tcW w:w="803" w:type="pct"/>
            <w:shd w:val="clear" w:color="auto" w:fill="auto"/>
            <w:vAlign w:val="center"/>
          </w:tcPr>
          <w:p w14:paraId="2E54A0D9"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175,201</w:t>
            </w:r>
          </w:p>
        </w:tc>
      </w:tr>
      <w:tr w:rsidR="00E27BA0" w:rsidRPr="00EE5CD0" w14:paraId="7878CC67" w14:textId="77777777" w:rsidTr="00AC1CDE">
        <w:tblPrEx>
          <w:tblLook w:val="04A0" w:firstRow="1" w:lastRow="0" w:firstColumn="1" w:lastColumn="0" w:noHBand="0" w:noVBand="1"/>
        </w:tblPrEx>
        <w:tc>
          <w:tcPr>
            <w:tcW w:w="366" w:type="pct"/>
            <w:shd w:val="clear" w:color="auto" w:fill="auto"/>
            <w:vAlign w:val="center"/>
          </w:tcPr>
          <w:p w14:paraId="6E198155"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13</w:t>
            </w:r>
          </w:p>
        </w:tc>
        <w:tc>
          <w:tcPr>
            <w:tcW w:w="3831" w:type="pct"/>
            <w:shd w:val="clear" w:color="auto" w:fill="auto"/>
            <w:vAlign w:val="center"/>
          </w:tcPr>
          <w:p w14:paraId="63837BCF" w14:textId="08F92F79"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 xml:space="preserve">Undistributed remaining profit after dividend payment and appropriation for funds </w:t>
            </w:r>
            <w:r w:rsidR="007E71A5" w:rsidRPr="00EE5CD0">
              <w:rPr>
                <w:rFonts w:ascii="Arial" w:hAnsi="Arial" w:cs="Arial"/>
                <w:color w:val="010000"/>
                <w:sz w:val="20"/>
              </w:rPr>
              <w:t>transferred</w:t>
            </w:r>
            <w:r w:rsidRPr="00EE5CD0">
              <w:rPr>
                <w:rFonts w:ascii="Arial" w:hAnsi="Arial" w:cs="Arial"/>
                <w:color w:val="010000"/>
                <w:sz w:val="20"/>
              </w:rPr>
              <w:t xml:space="preserve"> to the next year</w:t>
            </w:r>
          </w:p>
        </w:tc>
        <w:tc>
          <w:tcPr>
            <w:tcW w:w="803" w:type="pct"/>
            <w:shd w:val="clear" w:color="auto" w:fill="auto"/>
            <w:vAlign w:val="center"/>
          </w:tcPr>
          <w:p w14:paraId="46319DA0" w14:textId="77777777" w:rsidR="00E27BA0"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268,575</w:t>
            </w:r>
          </w:p>
        </w:tc>
      </w:tr>
    </w:tbl>
    <w:p w14:paraId="4D467DFC"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Article 3: Approve the Report on payments of remuneration, salaries and other benefits for the Board of Directors, the Supervisory Board and the Secretariat of the Company in 2023; Plan on payments of remuneration, salaries and other benefits for the Board of Directors, the Supervisory Board and the Secretariat of the Company in 2024.</w:t>
      </w:r>
    </w:p>
    <w:p w14:paraId="245BFC0C" w14:textId="69CD33A3" w:rsidR="00B73389" w:rsidRPr="00EE5CD0" w:rsidRDefault="009A66BE" w:rsidP="00E64C5E">
      <w:pPr>
        <w:numPr>
          <w:ilvl w:val="0"/>
          <w:numId w:val="2"/>
        </w:numPr>
        <w:pBdr>
          <w:top w:val="nil"/>
          <w:left w:val="nil"/>
          <w:bottom w:val="nil"/>
          <w:right w:val="nil"/>
          <w:between w:val="nil"/>
        </w:pBdr>
        <w:tabs>
          <w:tab w:val="left" w:pos="567"/>
          <w:tab w:val="left" w:pos="1048"/>
        </w:tabs>
        <w:spacing w:after="120" w:line="360" w:lineRule="auto"/>
        <w:jc w:val="both"/>
        <w:rPr>
          <w:rFonts w:ascii="Arial" w:eastAsia="Arial" w:hAnsi="Arial" w:cs="Arial"/>
          <w:color w:val="010000"/>
          <w:sz w:val="20"/>
          <w:szCs w:val="20"/>
        </w:rPr>
      </w:pPr>
      <w:r w:rsidRPr="00EE5CD0">
        <w:rPr>
          <w:rFonts w:ascii="Arial" w:hAnsi="Arial" w:cs="Arial"/>
          <w:color w:val="010000"/>
          <w:sz w:val="20"/>
        </w:rPr>
        <w:t>Approve the payment rate of remuneration, salary and other benefits for members of</w:t>
      </w:r>
      <w:r w:rsidR="00E64C5E">
        <w:rPr>
          <w:rFonts w:ascii="Arial" w:hAnsi="Arial" w:cs="Arial"/>
          <w:color w:val="010000"/>
          <w:sz w:val="20"/>
        </w:rPr>
        <w:t xml:space="preserve"> the Board of Directors and </w:t>
      </w:r>
      <w:r w:rsidRPr="00EE5CD0">
        <w:rPr>
          <w:rFonts w:ascii="Arial" w:hAnsi="Arial" w:cs="Arial"/>
          <w:color w:val="010000"/>
          <w:sz w:val="20"/>
        </w:rPr>
        <w:t>Supervisory Board in 2023:</w:t>
      </w:r>
    </w:p>
    <w:p w14:paraId="77E1277B" w14:textId="35D6A9CD"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 xml:space="preserve">According to the Annual General Mandate of </w:t>
      </w:r>
      <w:proofErr w:type="spellStart"/>
      <w:r w:rsidRPr="00EE5CD0">
        <w:rPr>
          <w:rFonts w:ascii="Arial" w:hAnsi="Arial" w:cs="Arial"/>
          <w:color w:val="010000"/>
          <w:sz w:val="20"/>
        </w:rPr>
        <w:t>Vinacomin</w:t>
      </w:r>
      <w:proofErr w:type="spellEnd"/>
      <w:r w:rsidRPr="00EE5CD0">
        <w:rPr>
          <w:rFonts w:ascii="Arial" w:hAnsi="Arial" w:cs="Arial"/>
          <w:color w:val="010000"/>
          <w:sz w:val="20"/>
        </w:rPr>
        <w:t xml:space="preserve"> – Northern Coal Trading Joint Stock Company </w:t>
      </w:r>
      <w:r w:rsidRPr="00EE5CD0">
        <w:rPr>
          <w:rFonts w:ascii="Arial" w:hAnsi="Arial" w:cs="Arial"/>
          <w:color w:val="010000"/>
          <w:sz w:val="20"/>
        </w:rPr>
        <w:lastRenderedPageBreak/>
        <w:t>dated April 26, 2023, the payment rate of remuneration, salary and other benefits for members</w:t>
      </w:r>
      <w:r w:rsidR="00E64C5E">
        <w:rPr>
          <w:rFonts w:ascii="Arial" w:hAnsi="Arial" w:cs="Arial"/>
          <w:color w:val="010000"/>
          <w:sz w:val="20"/>
        </w:rPr>
        <w:t xml:space="preserve"> of the Board of Directors, Supervisory Board and</w:t>
      </w:r>
      <w:r w:rsidRPr="00EE5CD0">
        <w:rPr>
          <w:rFonts w:ascii="Arial" w:hAnsi="Arial" w:cs="Arial"/>
          <w:color w:val="010000"/>
          <w:sz w:val="20"/>
        </w:rPr>
        <w:t xml:space="preserve"> Secretariat of the Company in 2023 is as follows: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7"/>
        <w:gridCol w:w="3343"/>
        <w:gridCol w:w="855"/>
        <w:gridCol w:w="4441"/>
      </w:tblGrid>
      <w:tr w:rsidR="00B73389" w:rsidRPr="00EE5CD0" w14:paraId="5D8BD2CD" w14:textId="77777777" w:rsidTr="00AC1CDE">
        <w:tc>
          <w:tcPr>
            <w:tcW w:w="209" w:type="pct"/>
            <w:shd w:val="clear" w:color="auto" w:fill="auto"/>
            <w:tcMar>
              <w:top w:w="0" w:type="dxa"/>
              <w:bottom w:w="0" w:type="dxa"/>
            </w:tcMar>
            <w:vAlign w:val="center"/>
          </w:tcPr>
          <w:p w14:paraId="13B492B2" w14:textId="77777777" w:rsidR="00B73389" w:rsidRPr="00EE5CD0" w:rsidRDefault="00E27BA0"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No.</w:t>
            </w:r>
          </w:p>
        </w:tc>
        <w:tc>
          <w:tcPr>
            <w:tcW w:w="1854" w:type="pct"/>
            <w:shd w:val="clear" w:color="auto" w:fill="auto"/>
            <w:tcMar>
              <w:top w:w="0" w:type="dxa"/>
              <w:bottom w:w="0" w:type="dxa"/>
            </w:tcMar>
            <w:vAlign w:val="center"/>
          </w:tcPr>
          <w:p w14:paraId="116C77A1"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Position</w:t>
            </w:r>
          </w:p>
        </w:tc>
        <w:tc>
          <w:tcPr>
            <w:tcW w:w="474" w:type="pct"/>
            <w:shd w:val="clear" w:color="auto" w:fill="auto"/>
            <w:tcMar>
              <w:top w:w="0" w:type="dxa"/>
              <w:bottom w:w="0" w:type="dxa"/>
            </w:tcMar>
            <w:vAlign w:val="center"/>
          </w:tcPr>
          <w:p w14:paraId="0936217A"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Number of members</w:t>
            </w:r>
          </w:p>
        </w:tc>
        <w:tc>
          <w:tcPr>
            <w:tcW w:w="2463" w:type="pct"/>
            <w:shd w:val="clear" w:color="auto" w:fill="auto"/>
            <w:tcMar>
              <w:top w:w="0" w:type="dxa"/>
              <w:bottom w:w="0" w:type="dxa"/>
            </w:tcMar>
            <w:vAlign w:val="center"/>
          </w:tcPr>
          <w:p w14:paraId="7CAEEB75"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Payment rate of remuneration, salary and other benefits for members of the Board of Directors, the Supervisory Board and the Secretariat of the Company</w:t>
            </w:r>
          </w:p>
        </w:tc>
      </w:tr>
      <w:tr w:rsidR="00B73389" w:rsidRPr="00EE5CD0" w14:paraId="409D78AD" w14:textId="77777777" w:rsidTr="00AC1CDE">
        <w:tc>
          <w:tcPr>
            <w:tcW w:w="209" w:type="pct"/>
            <w:shd w:val="clear" w:color="auto" w:fill="auto"/>
            <w:tcMar>
              <w:top w:w="0" w:type="dxa"/>
              <w:bottom w:w="0" w:type="dxa"/>
            </w:tcMar>
            <w:vAlign w:val="center"/>
          </w:tcPr>
          <w:p w14:paraId="5822E082"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w:t>
            </w:r>
          </w:p>
        </w:tc>
        <w:tc>
          <w:tcPr>
            <w:tcW w:w="1854" w:type="pct"/>
            <w:shd w:val="clear" w:color="auto" w:fill="auto"/>
            <w:tcMar>
              <w:top w:w="0" w:type="dxa"/>
              <w:bottom w:w="0" w:type="dxa"/>
            </w:tcMar>
            <w:vAlign w:val="center"/>
          </w:tcPr>
          <w:p w14:paraId="4D0BB37E"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Chair of the Board of Directors (12 months of working time)</w:t>
            </w:r>
          </w:p>
        </w:tc>
        <w:tc>
          <w:tcPr>
            <w:tcW w:w="474" w:type="pct"/>
            <w:shd w:val="clear" w:color="auto" w:fill="auto"/>
            <w:tcMar>
              <w:top w:w="0" w:type="dxa"/>
              <w:bottom w:w="0" w:type="dxa"/>
            </w:tcMar>
            <w:vAlign w:val="center"/>
          </w:tcPr>
          <w:p w14:paraId="54F1C190"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01</w:t>
            </w:r>
          </w:p>
        </w:tc>
        <w:tc>
          <w:tcPr>
            <w:tcW w:w="2463" w:type="pct"/>
            <w:shd w:val="clear" w:color="auto" w:fill="auto"/>
            <w:tcMar>
              <w:top w:w="0" w:type="dxa"/>
              <w:bottom w:w="0" w:type="dxa"/>
            </w:tcMar>
            <w:vAlign w:val="center"/>
          </w:tcPr>
          <w:p w14:paraId="599B9484"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 5,140,000/month X 12 months = VND 61,680,000</w:t>
            </w:r>
          </w:p>
        </w:tc>
      </w:tr>
      <w:tr w:rsidR="00B73389" w:rsidRPr="00EE5CD0" w14:paraId="33BE8C41" w14:textId="77777777" w:rsidTr="00AC1CDE">
        <w:tc>
          <w:tcPr>
            <w:tcW w:w="209" w:type="pct"/>
            <w:shd w:val="clear" w:color="auto" w:fill="auto"/>
            <w:tcMar>
              <w:top w:w="0" w:type="dxa"/>
              <w:bottom w:w="0" w:type="dxa"/>
            </w:tcMar>
            <w:vAlign w:val="center"/>
          </w:tcPr>
          <w:p w14:paraId="742B4DD3"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w:t>
            </w:r>
          </w:p>
        </w:tc>
        <w:tc>
          <w:tcPr>
            <w:tcW w:w="1854" w:type="pct"/>
            <w:shd w:val="clear" w:color="auto" w:fill="auto"/>
            <w:tcMar>
              <w:top w:w="0" w:type="dxa"/>
              <w:bottom w:w="0" w:type="dxa"/>
            </w:tcMar>
            <w:vAlign w:val="center"/>
          </w:tcPr>
          <w:p w14:paraId="3C5594B5"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Member of the Board of Directors (12 months of working time)</w:t>
            </w:r>
          </w:p>
        </w:tc>
        <w:tc>
          <w:tcPr>
            <w:tcW w:w="474" w:type="pct"/>
            <w:shd w:val="clear" w:color="auto" w:fill="auto"/>
            <w:tcMar>
              <w:top w:w="0" w:type="dxa"/>
              <w:bottom w:w="0" w:type="dxa"/>
            </w:tcMar>
            <w:vAlign w:val="center"/>
          </w:tcPr>
          <w:p w14:paraId="3A36C3BD"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03</w:t>
            </w:r>
          </w:p>
        </w:tc>
        <w:tc>
          <w:tcPr>
            <w:tcW w:w="2463" w:type="pct"/>
            <w:shd w:val="clear" w:color="auto" w:fill="auto"/>
            <w:tcMar>
              <w:top w:w="0" w:type="dxa"/>
              <w:bottom w:w="0" w:type="dxa"/>
            </w:tcMar>
            <w:vAlign w:val="center"/>
          </w:tcPr>
          <w:p w14:paraId="61FFF74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 4,380,000/month X 12 months = VND 157,680,000</w:t>
            </w:r>
          </w:p>
        </w:tc>
      </w:tr>
      <w:tr w:rsidR="00B73389" w:rsidRPr="00EE5CD0" w14:paraId="33F50692" w14:textId="77777777" w:rsidTr="00AC1CDE">
        <w:tc>
          <w:tcPr>
            <w:tcW w:w="209" w:type="pct"/>
            <w:shd w:val="clear" w:color="auto" w:fill="auto"/>
            <w:tcMar>
              <w:top w:w="0" w:type="dxa"/>
              <w:bottom w:w="0" w:type="dxa"/>
            </w:tcMar>
            <w:vAlign w:val="center"/>
          </w:tcPr>
          <w:p w14:paraId="30176032"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w:t>
            </w:r>
          </w:p>
        </w:tc>
        <w:tc>
          <w:tcPr>
            <w:tcW w:w="1854" w:type="pct"/>
            <w:shd w:val="clear" w:color="auto" w:fill="auto"/>
            <w:tcMar>
              <w:top w:w="0" w:type="dxa"/>
              <w:bottom w:w="0" w:type="dxa"/>
            </w:tcMar>
            <w:vAlign w:val="center"/>
          </w:tcPr>
          <w:p w14:paraId="0BD23C0D"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Independent member of the Board of Directors (12 months of working time)</w:t>
            </w:r>
          </w:p>
        </w:tc>
        <w:tc>
          <w:tcPr>
            <w:tcW w:w="474" w:type="pct"/>
            <w:shd w:val="clear" w:color="auto" w:fill="auto"/>
            <w:tcMar>
              <w:top w:w="0" w:type="dxa"/>
              <w:bottom w:w="0" w:type="dxa"/>
            </w:tcMar>
            <w:vAlign w:val="center"/>
          </w:tcPr>
          <w:p w14:paraId="1B56890E"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01</w:t>
            </w:r>
          </w:p>
        </w:tc>
        <w:tc>
          <w:tcPr>
            <w:tcW w:w="2463" w:type="pct"/>
            <w:shd w:val="clear" w:color="auto" w:fill="auto"/>
            <w:tcMar>
              <w:top w:w="0" w:type="dxa"/>
              <w:bottom w:w="0" w:type="dxa"/>
            </w:tcMar>
            <w:vAlign w:val="center"/>
          </w:tcPr>
          <w:p w14:paraId="61D498C1"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 21,900,000/month X 12 months = VND 262,800,000</w:t>
            </w:r>
          </w:p>
        </w:tc>
      </w:tr>
      <w:tr w:rsidR="00B73389" w:rsidRPr="00EE5CD0" w14:paraId="77724E48" w14:textId="77777777" w:rsidTr="00AC1CDE">
        <w:tc>
          <w:tcPr>
            <w:tcW w:w="209" w:type="pct"/>
            <w:shd w:val="clear" w:color="auto" w:fill="auto"/>
            <w:tcMar>
              <w:top w:w="0" w:type="dxa"/>
              <w:bottom w:w="0" w:type="dxa"/>
            </w:tcMar>
            <w:vAlign w:val="center"/>
          </w:tcPr>
          <w:p w14:paraId="5A09DC70"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4</w:t>
            </w:r>
          </w:p>
        </w:tc>
        <w:tc>
          <w:tcPr>
            <w:tcW w:w="1854" w:type="pct"/>
            <w:shd w:val="clear" w:color="auto" w:fill="auto"/>
            <w:tcMar>
              <w:top w:w="0" w:type="dxa"/>
              <w:bottom w:w="0" w:type="dxa"/>
            </w:tcMar>
            <w:vAlign w:val="center"/>
          </w:tcPr>
          <w:p w14:paraId="475AA6E1"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Executive Chair of the Supervisory Board</w:t>
            </w:r>
          </w:p>
        </w:tc>
        <w:tc>
          <w:tcPr>
            <w:tcW w:w="474" w:type="pct"/>
            <w:shd w:val="clear" w:color="auto" w:fill="auto"/>
            <w:tcMar>
              <w:top w:w="0" w:type="dxa"/>
              <w:bottom w:w="0" w:type="dxa"/>
            </w:tcMar>
            <w:vAlign w:val="center"/>
          </w:tcPr>
          <w:p w14:paraId="7BC0D8AE"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01</w:t>
            </w:r>
          </w:p>
        </w:tc>
        <w:tc>
          <w:tcPr>
            <w:tcW w:w="2463" w:type="pct"/>
            <w:shd w:val="clear" w:color="auto" w:fill="auto"/>
            <w:tcMar>
              <w:top w:w="0" w:type="dxa"/>
              <w:bottom w:w="0" w:type="dxa"/>
            </w:tcMar>
            <w:vAlign w:val="center"/>
          </w:tcPr>
          <w:p w14:paraId="30458E56" w14:textId="7D66CB46" w:rsidR="00B73389" w:rsidRPr="00EE5CD0" w:rsidRDefault="009A66BE" w:rsidP="00E64C5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(Receive executive salary according to instructions in Decision No. 1387/QD-TKV dated July 29, 2019</w:t>
            </w:r>
            <w:r w:rsidR="00E64C5E">
              <w:rPr>
                <w:rFonts w:ascii="Arial" w:hAnsi="Arial" w:cs="Arial"/>
                <w:color w:val="010000"/>
                <w:sz w:val="20"/>
              </w:rPr>
              <w:t xml:space="preserve"> by TKV</w:t>
            </w:r>
            <w:r w:rsidRPr="00EE5CD0">
              <w:rPr>
                <w:rFonts w:ascii="Arial" w:hAnsi="Arial" w:cs="Arial"/>
                <w:color w:val="010000"/>
                <w:sz w:val="20"/>
              </w:rPr>
              <w:t xml:space="preserve"> and from the Company's Management Officer Salary Fund)</w:t>
            </w:r>
          </w:p>
        </w:tc>
      </w:tr>
      <w:tr w:rsidR="00B73389" w:rsidRPr="00EE5CD0" w14:paraId="0FCA9BBC" w14:textId="77777777" w:rsidTr="00AC1CDE">
        <w:tc>
          <w:tcPr>
            <w:tcW w:w="209" w:type="pct"/>
            <w:shd w:val="clear" w:color="auto" w:fill="auto"/>
            <w:tcMar>
              <w:top w:w="0" w:type="dxa"/>
              <w:bottom w:w="0" w:type="dxa"/>
            </w:tcMar>
            <w:vAlign w:val="center"/>
          </w:tcPr>
          <w:p w14:paraId="77322693"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w:t>
            </w:r>
          </w:p>
        </w:tc>
        <w:tc>
          <w:tcPr>
            <w:tcW w:w="1854" w:type="pct"/>
            <w:shd w:val="clear" w:color="auto" w:fill="auto"/>
            <w:tcMar>
              <w:top w:w="0" w:type="dxa"/>
              <w:bottom w:w="0" w:type="dxa"/>
            </w:tcMar>
            <w:vAlign w:val="center"/>
          </w:tcPr>
          <w:p w14:paraId="59FED082"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Member of the Supervisory Board (12 months of working time)</w:t>
            </w:r>
          </w:p>
        </w:tc>
        <w:tc>
          <w:tcPr>
            <w:tcW w:w="474" w:type="pct"/>
            <w:shd w:val="clear" w:color="auto" w:fill="auto"/>
            <w:tcMar>
              <w:top w:w="0" w:type="dxa"/>
              <w:bottom w:w="0" w:type="dxa"/>
            </w:tcMar>
            <w:vAlign w:val="center"/>
          </w:tcPr>
          <w:p w14:paraId="1F91F5DA"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02</w:t>
            </w:r>
          </w:p>
        </w:tc>
        <w:tc>
          <w:tcPr>
            <w:tcW w:w="2463" w:type="pct"/>
            <w:shd w:val="clear" w:color="auto" w:fill="auto"/>
            <w:tcMar>
              <w:top w:w="0" w:type="dxa"/>
              <w:bottom w:w="0" w:type="dxa"/>
            </w:tcMar>
            <w:vAlign w:val="center"/>
          </w:tcPr>
          <w:p w14:paraId="3D9171E1"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 4,380,000/month X 12 months = VND 105,120,000</w:t>
            </w:r>
          </w:p>
        </w:tc>
      </w:tr>
      <w:tr w:rsidR="00B73389" w:rsidRPr="00EE5CD0" w14:paraId="5415EF77" w14:textId="77777777" w:rsidTr="00AC1CDE">
        <w:tc>
          <w:tcPr>
            <w:tcW w:w="209" w:type="pct"/>
            <w:shd w:val="clear" w:color="auto" w:fill="auto"/>
            <w:tcMar>
              <w:top w:w="0" w:type="dxa"/>
              <w:bottom w:w="0" w:type="dxa"/>
            </w:tcMar>
            <w:vAlign w:val="center"/>
          </w:tcPr>
          <w:p w14:paraId="6AC52A5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w:t>
            </w:r>
          </w:p>
        </w:tc>
        <w:tc>
          <w:tcPr>
            <w:tcW w:w="1854" w:type="pct"/>
            <w:shd w:val="clear" w:color="auto" w:fill="auto"/>
            <w:tcMar>
              <w:top w:w="0" w:type="dxa"/>
              <w:bottom w:w="0" w:type="dxa"/>
            </w:tcMar>
            <w:vAlign w:val="center"/>
          </w:tcPr>
          <w:p w14:paraId="28F69B3C"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Secretariat of the Company (12 months of working time)</w:t>
            </w:r>
          </w:p>
        </w:tc>
        <w:tc>
          <w:tcPr>
            <w:tcW w:w="474" w:type="pct"/>
            <w:shd w:val="clear" w:color="auto" w:fill="auto"/>
            <w:tcMar>
              <w:top w:w="0" w:type="dxa"/>
              <w:bottom w:w="0" w:type="dxa"/>
            </w:tcMar>
            <w:vAlign w:val="center"/>
          </w:tcPr>
          <w:p w14:paraId="17AE0CDD"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01</w:t>
            </w:r>
          </w:p>
        </w:tc>
        <w:tc>
          <w:tcPr>
            <w:tcW w:w="2463" w:type="pct"/>
            <w:shd w:val="clear" w:color="auto" w:fill="auto"/>
            <w:tcMar>
              <w:top w:w="0" w:type="dxa"/>
              <w:bottom w:w="0" w:type="dxa"/>
            </w:tcMar>
            <w:vAlign w:val="center"/>
          </w:tcPr>
          <w:p w14:paraId="0B303961"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 4,380,000/month X 12 months = VND 52,560,000</w:t>
            </w:r>
          </w:p>
        </w:tc>
      </w:tr>
    </w:tbl>
    <w:p w14:paraId="68908F08"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The total remuneration received in 2023 is: VND 639,840,000;</w:t>
      </w:r>
    </w:p>
    <w:p w14:paraId="0CCC07D7" w14:textId="314629C7" w:rsidR="00B73389" w:rsidRPr="00EE5CD0" w:rsidRDefault="009A66BE" w:rsidP="00E64C5E">
      <w:pPr>
        <w:pStyle w:val="ListParagraph"/>
        <w:numPr>
          <w:ilvl w:val="1"/>
          <w:numId w:val="10"/>
        </w:numPr>
        <w:pBdr>
          <w:top w:val="nil"/>
          <w:left w:val="nil"/>
          <w:bottom w:val="nil"/>
          <w:right w:val="nil"/>
          <w:between w:val="nil"/>
        </w:pBdr>
        <w:tabs>
          <w:tab w:val="left" w:pos="567"/>
        </w:tabs>
        <w:spacing w:after="120" w:line="360" w:lineRule="auto"/>
        <w:ind w:left="0" w:firstLine="0"/>
        <w:contextualSpacing w:val="0"/>
        <w:jc w:val="both"/>
        <w:rPr>
          <w:rFonts w:ascii="Arial" w:eastAsia="Arial" w:hAnsi="Arial" w:cs="Arial"/>
          <w:color w:val="010000"/>
          <w:sz w:val="20"/>
          <w:szCs w:val="20"/>
        </w:rPr>
      </w:pPr>
      <w:r w:rsidRPr="00EE5CD0">
        <w:rPr>
          <w:rFonts w:ascii="Arial" w:hAnsi="Arial" w:cs="Arial"/>
          <w:color w:val="010000"/>
          <w:sz w:val="20"/>
        </w:rPr>
        <w:t>Approve the plan on payment rate of remuneration, salary and other benefits for members of the Board of Directors</w:t>
      </w:r>
      <w:r w:rsidR="00E64C5E">
        <w:rPr>
          <w:rFonts w:ascii="Arial" w:hAnsi="Arial" w:cs="Arial"/>
          <w:color w:val="010000"/>
          <w:sz w:val="20"/>
        </w:rPr>
        <w:t xml:space="preserve">, Supervisory Board and </w:t>
      </w:r>
      <w:r w:rsidRPr="00EE5CD0">
        <w:rPr>
          <w:rFonts w:ascii="Arial" w:hAnsi="Arial" w:cs="Arial"/>
          <w:color w:val="010000"/>
          <w:sz w:val="20"/>
        </w:rPr>
        <w:t>Secretariat of the Company in 2024, specifically:</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2809"/>
        <w:gridCol w:w="1127"/>
        <w:gridCol w:w="4445"/>
      </w:tblGrid>
      <w:tr w:rsidR="00B73389" w:rsidRPr="00EE5CD0" w14:paraId="63FE36B9" w14:textId="77777777" w:rsidTr="00AC1CDE">
        <w:tc>
          <w:tcPr>
            <w:tcW w:w="352" w:type="pct"/>
            <w:shd w:val="clear" w:color="auto" w:fill="auto"/>
            <w:tcMar>
              <w:top w:w="0" w:type="dxa"/>
              <w:bottom w:w="0" w:type="dxa"/>
            </w:tcMar>
            <w:vAlign w:val="center"/>
          </w:tcPr>
          <w:p w14:paraId="0A558618"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No.</w:t>
            </w:r>
          </w:p>
        </w:tc>
        <w:tc>
          <w:tcPr>
            <w:tcW w:w="1558" w:type="pct"/>
            <w:shd w:val="clear" w:color="auto" w:fill="auto"/>
            <w:tcMar>
              <w:top w:w="0" w:type="dxa"/>
              <w:bottom w:w="0" w:type="dxa"/>
            </w:tcMar>
            <w:vAlign w:val="center"/>
          </w:tcPr>
          <w:p w14:paraId="0E06090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Position</w:t>
            </w:r>
          </w:p>
        </w:tc>
        <w:tc>
          <w:tcPr>
            <w:tcW w:w="625" w:type="pct"/>
            <w:shd w:val="clear" w:color="auto" w:fill="auto"/>
            <w:tcMar>
              <w:top w:w="0" w:type="dxa"/>
              <w:bottom w:w="0" w:type="dxa"/>
            </w:tcMar>
            <w:vAlign w:val="center"/>
          </w:tcPr>
          <w:p w14:paraId="1895483B"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Number of members:</w:t>
            </w:r>
          </w:p>
        </w:tc>
        <w:tc>
          <w:tcPr>
            <w:tcW w:w="2465" w:type="pct"/>
            <w:shd w:val="clear" w:color="auto" w:fill="auto"/>
            <w:tcMar>
              <w:top w:w="0" w:type="dxa"/>
              <w:bottom w:w="0" w:type="dxa"/>
            </w:tcMar>
            <w:vAlign w:val="center"/>
          </w:tcPr>
          <w:p w14:paraId="3200CE7C"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Payment rate of remuneration, salary and other benefits for members of the Board of Directors, the Supervisory Board and the Secretariat of the Company</w:t>
            </w:r>
          </w:p>
        </w:tc>
      </w:tr>
      <w:tr w:rsidR="00B73389" w:rsidRPr="00EE5CD0" w14:paraId="2C25E9C9" w14:textId="77777777" w:rsidTr="00AC1CDE">
        <w:tc>
          <w:tcPr>
            <w:tcW w:w="352" w:type="pct"/>
            <w:shd w:val="clear" w:color="auto" w:fill="auto"/>
            <w:tcMar>
              <w:top w:w="0" w:type="dxa"/>
              <w:bottom w:w="0" w:type="dxa"/>
            </w:tcMar>
            <w:vAlign w:val="center"/>
          </w:tcPr>
          <w:p w14:paraId="2A864295"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1</w:t>
            </w:r>
          </w:p>
        </w:tc>
        <w:tc>
          <w:tcPr>
            <w:tcW w:w="1558" w:type="pct"/>
            <w:shd w:val="clear" w:color="auto" w:fill="auto"/>
            <w:tcMar>
              <w:top w:w="0" w:type="dxa"/>
              <w:bottom w:w="0" w:type="dxa"/>
            </w:tcMar>
            <w:vAlign w:val="center"/>
          </w:tcPr>
          <w:p w14:paraId="7BB50CC4"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Chair of the Board of Directors</w:t>
            </w:r>
          </w:p>
        </w:tc>
        <w:tc>
          <w:tcPr>
            <w:tcW w:w="625" w:type="pct"/>
            <w:shd w:val="clear" w:color="auto" w:fill="auto"/>
            <w:tcMar>
              <w:top w:w="0" w:type="dxa"/>
              <w:bottom w:w="0" w:type="dxa"/>
            </w:tcMar>
            <w:vAlign w:val="center"/>
          </w:tcPr>
          <w:p w14:paraId="6BB7B5B5"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01 member</w:t>
            </w:r>
          </w:p>
        </w:tc>
        <w:tc>
          <w:tcPr>
            <w:tcW w:w="2465" w:type="pct"/>
            <w:shd w:val="clear" w:color="auto" w:fill="auto"/>
            <w:tcMar>
              <w:top w:w="0" w:type="dxa"/>
              <w:bottom w:w="0" w:type="dxa"/>
            </w:tcMar>
            <w:vAlign w:val="center"/>
          </w:tcPr>
          <w:p w14:paraId="01C2E05C"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 25,700,000 X 20% = VND 5,140,000/month</w:t>
            </w:r>
          </w:p>
        </w:tc>
      </w:tr>
      <w:tr w:rsidR="00B73389" w:rsidRPr="00EE5CD0" w14:paraId="2E2F8018" w14:textId="77777777" w:rsidTr="00AC1CDE">
        <w:tc>
          <w:tcPr>
            <w:tcW w:w="352" w:type="pct"/>
            <w:shd w:val="clear" w:color="auto" w:fill="auto"/>
            <w:tcMar>
              <w:top w:w="0" w:type="dxa"/>
              <w:bottom w:w="0" w:type="dxa"/>
            </w:tcMar>
            <w:vAlign w:val="center"/>
          </w:tcPr>
          <w:p w14:paraId="45869EFC"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2</w:t>
            </w:r>
          </w:p>
        </w:tc>
        <w:tc>
          <w:tcPr>
            <w:tcW w:w="1558" w:type="pct"/>
            <w:shd w:val="clear" w:color="auto" w:fill="auto"/>
            <w:tcMar>
              <w:top w:w="0" w:type="dxa"/>
              <w:bottom w:w="0" w:type="dxa"/>
            </w:tcMar>
            <w:vAlign w:val="center"/>
          </w:tcPr>
          <w:p w14:paraId="588E07A8"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Member of the Board of Directors</w:t>
            </w:r>
          </w:p>
        </w:tc>
        <w:tc>
          <w:tcPr>
            <w:tcW w:w="625" w:type="pct"/>
            <w:shd w:val="clear" w:color="auto" w:fill="auto"/>
            <w:tcMar>
              <w:top w:w="0" w:type="dxa"/>
              <w:bottom w:w="0" w:type="dxa"/>
            </w:tcMar>
            <w:vAlign w:val="center"/>
          </w:tcPr>
          <w:p w14:paraId="5BC89744"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03 members</w:t>
            </w:r>
          </w:p>
        </w:tc>
        <w:tc>
          <w:tcPr>
            <w:tcW w:w="2465" w:type="pct"/>
            <w:shd w:val="clear" w:color="auto" w:fill="auto"/>
            <w:tcMar>
              <w:top w:w="0" w:type="dxa"/>
              <w:bottom w:w="0" w:type="dxa"/>
            </w:tcMar>
            <w:vAlign w:val="center"/>
          </w:tcPr>
          <w:p w14:paraId="395FE05F"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 21,900,000 X 20% = VND 4,380,000/month</w:t>
            </w:r>
          </w:p>
        </w:tc>
      </w:tr>
      <w:tr w:rsidR="00B73389" w:rsidRPr="00EE5CD0" w14:paraId="7797020D" w14:textId="77777777" w:rsidTr="00AC1CDE">
        <w:tc>
          <w:tcPr>
            <w:tcW w:w="352" w:type="pct"/>
            <w:shd w:val="clear" w:color="auto" w:fill="auto"/>
            <w:tcMar>
              <w:top w:w="0" w:type="dxa"/>
              <w:bottom w:w="0" w:type="dxa"/>
            </w:tcMar>
            <w:vAlign w:val="center"/>
          </w:tcPr>
          <w:p w14:paraId="6F51DB8D"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3</w:t>
            </w:r>
          </w:p>
        </w:tc>
        <w:tc>
          <w:tcPr>
            <w:tcW w:w="1558" w:type="pct"/>
            <w:shd w:val="clear" w:color="auto" w:fill="auto"/>
            <w:tcMar>
              <w:top w:w="0" w:type="dxa"/>
              <w:bottom w:w="0" w:type="dxa"/>
            </w:tcMar>
            <w:vAlign w:val="center"/>
          </w:tcPr>
          <w:p w14:paraId="3260B153"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Independent member of the Board of Directors</w:t>
            </w:r>
          </w:p>
        </w:tc>
        <w:tc>
          <w:tcPr>
            <w:tcW w:w="625" w:type="pct"/>
            <w:shd w:val="clear" w:color="auto" w:fill="auto"/>
            <w:tcMar>
              <w:top w:w="0" w:type="dxa"/>
              <w:bottom w:w="0" w:type="dxa"/>
            </w:tcMar>
            <w:vAlign w:val="center"/>
          </w:tcPr>
          <w:p w14:paraId="427F95CB"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01 member</w:t>
            </w:r>
          </w:p>
        </w:tc>
        <w:tc>
          <w:tcPr>
            <w:tcW w:w="2465" w:type="pct"/>
            <w:shd w:val="clear" w:color="auto" w:fill="auto"/>
            <w:tcMar>
              <w:top w:w="0" w:type="dxa"/>
              <w:bottom w:w="0" w:type="dxa"/>
            </w:tcMar>
            <w:vAlign w:val="center"/>
          </w:tcPr>
          <w:p w14:paraId="33A26204"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 21,900,000/month (Receive allowance according to the instructions in Decision No. 1803/QD- TKV dated December 28, 2021)</w:t>
            </w:r>
          </w:p>
        </w:tc>
      </w:tr>
      <w:tr w:rsidR="00B73389" w:rsidRPr="00EE5CD0" w14:paraId="184B8D5E" w14:textId="77777777" w:rsidTr="00AC1CDE">
        <w:tc>
          <w:tcPr>
            <w:tcW w:w="352" w:type="pct"/>
            <w:shd w:val="clear" w:color="auto" w:fill="auto"/>
            <w:tcMar>
              <w:top w:w="0" w:type="dxa"/>
              <w:bottom w:w="0" w:type="dxa"/>
            </w:tcMar>
            <w:vAlign w:val="center"/>
          </w:tcPr>
          <w:p w14:paraId="77369B50"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lastRenderedPageBreak/>
              <w:t>4</w:t>
            </w:r>
          </w:p>
        </w:tc>
        <w:tc>
          <w:tcPr>
            <w:tcW w:w="1558" w:type="pct"/>
            <w:shd w:val="clear" w:color="auto" w:fill="auto"/>
            <w:tcMar>
              <w:top w:w="0" w:type="dxa"/>
              <w:bottom w:w="0" w:type="dxa"/>
            </w:tcMar>
            <w:vAlign w:val="center"/>
          </w:tcPr>
          <w:p w14:paraId="04F1502A"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Chief of the Supervisory Board</w:t>
            </w:r>
          </w:p>
        </w:tc>
        <w:tc>
          <w:tcPr>
            <w:tcW w:w="625" w:type="pct"/>
            <w:shd w:val="clear" w:color="auto" w:fill="auto"/>
            <w:tcMar>
              <w:top w:w="0" w:type="dxa"/>
              <w:bottom w:w="0" w:type="dxa"/>
            </w:tcMar>
            <w:vAlign w:val="center"/>
          </w:tcPr>
          <w:p w14:paraId="389D17BA"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01 member</w:t>
            </w:r>
          </w:p>
        </w:tc>
        <w:tc>
          <w:tcPr>
            <w:tcW w:w="2465" w:type="pct"/>
            <w:shd w:val="clear" w:color="auto" w:fill="auto"/>
            <w:tcMar>
              <w:top w:w="0" w:type="dxa"/>
              <w:bottom w:w="0" w:type="dxa"/>
            </w:tcMar>
            <w:vAlign w:val="center"/>
          </w:tcPr>
          <w:p w14:paraId="7DA40472"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 22,900,000/month (Receive executive salary according to instructions in Decision No. 1387/QD-TKV of TKV dated July 29, 2019)</w:t>
            </w:r>
          </w:p>
        </w:tc>
      </w:tr>
      <w:tr w:rsidR="00B73389" w:rsidRPr="00EE5CD0" w14:paraId="265B2CD7" w14:textId="77777777" w:rsidTr="00AC1CDE">
        <w:tc>
          <w:tcPr>
            <w:tcW w:w="352" w:type="pct"/>
            <w:shd w:val="clear" w:color="auto" w:fill="auto"/>
            <w:tcMar>
              <w:top w:w="0" w:type="dxa"/>
              <w:bottom w:w="0" w:type="dxa"/>
            </w:tcMar>
            <w:vAlign w:val="center"/>
          </w:tcPr>
          <w:p w14:paraId="257AFDAE"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5</w:t>
            </w:r>
          </w:p>
        </w:tc>
        <w:tc>
          <w:tcPr>
            <w:tcW w:w="1558" w:type="pct"/>
            <w:shd w:val="clear" w:color="auto" w:fill="auto"/>
            <w:tcMar>
              <w:top w:w="0" w:type="dxa"/>
              <w:bottom w:w="0" w:type="dxa"/>
            </w:tcMar>
            <w:vAlign w:val="center"/>
          </w:tcPr>
          <w:p w14:paraId="7A62CE54"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Member of the Supervisory Board</w:t>
            </w:r>
          </w:p>
        </w:tc>
        <w:tc>
          <w:tcPr>
            <w:tcW w:w="625" w:type="pct"/>
            <w:shd w:val="clear" w:color="auto" w:fill="auto"/>
            <w:tcMar>
              <w:top w:w="0" w:type="dxa"/>
              <w:bottom w:w="0" w:type="dxa"/>
            </w:tcMar>
            <w:vAlign w:val="center"/>
          </w:tcPr>
          <w:p w14:paraId="3B926FB7"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02 members</w:t>
            </w:r>
          </w:p>
        </w:tc>
        <w:tc>
          <w:tcPr>
            <w:tcW w:w="2465" w:type="pct"/>
            <w:shd w:val="clear" w:color="auto" w:fill="auto"/>
            <w:tcMar>
              <w:top w:w="0" w:type="dxa"/>
              <w:bottom w:w="0" w:type="dxa"/>
            </w:tcMar>
            <w:vAlign w:val="center"/>
          </w:tcPr>
          <w:p w14:paraId="7BD49B6A"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 21,900,000 X 20% = VND 4,380,000/month</w:t>
            </w:r>
          </w:p>
        </w:tc>
      </w:tr>
      <w:tr w:rsidR="00B73389" w:rsidRPr="00EE5CD0" w14:paraId="034C3431" w14:textId="77777777" w:rsidTr="00AC1CDE">
        <w:tc>
          <w:tcPr>
            <w:tcW w:w="352" w:type="pct"/>
            <w:shd w:val="clear" w:color="auto" w:fill="auto"/>
            <w:tcMar>
              <w:top w:w="0" w:type="dxa"/>
              <w:bottom w:w="0" w:type="dxa"/>
            </w:tcMar>
            <w:vAlign w:val="center"/>
          </w:tcPr>
          <w:p w14:paraId="12D40D59"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6</w:t>
            </w:r>
          </w:p>
        </w:tc>
        <w:tc>
          <w:tcPr>
            <w:tcW w:w="1558" w:type="pct"/>
            <w:shd w:val="clear" w:color="auto" w:fill="auto"/>
            <w:tcMar>
              <w:top w:w="0" w:type="dxa"/>
              <w:bottom w:w="0" w:type="dxa"/>
            </w:tcMar>
            <w:vAlign w:val="center"/>
          </w:tcPr>
          <w:p w14:paraId="6C10CF9E"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Secretariat of the Company</w:t>
            </w:r>
          </w:p>
        </w:tc>
        <w:tc>
          <w:tcPr>
            <w:tcW w:w="625" w:type="pct"/>
            <w:shd w:val="clear" w:color="auto" w:fill="auto"/>
            <w:tcMar>
              <w:top w:w="0" w:type="dxa"/>
              <w:bottom w:w="0" w:type="dxa"/>
            </w:tcMar>
            <w:vAlign w:val="center"/>
          </w:tcPr>
          <w:p w14:paraId="5BF9DAC1"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01 member</w:t>
            </w:r>
          </w:p>
        </w:tc>
        <w:tc>
          <w:tcPr>
            <w:tcW w:w="2465" w:type="pct"/>
            <w:shd w:val="clear" w:color="auto" w:fill="auto"/>
            <w:tcMar>
              <w:top w:w="0" w:type="dxa"/>
              <w:bottom w:w="0" w:type="dxa"/>
            </w:tcMar>
            <w:vAlign w:val="center"/>
          </w:tcPr>
          <w:p w14:paraId="1B4A0FC8" w14:textId="77777777" w:rsidR="00B73389" w:rsidRPr="00EE5CD0" w:rsidRDefault="009A66BE" w:rsidP="00AC1CD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EE5CD0">
              <w:rPr>
                <w:rFonts w:ascii="Arial" w:hAnsi="Arial" w:cs="Arial"/>
                <w:color w:val="010000"/>
                <w:sz w:val="20"/>
              </w:rPr>
              <w:t>VND 21,900,000 X 20% = VND 4,380,000/month</w:t>
            </w:r>
          </w:p>
        </w:tc>
      </w:tr>
    </w:tbl>
    <w:p w14:paraId="1D7AE8AF"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Total payment rate of remuneration, salary and other benefits for members of the Board of Directors, the Supervisory Board and the Secretariat of the Company in 2024 is expected to be: VND 639,840,000</w:t>
      </w:r>
    </w:p>
    <w:p w14:paraId="0F3D53DA"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Article 4: Approve the Report of the Supervisory Board on appraising the results of implementing the production and business plan in 2023, appraising the Financial Statements 2023; Report on the performance of the Supervisory Board in 2023.</w:t>
      </w:r>
    </w:p>
    <w:p w14:paraId="3EC6873F"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 xml:space="preserve">The Meeting assesses that the content of the Reports </w:t>
      </w:r>
      <w:proofErr w:type="gramStart"/>
      <w:r w:rsidRPr="00EE5CD0">
        <w:rPr>
          <w:rFonts w:ascii="Arial" w:hAnsi="Arial" w:cs="Arial"/>
          <w:color w:val="010000"/>
          <w:sz w:val="20"/>
        </w:rPr>
        <w:t>are</w:t>
      </w:r>
      <w:proofErr w:type="gramEnd"/>
      <w:r w:rsidRPr="00EE5CD0">
        <w:rPr>
          <w:rFonts w:ascii="Arial" w:hAnsi="Arial" w:cs="Arial"/>
          <w:color w:val="010000"/>
          <w:sz w:val="20"/>
        </w:rPr>
        <w:t xml:space="preserve"> correct and realistic, pointing out key issues and shortcomings of the Company after audit that need to be corrected.</w:t>
      </w:r>
    </w:p>
    <w:p w14:paraId="613F4670"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The Meeting approves the content of Report of the Supervisory Board on appraising the results of implementing the production and business plan in 2023, appraising the Financial Statements 2023; Report on the performance of the Supervisory Board in 2023.</w:t>
      </w:r>
    </w:p>
    <w:p w14:paraId="537E2CA0"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Article 5: Approve the selection of an audit company to audit the Company's Financial Statements 2024.</w:t>
      </w:r>
    </w:p>
    <w:p w14:paraId="2A82CC38"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The Meeting approves selecting UHY Auditing and Consulting Company Limited - Hanoi Branch, the audit company on the list approved by the Ministry of Finance as fully qualified to audit listed companies, to audit the Company's Financial Statements 2024.</w:t>
      </w:r>
    </w:p>
    <w:p w14:paraId="76E14EDE" w14:textId="75216D34"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 xml:space="preserve">Article 6: Approve the </w:t>
      </w:r>
      <w:r w:rsidR="00E64C5E">
        <w:rPr>
          <w:rFonts w:ascii="Arial" w:hAnsi="Arial" w:cs="Arial"/>
          <w:color w:val="010000"/>
          <w:sz w:val="20"/>
        </w:rPr>
        <w:t>Operational Report</w:t>
      </w:r>
      <w:r w:rsidR="009E4193" w:rsidRPr="00EE5CD0">
        <w:rPr>
          <w:rFonts w:ascii="Arial" w:hAnsi="Arial" w:cs="Arial"/>
          <w:color w:val="010000"/>
          <w:sz w:val="20"/>
        </w:rPr>
        <w:t xml:space="preserve"> </w:t>
      </w:r>
      <w:r w:rsidRPr="00EE5CD0">
        <w:rPr>
          <w:rFonts w:ascii="Arial" w:hAnsi="Arial" w:cs="Arial"/>
          <w:color w:val="010000"/>
          <w:sz w:val="20"/>
        </w:rPr>
        <w:t>of the Board of Directors of the Company in 2023.</w:t>
      </w:r>
    </w:p>
    <w:p w14:paraId="3C9B8246"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The Meeting evaluates the Board of Directors' activities in 2023 as good. The Board of Directors has managed and operated the Company in accordance with the regulations of the State, Vietnam National Coal - Mineral Industries Holding Corporation Limited and the Company's Charter. The Board of Directors has focused on leadership to successfully implement the strategic goals approved by the Company's Annual General Meeting of Shareholders 2023, enforce well in the fields of management and production management. Therefore, it has created stability and synchronization in production and business activities, consistent with reality, ensuring timely resolution of problems arising in production and business activities.</w:t>
      </w:r>
    </w:p>
    <w:p w14:paraId="34E1995D" w14:textId="107635F3"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 xml:space="preserve">The Meeting approves the </w:t>
      </w:r>
      <w:r w:rsidR="00E64C5E">
        <w:rPr>
          <w:rFonts w:ascii="Arial" w:hAnsi="Arial" w:cs="Arial"/>
          <w:color w:val="010000"/>
          <w:sz w:val="20"/>
        </w:rPr>
        <w:t xml:space="preserve">Operational Report </w:t>
      </w:r>
      <w:r w:rsidRPr="00EE5CD0">
        <w:rPr>
          <w:rFonts w:ascii="Arial" w:hAnsi="Arial" w:cs="Arial"/>
          <w:color w:val="010000"/>
          <w:sz w:val="20"/>
        </w:rPr>
        <w:t>of the Board of Directors in 2023.</w:t>
      </w:r>
    </w:p>
    <w:p w14:paraId="4DC547C5"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Article 7: Approve authorizing the Board of Directors to decide on the signing of contracts and transactions with persons as prescribed in Article 167 of Law on Enterprises.</w:t>
      </w:r>
    </w:p>
    <w:p w14:paraId="245F393E"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The Meeting approves authorizing the Board of Directors of the Company to decide on the signing of contracts and transactions with persons as prescribed in Article 167 of Law on Enterprises 2020.</w:t>
      </w:r>
    </w:p>
    <w:p w14:paraId="7423CFD8"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 xml:space="preserve">Article 8: Approve authorizing the Board of Directors to proactively decide to change the production and </w:t>
      </w:r>
      <w:r w:rsidRPr="00EE5CD0">
        <w:rPr>
          <w:rFonts w:ascii="Arial" w:hAnsi="Arial" w:cs="Arial"/>
          <w:color w:val="010000"/>
          <w:sz w:val="20"/>
        </w:rPr>
        <w:lastRenderedPageBreak/>
        <w:t>business plan in 2024 and the construction investment plan in 2024 according to the business coordination plan of Vietnam National Coal - Mineral Industries Holding Corporation Limited, adjusting in accordance with the actual market status, business environment and the process of implementing construction investment work. /</w:t>
      </w:r>
    </w:p>
    <w:p w14:paraId="1CE986E2"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The Meeting approves authorizing the Board of Directors to proactively decide to change the production and business plan in 2024 and the construction investment plan in 2024 according to the business coordination plan of Vietnam National Coal - Mineral Industries Holding Corporation Limited, adjusting in accordance with the actual market status, business environment and the process of implementing construction investment work.</w:t>
      </w:r>
    </w:p>
    <w:p w14:paraId="45E857DB" w14:textId="77777777" w:rsidR="00B73389" w:rsidRPr="00EE5CD0" w:rsidRDefault="009A66BE" w:rsidP="00E64C5E">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EE5CD0">
        <w:rPr>
          <w:rFonts w:ascii="Arial" w:hAnsi="Arial" w:cs="Arial"/>
          <w:color w:val="010000"/>
          <w:sz w:val="20"/>
        </w:rPr>
        <w:t>Article 9: Terms of enforcement</w:t>
      </w:r>
    </w:p>
    <w:p w14:paraId="7D7F3888" w14:textId="220059A9" w:rsidR="00B73389" w:rsidRPr="00EE5CD0" w:rsidRDefault="009A66BE" w:rsidP="00E64C5E">
      <w:pPr>
        <w:numPr>
          <w:ilvl w:val="0"/>
          <w:numId w:val="5"/>
        </w:numPr>
        <w:pBdr>
          <w:top w:val="nil"/>
          <w:left w:val="nil"/>
          <w:bottom w:val="nil"/>
          <w:right w:val="nil"/>
          <w:between w:val="nil"/>
        </w:pBdr>
        <w:tabs>
          <w:tab w:val="left" w:pos="567"/>
          <w:tab w:val="left" w:pos="807"/>
        </w:tabs>
        <w:spacing w:after="120" w:line="360" w:lineRule="auto"/>
        <w:jc w:val="both"/>
        <w:rPr>
          <w:rFonts w:ascii="Arial" w:eastAsia="Arial" w:hAnsi="Arial" w:cs="Arial"/>
          <w:color w:val="010000"/>
          <w:sz w:val="20"/>
          <w:szCs w:val="20"/>
        </w:rPr>
      </w:pPr>
      <w:r w:rsidRPr="00EE5CD0">
        <w:rPr>
          <w:rFonts w:ascii="Arial" w:hAnsi="Arial" w:cs="Arial"/>
          <w:color w:val="010000"/>
          <w:sz w:val="20"/>
        </w:rPr>
        <w:t xml:space="preserve">This General Mandate has been approved in full by the Annual General Meeting 2024 of </w:t>
      </w:r>
      <w:proofErr w:type="spellStart"/>
      <w:r w:rsidRPr="00EE5CD0">
        <w:rPr>
          <w:rFonts w:ascii="Arial" w:hAnsi="Arial" w:cs="Arial"/>
          <w:color w:val="010000"/>
          <w:sz w:val="20"/>
        </w:rPr>
        <w:t>Vinacomin</w:t>
      </w:r>
      <w:proofErr w:type="spellEnd"/>
      <w:r w:rsidRPr="00EE5CD0">
        <w:rPr>
          <w:rFonts w:ascii="Arial" w:hAnsi="Arial" w:cs="Arial"/>
          <w:color w:val="010000"/>
          <w:sz w:val="20"/>
        </w:rPr>
        <w:t xml:space="preserve"> – Northern Coal Trading Joint Stock Company and takes effect from the approval date.</w:t>
      </w:r>
    </w:p>
    <w:p w14:paraId="14A8C0A8" w14:textId="0FC9B4FA" w:rsidR="00B73389" w:rsidRPr="00EE5CD0" w:rsidRDefault="009A66BE" w:rsidP="00E64C5E">
      <w:pPr>
        <w:numPr>
          <w:ilvl w:val="0"/>
          <w:numId w:val="5"/>
        </w:numPr>
        <w:pBdr>
          <w:top w:val="nil"/>
          <w:left w:val="nil"/>
          <w:bottom w:val="nil"/>
          <w:right w:val="nil"/>
          <w:between w:val="nil"/>
        </w:pBdr>
        <w:tabs>
          <w:tab w:val="left" w:pos="567"/>
          <w:tab w:val="left" w:pos="811"/>
        </w:tabs>
        <w:spacing w:after="120" w:line="360" w:lineRule="auto"/>
        <w:jc w:val="both"/>
        <w:rPr>
          <w:rFonts w:ascii="Arial" w:eastAsia="Arial" w:hAnsi="Arial" w:cs="Arial"/>
          <w:color w:val="010000"/>
          <w:sz w:val="20"/>
          <w:szCs w:val="20"/>
        </w:rPr>
        <w:sectPr w:rsidR="00B73389" w:rsidRPr="00EE5CD0" w:rsidSect="00AC1CDE">
          <w:pgSz w:w="11906" w:h="16838"/>
          <w:pgMar w:top="1440" w:right="1440" w:bottom="1440" w:left="1440" w:header="0" w:footer="3" w:gutter="0"/>
          <w:pgNumType w:start="1"/>
          <w:cols w:space="720"/>
          <w:docGrid w:linePitch="326"/>
        </w:sectPr>
      </w:pPr>
      <w:r w:rsidRPr="00EE5CD0">
        <w:rPr>
          <w:rFonts w:ascii="Arial" w:hAnsi="Arial" w:cs="Arial"/>
          <w:color w:val="010000"/>
          <w:sz w:val="20"/>
        </w:rPr>
        <w:t xml:space="preserve">Shareholders, members of the Board of Directors, members of the Supervisory Board, departments and </w:t>
      </w:r>
      <w:r w:rsidR="007C7A5D">
        <w:rPr>
          <w:rFonts w:ascii="Arial" w:hAnsi="Arial" w:cs="Arial"/>
          <w:color w:val="010000"/>
          <w:sz w:val="20"/>
        </w:rPr>
        <w:t>related</w:t>
      </w:r>
      <w:r w:rsidRPr="00EE5CD0">
        <w:rPr>
          <w:rFonts w:ascii="Arial" w:hAnsi="Arial" w:cs="Arial"/>
          <w:color w:val="010000"/>
          <w:sz w:val="20"/>
        </w:rPr>
        <w:t xml:space="preserve"> units are responsible for implementing this General Mandate </w:t>
      </w:r>
      <w:r w:rsidR="007C7A5D">
        <w:rPr>
          <w:rFonts w:ascii="Arial" w:hAnsi="Arial" w:cs="Arial"/>
          <w:color w:val="010000"/>
          <w:sz w:val="20"/>
        </w:rPr>
        <w:t>in their</w:t>
      </w:r>
      <w:bookmarkStart w:id="1" w:name="_GoBack"/>
      <w:bookmarkEnd w:id="1"/>
      <w:r w:rsidR="007C7A5D">
        <w:rPr>
          <w:rFonts w:ascii="Arial" w:hAnsi="Arial" w:cs="Arial"/>
          <w:color w:val="010000"/>
          <w:sz w:val="20"/>
        </w:rPr>
        <w:t xml:space="preserve"> competence</w:t>
      </w:r>
      <w:r w:rsidRPr="00EE5CD0">
        <w:rPr>
          <w:rFonts w:ascii="Arial" w:hAnsi="Arial" w:cs="Arial"/>
          <w:color w:val="010000"/>
          <w:sz w:val="20"/>
        </w:rPr>
        <w:t xml:space="preserve"> and operational functions </w:t>
      </w:r>
      <w:r w:rsidR="007C7A5D">
        <w:rPr>
          <w:rFonts w:ascii="Arial" w:hAnsi="Arial" w:cs="Arial"/>
          <w:color w:val="010000"/>
          <w:sz w:val="20"/>
        </w:rPr>
        <w:t>under applicable laws and the Company's Charter on</w:t>
      </w:r>
      <w:r w:rsidRPr="00EE5CD0">
        <w:rPr>
          <w:rFonts w:ascii="Arial" w:hAnsi="Arial" w:cs="Arial"/>
          <w:color w:val="010000"/>
          <w:sz w:val="20"/>
        </w:rPr>
        <w:t xml:space="preserve"> organization and operations.</w:t>
      </w:r>
    </w:p>
    <w:p w14:paraId="28F39B44" w14:textId="77777777" w:rsidR="00B73389" w:rsidRPr="00EE5CD0" w:rsidRDefault="00B73389" w:rsidP="00E64C5E">
      <w:pPr>
        <w:tabs>
          <w:tab w:val="left" w:pos="567"/>
        </w:tabs>
        <w:spacing w:after="120" w:line="360" w:lineRule="auto"/>
        <w:jc w:val="both"/>
        <w:rPr>
          <w:rFonts w:ascii="Arial" w:eastAsia="Arial" w:hAnsi="Arial" w:cs="Arial"/>
          <w:color w:val="010000"/>
          <w:sz w:val="20"/>
          <w:szCs w:val="20"/>
        </w:rPr>
      </w:pPr>
    </w:p>
    <w:sectPr w:rsidR="00B73389" w:rsidRPr="00EE5CD0" w:rsidSect="00AC1CDE">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B3F"/>
    <w:multiLevelType w:val="multilevel"/>
    <w:tmpl w:val="C1EAC37C"/>
    <w:lvl w:ilvl="0">
      <w:start w:val="3"/>
      <w:numFmt w:val="decimal"/>
      <w:lvlText w:val="%1."/>
      <w:lvlJc w:val="left"/>
      <w:pPr>
        <w:ind w:left="360" w:hanging="360"/>
      </w:pPr>
      <w:rPr>
        <w:rFonts w:hint="default"/>
        <w:b w:val="0"/>
        <w:i w:val="0"/>
        <w:sz w:val="20"/>
      </w:rPr>
    </w:lvl>
    <w:lvl w:ilvl="1">
      <w:start w:val="2"/>
      <w:numFmt w:val="decimal"/>
      <w:lvlText w:val="%1.%2."/>
      <w:lvlJc w:val="left"/>
      <w:pPr>
        <w:ind w:left="360" w:hanging="360"/>
      </w:pPr>
      <w:rPr>
        <w:rFonts w:hint="default"/>
        <w:b w:val="0"/>
        <w:i w:val="0"/>
        <w:sz w:val="20"/>
      </w:rPr>
    </w:lvl>
    <w:lvl w:ilvl="2">
      <w:start w:val="1"/>
      <w:numFmt w:val="decimalZero"/>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53985"/>
    <w:multiLevelType w:val="multilevel"/>
    <w:tmpl w:val="FC68B988"/>
    <w:lvl w:ilvl="0">
      <w:start w:val="1"/>
      <w:numFmt w:val="decimal"/>
      <w:lvlText w:val="%1."/>
      <w:lvlJc w:val="left"/>
      <w:pPr>
        <w:ind w:left="360" w:hanging="360"/>
      </w:pPr>
      <w:rPr>
        <w:rFonts w:hint="default"/>
        <w:b w:val="0"/>
        <w:i w:val="0"/>
        <w:sz w:val="20"/>
      </w:rPr>
    </w:lvl>
    <w:lvl w:ilvl="1">
      <w:start w:val="1"/>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C701F8"/>
    <w:multiLevelType w:val="multilevel"/>
    <w:tmpl w:val="CF628D70"/>
    <w:lvl w:ilvl="0">
      <w:start w:val="1"/>
      <w:numFmt w:val="decimal"/>
      <w:lvlText w:val="3.%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6176DB1"/>
    <w:multiLevelType w:val="hybridMultilevel"/>
    <w:tmpl w:val="E96682C0"/>
    <w:lvl w:ilvl="0" w:tplc="8BE6576A">
      <w:start w:val="1"/>
      <w:numFmt w:val="bullet"/>
      <w:lvlText w:val="+"/>
      <w:lvlJc w:val="left"/>
      <w:pPr>
        <w:ind w:left="720" w:hanging="360"/>
      </w:pPr>
      <w:rPr>
        <w:rFonts w:ascii="Arial" w:hAnsi="Arial" w:hint="default"/>
        <w:b w:val="0"/>
        <w:i w:val="0"/>
        <w:sz w:val="20"/>
      </w:rPr>
    </w:lvl>
    <w:lvl w:ilvl="1" w:tplc="0428D70E" w:tentative="1">
      <w:start w:val="1"/>
      <w:numFmt w:val="bullet"/>
      <w:lvlText w:val="o"/>
      <w:lvlJc w:val="left"/>
      <w:pPr>
        <w:ind w:left="1440" w:hanging="360"/>
      </w:pPr>
      <w:rPr>
        <w:rFonts w:ascii="Courier New" w:hAnsi="Courier New" w:cs="Courier New" w:hint="default"/>
        <w:b w:val="0"/>
        <w:i w:val="0"/>
        <w:sz w:val="20"/>
      </w:rPr>
    </w:lvl>
    <w:lvl w:ilvl="2" w:tplc="A300B49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86F82"/>
    <w:multiLevelType w:val="multilevel"/>
    <w:tmpl w:val="AECAFB5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88A404E"/>
    <w:multiLevelType w:val="hybridMultilevel"/>
    <w:tmpl w:val="42D8C778"/>
    <w:lvl w:ilvl="0" w:tplc="D47A05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A5263"/>
    <w:multiLevelType w:val="multilevel"/>
    <w:tmpl w:val="C244660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D833BF8"/>
    <w:multiLevelType w:val="hybridMultilevel"/>
    <w:tmpl w:val="05C22170"/>
    <w:lvl w:ilvl="0" w:tplc="5514328A">
      <w:start w:val="1"/>
      <w:numFmt w:val="bullet"/>
      <w:lvlText w:val="+"/>
      <w:lvlJc w:val="left"/>
      <w:pPr>
        <w:ind w:left="720" w:hanging="360"/>
      </w:pPr>
      <w:rPr>
        <w:rFonts w:ascii="Arial" w:hAnsi="Arial" w:hint="default"/>
        <w:b w:val="0"/>
        <w:i w:val="0"/>
        <w:sz w:val="20"/>
      </w:rPr>
    </w:lvl>
    <w:lvl w:ilvl="1" w:tplc="F5B0156E" w:tentative="1">
      <w:start w:val="1"/>
      <w:numFmt w:val="bullet"/>
      <w:lvlText w:val="o"/>
      <w:lvlJc w:val="left"/>
      <w:pPr>
        <w:ind w:left="1440" w:hanging="360"/>
      </w:pPr>
      <w:rPr>
        <w:rFonts w:ascii="Courier New" w:hAnsi="Courier New" w:cs="Courier New" w:hint="default"/>
        <w:b w:val="0"/>
        <w:i w:val="0"/>
        <w:sz w:val="20"/>
      </w:rPr>
    </w:lvl>
    <w:lvl w:ilvl="2" w:tplc="357E860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94727"/>
    <w:multiLevelType w:val="hybridMultilevel"/>
    <w:tmpl w:val="E5AA29BE"/>
    <w:lvl w:ilvl="0" w:tplc="A67C88CC">
      <w:start w:val="1"/>
      <w:numFmt w:val="bullet"/>
      <w:lvlText w:val="-"/>
      <w:lvlJc w:val="left"/>
      <w:pPr>
        <w:ind w:left="720" w:hanging="360"/>
      </w:pPr>
      <w:rPr>
        <w:rFonts w:ascii="Arial" w:eastAsia="Arial" w:hAnsi="Arial" w:cs="Arial" w:hint="default"/>
        <w:b w:val="0"/>
        <w:i w:val="0"/>
        <w:sz w:val="20"/>
      </w:rPr>
    </w:lvl>
    <w:lvl w:ilvl="1" w:tplc="81BED1B4" w:tentative="1">
      <w:start w:val="1"/>
      <w:numFmt w:val="bullet"/>
      <w:lvlText w:val="o"/>
      <w:lvlJc w:val="left"/>
      <w:pPr>
        <w:ind w:left="1440" w:hanging="360"/>
      </w:pPr>
      <w:rPr>
        <w:rFonts w:ascii="Courier New" w:hAnsi="Courier New" w:cs="Courier New" w:hint="default"/>
        <w:b w:val="0"/>
        <w:i w:val="0"/>
        <w:sz w:val="20"/>
      </w:rPr>
    </w:lvl>
    <w:lvl w:ilvl="2" w:tplc="AD12F7D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614C8"/>
    <w:multiLevelType w:val="multilevel"/>
    <w:tmpl w:val="350A31A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855AEC"/>
    <w:multiLevelType w:val="multilevel"/>
    <w:tmpl w:val="C00C2BC2"/>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F0C6BC8"/>
    <w:multiLevelType w:val="hybridMultilevel"/>
    <w:tmpl w:val="08526BFC"/>
    <w:lvl w:ilvl="0" w:tplc="D0283C26">
      <w:start w:val="1"/>
      <w:numFmt w:val="bullet"/>
      <w:lvlText w:val="+"/>
      <w:lvlJc w:val="left"/>
      <w:pPr>
        <w:ind w:left="720" w:hanging="360"/>
      </w:pPr>
      <w:rPr>
        <w:rFonts w:ascii="Arial" w:hAnsi="Arial" w:hint="default"/>
        <w:b w:val="0"/>
        <w:i w:val="0"/>
        <w:sz w:val="20"/>
      </w:rPr>
    </w:lvl>
    <w:lvl w:ilvl="1" w:tplc="D0CEF8F8" w:tentative="1">
      <w:start w:val="1"/>
      <w:numFmt w:val="bullet"/>
      <w:lvlText w:val="o"/>
      <w:lvlJc w:val="left"/>
      <w:pPr>
        <w:ind w:left="1440" w:hanging="360"/>
      </w:pPr>
      <w:rPr>
        <w:rFonts w:ascii="Courier New" w:hAnsi="Courier New" w:cs="Courier New" w:hint="default"/>
        <w:b w:val="0"/>
        <w:i w:val="0"/>
        <w:sz w:val="20"/>
      </w:rPr>
    </w:lvl>
    <w:lvl w:ilvl="2" w:tplc="369081A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A1D23"/>
    <w:multiLevelType w:val="multilevel"/>
    <w:tmpl w:val="E04AFC86"/>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9"/>
  </w:num>
  <w:num w:numId="4">
    <w:abstractNumId w:val="12"/>
  </w:num>
  <w:num w:numId="5">
    <w:abstractNumId w:val="4"/>
  </w:num>
  <w:num w:numId="6">
    <w:abstractNumId w:val="10"/>
  </w:num>
  <w:num w:numId="7">
    <w:abstractNumId w:val="1"/>
  </w:num>
  <w:num w:numId="8">
    <w:abstractNumId w:val="8"/>
  </w:num>
  <w:num w:numId="9">
    <w:abstractNumId w:val="5"/>
  </w:num>
  <w:num w:numId="10">
    <w:abstractNumId w:val="0"/>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89"/>
    <w:rsid w:val="00107A3D"/>
    <w:rsid w:val="001943C2"/>
    <w:rsid w:val="002D0FD0"/>
    <w:rsid w:val="00507DC5"/>
    <w:rsid w:val="005852A2"/>
    <w:rsid w:val="005F7A1B"/>
    <w:rsid w:val="006B2254"/>
    <w:rsid w:val="007C7A5D"/>
    <w:rsid w:val="007E71A5"/>
    <w:rsid w:val="009A66BE"/>
    <w:rsid w:val="009E4193"/>
    <w:rsid w:val="00A3039C"/>
    <w:rsid w:val="00AC1CDE"/>
    <w:rsid w:val="00B73389"/>
    <w:rsid w:val="00D65471"/>
    <w:rsid w:val="00E27BA0"/>
    <w:rsid w:val="00E64C5E"/>
    <w:rsid w:val="00EE5CD0"/>
    <w:rsid w:val="00F23D8E"/>
    <w:rsid w:val="00F61591"/>
    <w:rsid w:val="00FB1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A9898"/>
  <w15:docId w15:val="{ACB3CDD4-FA3D-45E0-A909-46DFA1EA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iCs/>
      <w:smallCaps w:val="0"/>
      <w:strike w:val="0"/>
      <w:color w:val="C14458"/>
      <w:sz w:val="50"/>
      <w:szCs w:val="5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C14458"/>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40">
    <w:name w:val="Body text (4)"/>
    <w:basedOn w:val="Normal"/>
    <w:link w:val="Bodytext4"/>
    <w:pPr>
      <w:jc w:val="right"/>
    </w:pPr>
    <w:rPr>
      <w:rFonts w:ascii="Arial" w:eastAsia="Arial" w:hAnsi="Arial" w:cs="Arial"/>
      <w:i/>
      <w:iCs/>
      <w:color w:val="C14458"/>
      <w:sz w:val="50"/>
      <w:szCs w:val="50"/>
    </w:rPr>
  </w:style>
  <w:style w:type="paragraph" w:customStyle="1" w:styleId="Bodytext30">
    <w:name w:val="Body text (3)"/>
    <w:basedOn w:val="Normal"/>
    <w:link w:val="Bodytext3"/>
    <w:pPr>
      <w:spacing w:line="180" w:lineRule="auto"/>
      <w:jc w:val="right"/>
    </w:pPr>
    <w:rPr>
      <w:rFonts w:ascii="Times New Roman" w:eastAsia="Times New Roman" w:hAnsi="Times New Roman" w:cs="Times New Roman"/>
      <w:color w:val="C14458"/>
      <w:sz w:val="19"/>
      <w:szCs w:val="19"/>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i/>
      <w:i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62" w:lineRule="auto"/>
      <w:ind w:firstLine="52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E27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kqfB9YrRcZKkSC/QkPNP3JjBgg==">CgMxLjAyCGguZ2pkZ3hzMglpZC5sbnhiejk4AHIhMXEwSEdPQXJmMU5kWFc3US1GUG45dkVWbGdDT2hsNXYw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2024-05-10T03:23:00Z</dcterms:created>
  <dcterms:modified xsi:type="dcterms:W3CDTF">2024-05-10T03:23:00Z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db99eb798d2933109785ac12aa668a15894bbe051e97160c3fd1c582d955f179</vt:lpwstr>
  </property>
</Properties>
</file>