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D8712F" w:rsidR="0098263C" w:rsidRPr="00C0380E" w:rsidRDefault="00162ACD" w:rsidP="0094270C">
      <w:pPr>
        <w:pBdr>
          <w:top w:val="nil"/>
          <w:left w:val="nil"/>
          <w:bottom w:val="nil"/>
          <w:right w:val="nil"/>
          <w:between w:val="nil"/>
        </w:pBdr>
        <w:spacing w:after="120" w:line="360" w:lineRule="auto"/>
        <w:jc w:val="both"/>
        <w:rPr>
          <w:rFonts w:ascii="Arial" w:eastAsia="Arial" w:hAnsi="Arial" w:cs="Arial"/>
          <w:b/>
          <w:color w:val="010000"/>
          <w:sz w:val="20"/>
          <w:szCs w:val="20"/>
        </w:rPr>
      </w:pPr>
      <w:r w:rsidRPr="00C0380E">
        <w:rPr>
          <w:rFonts w:ascii="Arial" w:hAnsi="Arial" w:cs="Arial"/>
          <w:b/>
          <w:color w:val="010000"/>
          <w:sz w:val="20"/>
        </w:rPr>
        <w:t>FID: Response to Official Dispatch</w:t>
      </w:r>
      <w:r w:rsidR="00176566" w:rsidRPr="00C0380E">
        <w:rPr>
          <w:rFonts w:ascii="Arial" w:hAnsi="Arial" w:cs="Arial"/>
          <w:b/>
          <w:color w:val="010000"/>
          <w:sz w:val="20"/>
        </w:rPr>
        <w:t xml:space="preserve"> No.</w:t>
      </w:r>
      <w:r w:rsidRPr="00C0380E">
        <w:rPr>
          <w:rFonts w:ascii="Arial" w:hAnsi="Arial" w:cs="Arial"/>
          <w:b/>
          <w:color w:val="010000"/>
          <w:sz w:val="20"/>
        </w:rPr>
        <w:t xml:space="preserve"> </w:t>
      </w:r>
      <w:r w:rsidR="00176566" w:rsidRPr="00C0380E">
        <w:rPr>
          <w:rFonts w:ascii="Arial" w:hAnsi="Arial" w:cs="Arial"/>
          <w:b/>
          <w:color w:val="010000"/>
          <w:sz w:val="20"/>
        </w:rPr>
        <w:t>409/QD-SGDHN</w:t>
      </w:r>
    </w:p>
    <w:p w14:paraId="00000002" w14:textId="1D3E00FE" w:rsidR="0098263C" w:rsidRPr="00C0380E" w:rsidRDefault="00162ACD" w:rsidP="0094270C">
      <w:pPr>
        <w:pBdr>
          <w:top w:val="nil"/>
          <w:left w:val="nil"/>
          <w:bottom w:val="nil"/>
          <w:right w:val="nil"/>
          <w:between w:val="nil"/>
        </w:pBdr>
        <w:spacing w:after="120" w:line="360" w:lineRule="auto"/>
        <w:jc w:val="both"/>
        <w:rPr>
          <w:rFonts w:ascii="Arial" w:eastAsia="Arial" w:hAnsi="Arial" w:cs="Arial"/>
          <w:color w:val="010000"/>
          <w:sz w:val="20"/>
          <w:szCs w:val="20"/>
        </w:rPr>
      </w:pPr>
      <w:r w:rsidRPr="00C0380E">
        <w:rPr>
          <w:rFonts w:ascii="Arial" w:hAnsi="Arial" w:cs="Arial"/>
          <w:color w:val="010000"/>
          <w:sz w:val="20"/>
        </w:rPr>
        <w:t xml:space="preserve">On May 8, 2024, Vietnam Enterprise Investment and Development JSC announced Official Dispatch No. 0805/2024/CVPD-FID on responding to </w:t>
      </w:r>
      <w:r w:rsidR="00F03AB2" w:rsidRPr="00C0380E">
        <w:rPr>
          <w:rFonts w:ascii="Arial" w:hAnsi="Arial" w:cs="Arial"/>
          <w:color w:val="010000"/>
          <w:sz w:val="20"/>
        </w:rPr>
        <w:t xml:space="preserve">Official </w:t>
      </w:r>
      <w:r w:rsidRPr="00C0380E">
        <w:rPr>
          <w:rFonts w:ascii="Arial" w:hAnsi="Arial" w:cs="Arial"/>
          <w:color w:val="010000"/>
          <w:sz w:val="20"/>
        </w:rPr>
        <w:t xml:space="preserve">Dispatch No. 409/QD-SGDHN as follows: </w:t>
      </w:r>
    </w:p>
    <w:p w14:paraId="00000003" w14:textId="516DD992" w:rsidR="0098263C" w:rsidRPr="00C0380E" w:rsidRDefault="00162ACD" w:rsidP="0094270C">
      <w:pPr>
        <w:pBdr>
          <w:top w:val="nil"/>
          <w:left w:val="nil"/>
          <w:bottom w:val="nil"/>
          <w:right w:val="nil"/>
          <w:between w:val="nil"/>
        </w:pBdr>
        <w:spacing w:after="120" w:line="360" w:lineRule="auto"/>
        <w:jc w:val="both"/>
        <w:rPr>
          <w:rFonts w:ascii="Arial" w:eastAsia="Arial" w:hAnsi="Arial" w:cs="Arial"/>
          <w:color w:val="010000"/>
          <w:sz w:val="20"/>
          <w:szCs w:val="20"/>
        </w:rPr>
      </w:pPr>
      <w:r w:rsidRPr="00C0380E">
        <w:rPr>
          <w:rFonts w:ascii="Arial" w:hAnsi="Arial" w:cs="Arial"/>
          <w:color w:val="010000"/>
          <w:sz w:val="20"/>
        </w:rPr>
        <w:t xml:space="preserve">According to Clause 1, Article 10, Circular No. 96/2020/TT-BTC dated November 16, 2020, of the Ministry of Finance on guiding the information disclosure on the securities market, it is stipulated that: “Public companies must disclose </w:t>
      </w:r>
      <w:r w:rsidR="00F03AB2" w:rsidRPr="00C0380E">
        <w:rPr>
          <w:rFonts w:ascii="Arial" w:hAnsi="Arial" w:cs="Arial"/>
          <w:color w:val="010000"/>
          <w:sz w:val="20"/>
        </w:rPr>
        <w:t xml:space="preserve">the </w:t>
      </w:r>
      <w:r w:rsidRPr="00C0380E">
        <w:rPr>
          <w:rFonts w:ascii="Arial" w:hAnsi="Arial" w:cs="Arial"/>
          <w:color w:val="010000"/>
          <w:sz w:val="20"/>
        </w:rPr>
        <w:t xml:space="preserve">Audited Financial Statements within 10 days from the date of signing the auditor's report, but not exceeding 90 days from the end of the fiscal year." Therefore, the Company must disclose the Separate and Consolidated Audited Financial Statements 2023 </w:t>
      </w:r>
      <w:r w:rsidR="0015127C">
        <w:rPr>
          <w:rFonts w:ascii="Arial" w:hAnsi="Arial" w:cs="Arial"/>
          <w:color w:val="010000"/>
          <w:sz w:val="20"/>
        </w:rPr>
        <w:t xml:space="preserve">audited </w:t>
      </w:r>
      <w:r w:rsidRPr="00C0380E">
        <w:rPr>
          <w:rFonts w:ascii="Arial" w:hAnsi="Arial" w:cs="Arial"/>
          <w:color w:val="010000"/>
          <w:sz w:val="20"/>
        </w:rPr>
        <w:t xml:space="preserve">by an </w:t>
      </w:r>
      <w:r w:rsidR="0015127C">
        <w:rPr>
          <w:rFonts w:ascii="Arial" w:hAnsi="Arial" w:cs="Arial"/>
          <w:color w:val="010000"/>
          <w:sz w:val="20"/>
        </w:rPr>
        <w:t xml:space="preserve">approved </w:t>
      </w:r>
      <w:r w:rsidRPr="00C0380E">
        <w:rPr>
          <w:rFonts w:ascii="Arial" w:hAnsi="Arial" w:cs="Arial"/>
          <w:color w:val="010000"/>
          <w:sz w:val="20"/>
        </w:rPr>
        <w:t>audit company before March 3</w:t>
      </w:r>
      <w:bookmarkStart w:id="0" w:name="_GoBack"/>
      <w:bookmarkEnd w:id="0"/>
      <w:r w:rsidRPr="00C0380E">
        <w:rPr>
          <w:rFonts w:ascii="Arial" w:hAnsi="Arial" w:cs="Arial"/>
          <w:color w:val="010000"/>
          <w:sz w:val="20"/>
        </w:rPr>
        <w:t>1, 2024.</w:t>
      </w:r>
    </w:p>
    <w:p w14:paraId="00000004" w14:textId="7CA53718" w:rsidR="0098263C" w:rsidRPr="00C0380E" w:rsidRDefault="00162ACD" w:rsidP="0094270C">
      <w:pPr>
        <w:pBdr>
          <w:top w:val="nil"/>
          <w:left w:val="nil"/>
          <w:bottom w:val="nil"/>
          <w:right w:val="nil"/>
          <w:between w:val="nil"/>
        </w:pBdr>
        <w:spacing w:after="120" w:line="360" w:lineRule="auto"/>
        <w:jc w:val="both"/>
        <w:rPr>
          <w:rFonts w:ascii="Arial" w:eastAsia="Arial" w:hAnsi="Arial" w:cs="Arial"/>
          <w:color w:val="010000"/>
          <w:sz w:val="20"/>
          <w:szCs w:val="20"/>
        </w:rPr>
      </w:pPr>
      <w:r w:rsidRPr="00C0380E">
        <w:rPr>
          <w:rFonts w:ascii="Arial" w:hAnsi="Arial" w:cs="Arial"/>
          <w:color w:val="010000"/>
          <w:sz w:val="20"/>
        </w:rPr>
        <w:t xml:space="preserve">However, the Company has been unable to complete the audit of the Separate and Consolidated Financial Statements 2023 to fulfill the disclosure requirements due to the ASCO Firm Auditing and Valuation Company Limited not being able to allocate and arrange personnel to perform the audit services for our Company's Separate and Consolidated Financial Statements 2023. To ensure the issuance of the auditor's report, </w:t>
      </w:r>
      <w:r w:rsidR="0015127C">
        <w:rPr>
          <w:rFonts w:ascii="Arial" w:hAnsi="Arial" w:cs="Arial"/>
          <w:color w:val="010000"/>
          <w:sz w:val="20"/>
        </w:rPr>
        <w:t>our Company</w:t>
      </w:r>
      <w:r w:rsidRPr="00C0380E">
        <w:rPr>
          <w:rFonts w:ascii="Arial" w:hAnsi="Arial" w:cs="Arial"/>
          <w:color w:val="010000"/>
          <w:sz w:val="20"/>
        </w:rPr>
        <w:t xml:space="preserve"> have terminated the contract with ASCO Firm Auditing and Valuation Company Limited and signed a contract with UHY Auditing and Consulting Company Limited.</w:t>
      </w:r>
    </w:p>
    <w:p w14:paraId="00000005" w14:textId="074867C0" w:rsidR="0098263C" w:rsidRPr="00C0380E" w:rsidRDefault="00162ACD" w:rsidP="0094270C">
      <w:pPr>
        <w:pBdr>
          <w:top w:val="nil"/>
          <w:left w:val="nil"/>
          <w:bottom w:val="nil"/>
          <w:right w:val="nil"/>
          <w:between w:val="nil"/>
        </w:pBdr>
        <w:spacing w:after="120" w:line="360" w:lineRule="auto"/>
        <w:jc w:val="both"/>
        <w:rPr>
          <w:rFonts w:ascii="Arial" w:eastAsia="Arial" w:hAnsi="Arial" w:cs="Arial"/>
          <w:color w:val="010000"/>
          <w:sz w:val="20"/>
          <w:szCs w:val="20"/>
        </w:rPr>
      </w:pPr>
      <w:r w:rsidRPr="00C0380E">
        <w:rPr>
          <w:rFonts w:ascii="Arial" w:hAnsi="Arial" w:cs="Arial"/>
          <w:color w:val="010000"/>
          <w:sz w:val="20"/>
        </w:rPr>
        <w:t xml:space="preserve">The Company </w:t>
      </w:r>
      <w:r w:rsidR="00C0380E" w:rsidRPr="00C0380E">
        <w:rPr>
          <w:rFonts w:ascii="Arial" w:hAnsi="Arial" w:cs="Arial"/>
          <w:color w:val="010000"/>
          <w:sz w:val="20"/>
        </w:rPr>
        <w:t>is</w:t>
      </w:r>
      <w:r w:rsidRPr="00C0380E">
        <w:rPr>
          <w:rFonts w:ascii="Arial" w:hAnsi="Arial" w:cs="Arial"/>
          <w:color w:val="010000"/>
          <w:sz w:val="20"/>
        </w:rPr>
        <w:t xml:space="preserve"> coordinating with the audit company to </w:t>
      </w:r>
      <w:r w:rsidR="00C0380E" w:rsidRPr="00C0380E">
        <w:rPr>
          <w:rFonts w:ascii="Arial" w:hAnsi="Arial" w:cs="Arial"/>
          <w:color w:val="010000"/>
          <w:sz w:val="20"/>
        </w:rPr>
        <w:t>promulgate the</w:t>
      </w:r>
      <w:r w:rsidRPr="00C0380E">
        <w:rPr>
          <w:rFonts w:ascii="Arial" w:hAnsi="Arial" w:cs="Arial"/>
          <w:color w:val="010000"/>
          <w:sz w:val="20"/>
        </w:rPr>
        <w:t xml:space="preserve"> Separate and Consolidated Financial Statements as soon as possible.</w:t>
      </w:r>
    </w:p>
    <w:p w14:paraId="00000006" w14:textId="77777777" w:rsidR="0098263C" w:rsidRPr="00C0380E" w:rsidRDefault="00162ACD" w:rsidP="0094270C">
      <w:pPr>
        <w:pBdr>
          <w:top w:val="nil"/>
          <w:left w:val="nil"/>
          <w:bottom w:val="nil"/>
          <w:right w:val="nil"/>
          <w:between w:val="nil"/>
        </w:pBdr>
        <w:spacing w:after="120" w:line="360" w:lineRule="auto"/>
        <w:jc w:val="both"/>
        <w:rPr>
          <w:rFonts w:ascii="Arial" w:eastAsia="Arial" w:hAnsi="Arial" w:cs="Arial"/>
          <w:color w:val="010000"/>
          <w:sz w:val="20"/>
          <w:szCs w:val="20"/>
        </w:rPr>
      </w:pPr>
      <w:r w:rsidRPr="00C0380E">
        <w:rPr>
          <w:rFonts w:ascii="Arial" w:hAnsi="Arial" w:cs="Arial"/>
          <w:color w:val="010000"/>
          <w:sz w:val="20"/>
        </w:rPr>
        <w:t>We will disclose the complete Financial Statements in accordance with regulations.</w:t>
      </w:r>
    </w:p>
    <w:sectPr w:rsidR="0098263C" w:rsidRPr="00C0380E" w:rsidSect="0017656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3C"/>
    <w:rsid w:val="0015127C"/>
    <w:rsid w:val="00162ACD"/>
    <w:rsid w:val="00176566"/>
    <w:rsid w:val="0094270C"/>
    <w:rsid w:val="0098263C"/>
    <w:rsid w:val="00C0380E"/>
    <w:rsid w:val="00F0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1AB5"/>
  <w15:docId w15:val="{D3F45F4D-D23F-4E28-B089-CED430A7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252C"/>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FF252C"/>
      <w:sz w:val="10"/>
      <w:szCs w:val="10"/>
      <w:u w:val="none"/>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252C"/>
      <w:sz w:val="9"/>
      <w:szCs w:val="9"/>
    </w:rPr>
  </w:style>
  <w:style w:type="paragraph" w:customStyle="1" w:styleId="Bodytext20">
    <w:name w:val="Body text (2)"/>
    <w:basedOn w:val="Normal"/>
    <w:link w:val="Bodytext2"/>
    <w:rPr>
      <w:rFonts w:ascii="Times New Roman" w:eastAsia="Times New Roman" w:hAnsi="Times New Roman" w:cs="Times New Roman"/>
      <w:b/>
      <w:bCs/>
      <w:color w:val="FF252C"/>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4KFeG1uA65W+OA5STavWon82Iw==">CgMxLjA4AHIhMVhqS2ZSNnVaamQ4bkJIWnFWUmltOHllVm1rNGh6UWh1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2024-05-10T03:30:00Z</dcterms:created>
  <dcterms:modified xsi:type="dcterms:W3CDTF">2024-05-13T04:59:00Z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15ae776f8b4d6ec91aacdbf1be2be0b26e4dc7b6c8b934a0380b26463cb9251a</vt:lpwstr>
  </property>
</Properties>
</file>