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73B3DA2" w:rsidR="004B7E36" w:rsidRPr="0062709F" w:rsidRDefault="0062709F" w:rsidP="00D766B9">
      <w:pPr>
        <w:pBdr>
          <w:top w:val="nil"/>
          <w:left w:val="nil"/>
          <w:bottom w:val="nil"/>
          <w:right w:val="nil"/>
          <w:between w:val="nil"/>
        </w:pBdr>
        <w:tabs>
          <w:tab w:val="left" w:pos="3593"/>
          <w:tab w:val="left" w:pos="5540"/>
        </w:tabs>
        <w:spacing w:after="120" w:line="360" w:lineRule="auto"/>
        <w:jc w:val="both"/>
        <w:rPr>
          <w:rFonts w:ascii="Arial" w:eastAsia="Arial" w:hAnsi="Arial" w:cs="Arial"/>
          <w:b/>
          <w:color w:val="010000"/>
          <w:sz w:val="20"/>
          <w:szCs w:val="20"/>
        </w:rPr>
      </w:pPr>
      <w:r w:rsidRPr="0062709F">
        <w:rPr>
          <w:rFonts w:ascii="Arial" w:hAnsi="Arial"/>
          <w:b/>
          <w:color w:val="010000"/>
          <w:sz w:val="20"/>
        </w:rPr>
        <w:t xml:space="preserve">GDW: Information disclosure on signing a </w:t>
      </w:r>
      <w:r w:rsidR="000636A4">
        <w:rPr>
          <w:rFonts w:ascii="Arial" w:hAnsi="Arial"/>
          <w:b/>
          <w:color w:val="010000"/>
          <w:sz w:val="20"/>
        </w:rPr>
        <w:t>training contract</w:t>
      </w:r>
      <w:r w:rsidR="000636A4" w:rsidRPr="000636A4">
        <w:rPr>
          <w:rFonts w:ascii="Arial" w:hAnsi="Arial"/>
          <w:b/>
          <w:color w:val="010000"/>
          <w:sz w:val="20"/>
        </w:rPr>
        <w:t xml:space="preserve"> with </w:t>
      </w:r>
      <w:r w:rsidR="000636A4">
        <w:rPr>
          <w:rFonts w:ascii="Arial" w:hAnsi="Arial"/>
          <w:b/>
          <w:color w:val="010000"/>
          <w:sz w:val="20"/>
        </w:rPr>
        <w:t xml:space="preserve">the </w:t>
      </w:r>
      <w:r w:rsidR="000636A4" w:rsidRPr="000636A4">
        <w:rPr>
          <w:rFonts w:ascii="Arial" w:hAnsi="Arial"/>
          <w:b/>
          <w:color w:val="010000"/>
          <w:sz w:val="20"/>
        </w:rPr>
        <w:t>related shareholder with rights and obligations</w:t>
      </w:r>
      <w:bookmarkStart w:id="0" w:name="_GoBack"/>
      <w:bookmarkEnd w:id="0"/>
    </w:p>
    <w:p w14:paraId="00000002" w14:textId="5D2C928E" w:rsidR="004B7E36" w:rsidRPr="0062709F" w:rsidRDefault="0062709F" w:rsidP="00D766B9">
      <w:pPr>
        <w:pBdr>
          <w:top w:val="nil"/>
          <w:left w:val="nil"/>
          <w:bottom w:val="nil"/>
          <w:right w:val="nil"/>
          <w:between w:val="nil"/>
        </w:pBdr>
        <w:tabs>
          <w:tab w:val="left" w:pos="3593"/>
          <w:tab w:val="left" w:pos="5540"/>
        </w:tabs>
        <w:spacing w:after="120" w:line="360" w:lineRule="auto"/>
        <w:jc w:val="both"/>
        <w:rPr>
          <w:rFonts w:ascii="Arial" w:eastAsia="Arial" w:hAnsi="Arial" w:cs="Arial"/>
          <w:color w:val="010000"/>
          <w:sz w:val="20"/>
          <w:szCs w:val="20"/>
        </w:rPr>
      </w:pPr>
      <w:r w:rsidRPr="0062709F">
        <w:rPr>
          <w:rFonts w:ascii="Arial" w:hAnsi="Arial"/>
          <w:color w:val="010000"/>
          <w:sz w:val="20"/>
        </w:rPr>
        <w:t>On May 8, 2024, Gia Dinh Water Supply Joint Stock Company announced Official Dispatch No. 1055/GD-TCHC on signing a training contract with Saigon Water Corporation (a related shareholder with interests) as follows:</w:t>
      </w:r>
    </w:p>
    <w:p w14:paraId="00000003" w14:textId="55BA14E8" w:rsidR="004B7E36" w:rsidRPr="0062709F" w:rsidRDefault="0062709F" w:rsidP="00D766B9">
      <w:pPr>
        <w:pBdr>
          <w:top w:val="nil"/>
          <w:left w:val="nil"/>
          <w:bottom w:val="nil"/>
          <w:right w:val="nil"/>
          <w:between w:val="nil"/>
        </w:pBdr>
        <w:spacing w:after="120" w:line="360" w:lineRule="auto"/>
        <w:jc w:val="both"/>
        <w:rPr>
          <w:rFonts w:ascii="Arial" w:eastAsia="Arial" w:hAnsi="Arial" w:cs="Arial"/>
          <w:color w:val="010000"/>
          <w:sz w:val="20"/>
          <w:szCs w:val="20"/>
        </w:rPr>
      </w:pPr>
      <w:r w:rsidRPr="0062709F">
        <w:rPr>
          <w:rFonts w:ascii="Arial" w:hAnsi="Arial"/>
          <w:color w:val="010000"/>
          <w:sz w:val="20"/>
        </w:rPr>
        <w:t>Implement Circular No. 96/2020/TT-BTC dated November 16, 2020, of the Ministry of Finance on guiding the information disclosure on the securities market, effective from January 1, 2021, at Point i, Clause 1, Article 11, stipulating the information disclosure by listed companies on signing a training contract between Gia Dinh Water Joint Stock Company and Saigon Water Corporation (a related shareholder with interests).</w:t>
      </w:r>
    </w:p>
    <w:sectPr w:rsidR="004B7E36" w:rsidRPr="0062709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36"/>
    <w:rsid w:val="000636A4"/>
    <w:rsid w:val="004B7E36"/>
    <w:rsid w:val="0062709F"/>
    <w:rsid w:val="00D7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467FA"/>
  <w15:docId w15:val="{A1B6E35A-C9F1-495D-A584-580727F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
    <w:name w:val="Table of contents_"/>
    <w:basedOn w:val="DefaultParagraphFont"/>
    <w:link w:val="Tableofcontents0"/>
    <w:rPr>
      <w:rFonts w:ascii="Arial" w:eastAsia="Arial" w:hAnsi="Arial" w:cs="Arial"/>
      <w:b/>
      <w:bCs/>
      <w:i w:val="0"/>
      <w:iCs w:val="0"/>
      <w:smallCaps w:val="0"/>
      <w:strike w:val="0"/>
      <w:sz w:val="8"/>
      <w:szCs w:val="8"/>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C9344D"/>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180" w:lineRule="auto"/>
    </w:pPr>
    <w:rPr>
      <w:rFonts w:ascii="Arial" w:eastAsia="Arial" w:hAnsi="Arial" w:cs="Arial"/>
      <w:b/>
      <w:bCs/>
      <w:sz w:val="8"/>
      <w:szCs w:val="8"/>
    </w:rPr>
  </w:style>
  <w:style w:type="paragraph" w:customStyle="1" w:styleId="Heading21">
    <w:name w:val="Heading #2"/>
    <w:basedOn w:val="Normal"/>
    <w:link w:val="Heading20"/>
    <w:pPr>
      <w:spacing w:line="233" w:lineRule="auto"/>
      <w:ind w:left="5060"/>
      <w:jc w:val="right"/>
      <w:outlineLvl w:val="1"/>
    </w:pPr>
    <w:rPr>
      <w:rFonts w:ascii="Times New Roman" w:eastAsia="Times New Roman" w:hAnsi="Times New Roman" w:cs="Times New Roman"/>
      <w:color w:val="C9344D"/>
      <w:sz w:val="28"/>
      <w:szCs w:val="28"/>
    </w:rPr>
  </w:style>
  <w:style w:type="paragraph" w:customStyle="1" w:styleId="Heading11">
    <w:name w:val="Heading #1"/>
    <w:basedOn w:val="Normal"/>
    <w:link w:val="Heading10"/>
    <w:pPr>
      <w:spacing w:line="434" w:lineRule="auto"/>
      <w:jc w:val="center"/>
      <w:outlineLvl w:val="0"/>
    </w:pPr>
    <w:rPr>
      <w:rFonts w:ascii="Times New Roman" w:eastAsia="Times New Roman" w:hAnsi="Times New Roman" w:cs="Times New Roman"/>
      <w:b/>
      <w:bCs/>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2X4MsNb8EVtKioMDuuQwgTH5pA==">CgMxLjA4AHIhMXc1MzJxVVNPd2ZQUFpXYVdpWkFHN01oSDFoaFNyLTZr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641</Characters>
  <Application>Microsoft Office Word</Application>
  <DocSecurity>0</DocSecurity>
  <Lines>5</Lines>
  <Paragraphs>1</Paragraphs>
  <ScaleCrop>false</ScaleCrop>
  <Company>Microsoft</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2024-05-10T03:32:00Z</dcterms:created>
  <dcterms:modified xsi:type="dcterms:W3CDTF">2024-05-13T04:59:00Z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fdd18db76ce023c46498afff620fd8b264e90ccb79bea19607dbbefcfa3bc551</vt:lpwstr>
  </property>
</Properties>
</file>