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9BE82F" w:rsidR="0063196C" w:rsidRPr="00095308" w:rsidRDefault="00705BAC" w:rsidP="006D4CB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095308">
        <w:rPr>
          <w:rFonts w:ascii="Arial" w:hAnsi="Arial" w:cs="Arial"/>
          <w:b/>
          <w:color w:val="010000"/>
          <w:sz w:val="20"/>
        </w:rPr>
        <w:t>TGG</w:t>
      </w:r>
      <w:r w:rsidR="00DF26E2" w:rsidRPr="00095308">
        <w:rPr>
          <w:rFonts w:ascii="Arial" w:hAnsi="Arial" w:cs="Arial"/>
          <w:b/>
          <w:color w:val="010000"/>
          <w:sz w:val="20"/>
        </w:rPr>
        <w:t>:</w:t>
      </w:r>
      <w:r w:rsidRPr="00095308">
        <w:rPr>
          <w:rFonts w:ascii="Arial" w:hAnsi="Arial" w:cs="Arial"/>
          <w:b/>
          <w:color w:val="010000"/>
          <w:sz w:val="20"/>
        </w:rPr>
        <w:t xml:space="preserve"> Board Resolution</w:t>
      </w:r>
    </w:p>
    <w:p w14:paraId="00000002" w14:textId="77777777" w:rsidR="0063196C" w:rsidRPr="00095308" w:rsidRDefault="00705BAC" w:rsidP="006D4C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5308">
        <w:rPr>
          <w:rFonts w:ascii="Arial" w:hAnsi="Arial" w:cs="Arial"/>
          <w:color w:val="010000"/>
          <w:sz w:val="20"/>
        </w:rPr>
        <w:t>On May 8, 2024, The Golden Group Joint Stock Company announced Resolution No. 04/2024/TGG/HDQT-NQ as follows:</w:t>
      </w:r>
    </w:p>
    <w:p w14:paraId="00000003" w14:textId="307F50EC" w:rsidR="0063196C" w:rsidRPr="00095308" w:rsidRDefault="00705BAC" w:rsidP="006D4C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5308">
        <w:rPr>
          <w:rFonts w:ascii="Arial" w:hAnsi="Arial" w:cs="Arial"/>
          <w:color w:val="010000"/>
          <w:sz w:val="20"/>
        </w:rPr>
        <w:t>Article 1: Approve convening the Annual General Meeting of Shareholders 2024. Details are as follows:</w:t>
      </w:r>
    </w:p>
    <w:p w14:paraId="00000004" w14:textId="77777777" w:rsidR="0063196C" w:rsidRPr="00095308" w:rsidRDefault="00705BAC" w:rsidP="006D4CB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Record date: May 31, 2024.</w:t>
      </w:r>
    </w:p>
    <w:p w14:paraId="00000005" w14:textId="77777777" w:rsidR="0063196C" w:rsidRPr="00095308" w:rsidRDefault="00705BAC" w:rsidP="006D4C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5308">
        <w:rPr>
          <w:rFonts w:ascii="Arial" w:hAnsi="Arial" w:cs="Arial"/>
          <w:color w:val="010000"/>
          <w:sz w:val="20"/>
        </w:rPr>
        <w:t>Rights exercise rate: 01 (one) common share - 01 (one) voting right.</w:t>
      </w:r>
    </w:p>
    <w:p w14:paraId="00000006" w14:textId="3A91D6BA" w:rsidR="0063196C" w:rsidRPr="00095308" w:rsidRDefault="00705BAC" w:rsidP="006D4CB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Expected organization date: The Meeting is expected to take place between June 28, 2024 and June 30, 2024.</w:t>
      </w:r>
    </w:p>
    <w:p w14:paraId="00000007" w14:textId="65B425A0" w:rsidR="0063196C" w:rsidRPr="00095308" w:rsidRDefault="00705BAC" w:rsidP="006D4CB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The expected venue: Ho Chi Minh City.</w:t>
      </w:r>
    </w:p>
    <w:p w14:paraId="00000008" w14:textId="77777777" w:rsidR="0063196C" w:rsidRPr="00095308" w:rsidRDefault="00705BAC" w:rsidP="006D4C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5308">
        <w:rPr>
          <w:rFonts w:ascii="Arial" w:hAnsi="Arial" w:cs="Arial"/>
          <w:color w:val="010000"/>
          <w:sz w:val="20"/>
        </w:rPr>
        <w:t xml:space="preserve">Authorize the Chair of the Board of Directors to decide on the specific date and venue and specify it in the meeting invitation sent to shareholders. </w:t>
      </w:r>
    </w:p>
    <w:p w14:paraId="00000009" w14:textId="77777777" w:rsidR="0063196C" w:rsidRPr="00095308" w:rsidRDefault="00705BAC" w:rsidP="006D4CB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 xml:space="preserve">Participant: All shareholders owning the Company’s shares (or the person authorized by shareholders to attend the Meeting in accordance with the regulations) according to the List of shareholders recorded on May 31, 2024, established by Vietnam Securities Depository and Clearing Corporation. </w:t>
      </w:r>
    </w:p>
    <w:p w14:paraId="0000000A" w14:textId="77777777" w:rsidR="0063196C" w:rsidRPr="00095308" w:rsidRDefault="00705BAC" w:rsidP="006D4CB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Meeting agenda: Approve contents as follows:</w:t>
      </w:r>
    </w:p>
    <w:p w14:paraId="0000000B" w14:textId="77777777" w:rsidR="0063196C" w:rsidRPr="00095308" w:rsidRDefault="00705BAC" w:rsidP="006D4CB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Report of the Executive Board on the production and business results in 2023 and the production and business plan for 2024;</w:t>
      </w:r>
    </w:p>
    <w:p w14:paraId="0000000C" w14:textId="77777777" w:rsidR="0063196C" w:rsidRPr="00095308" w:rsidRDefault="00705BAC" w:rsidP="006D4CB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Report of the Board of Directors on the governance and operation results of the Board of Directors and each member;</w:t>
      </w:r>
    </w:p>
    <w:p w14:paraId="0000000D" w14:textId="77777777" w:rsidR="0063196C" w:rsidRPr="00095308" w:rsidRDefault="00705BAC" w:rsidP="006D4CB8">
      <w:pPr>
        <w:numPr>
          <w:ilvl w:val="0"/>
          <w:numId w:val="2"/>
        </w:numPr>
        <w:pBdr>
          <w:top w:val="nil"/>
          <w:left w:val="nil"/>
          <w:bottom w:val="nil"/>
          <w:right w:val="nil"/>
          <w:between w:val="nil"/>
        </w:pBdr>
        <w:tabs>
          <w:tab w:val="left" w:pos="432"/>
          <w:tab w:val="left" w:pos="1003"/>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Report of the Supervisory Board on the supervisory activities in 2023 and the operation plan for 2024;</w:t>
      </w:r>
    </w:p>
    <w:p w14:paraId="0000000E" w14:textId="77777777" w:rsidR="0063196C" w:rsidRPr="00095308" w:rsidRDefault="00705BAC" w:rsidP="006D4CB8">
      <w:pPr>
        <w:numPr>
          <w:ilvl w:val="0"/>
          <w:numId w:val="2"/>
        </w:numPr>
        <w:pBdr>
          <w:top w:val="nil"/>
          <w:left w:val="nil"/>
          <w:bottom w:val="nil"/>
          <w:right w:val="nil"/>
          <w:between w:val="nil"/>
        </w:pBdr>
        <w:tabs>
          <w:tab w:val="left" w:pos="432"/>
          <w:tab w:val="left" w:pos="1003"/>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Proposal of the Board of Directors on approving the Audited Financial Statements 2023;</w:t>
      </w:r>
    </w:p>
    <w:p w14:paraId="0000000F" w14:textId="77777777" w:rsidR="0063196C" w:rsidRPr="00095308" w:rsidRDefault="00705BAC" w:rsidP="006D4CB8">
      <w:pPr>
        <w:numPr>
          <w:ilvl w:val="0"/>
          <w:numId w:val="2"/>
        </w:numPr>
        <w:pBdr>
          <w:top w:val="nil"/>
          <w:left w:val="nil"/>
          <w:bottom w:val="nil"/>
          <w:right w:val="nil"/>
          <w:between w:val="nil"/>
        </w:pBdr>
        <w:tabs>
          <w:tab w:val="left" w:pos="432"/>
          <w:tab w:val="left" w:pos="1003"/>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Proposal of the Supervisory Board on approving the selection of an independent audit company to review and audit the Company’s Financial Statements 2024;</w:t>
      </w:r>
    </w:p>
    <w:p w14:paraId="00000010" w14:textId="77777777" w:rsidR="0063196C" w:rsidRPr="00095308" w:rsidRDefault="00705BAC" w:rsidP="006D4CB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Proposal of the Board of Directors on approving the remuneration settlement for the Board of Directors and the Supervisory Board in 2023, and the plan for 2024.</w:t>
      </w:r>
    </w:p>
    <w:p w14:paraId="00000011" w14:textId="77777777" w:rsidR="0063196C" w:rsidRPr="00095308" w:rsidRDefault="00705BAC" w:rsidP="006D4CB8">
      <w:pPr>
        <w:numPr>
          <w:ilvl w:val="0"/>
          <w:numId w:val="2"/>
        </w:numPr>
        <w:pBdr>
          <w:top w:val="nil"/>
          <w:left w:val="nil"/>
          <w:bottom w:val="nil"/>
          <w:right w:val="nil"/>
          <w:between w:val="nil"/>
        </w:pBdr>
        <w:tabs>
          <w:tab w:val="left" w:pos="432"/>
          <w:tab w:val="left" w:pos="1006"/>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Proposal on the dismissal and additional election of members of the Board of Directors;</w:t>
      </w:r>
    </w:p>
    <w:p w14:paraId="00000012" w14:textId="77777777" w:rsidR="0063196C" w:rsidRPr="00095308" w:rsidRDefault="00705BAC" w:rsidP="006D4CB8">
      <w:pPr>
        <w:numPr>
          <w:ilvl w:val="0"/>
          <w:numId w:val="2"/>
        </w:numPr>
        <w:pBdr>
          <w:top w:val="nil"/>
          <w:left w:val="nil"/>
          <w:bottom w:val="nil"/>
          <w:right w:val="nil"/>
          <w:between w:val="nil"/>
        </w:pBdr>
        <w:tabs>
          <w:tab w:val="left" w:pos="432"/>
          <w:tab w:val="left" w:pos="1006"/>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Other contents under the authority of the General Meeting of Shareholders.</w:t>
      </w:r>
    </w:p>
    <w:p w14:paraId="00000013" w14:textId="77777777" w:rsidR="0063196C" w:rsidRPr="00095308" w:rsidRDefault="00705BAC" w:rsidP="006D4C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5308">
        <w:rPr>
          <w:rFonts w:ascii="Arial" w:hAnsi="Arial" w:cs="Arial"/>
          <w:color w:val="010000"/>
          <w:sz w:val="20"/>
        </w:rPr>
        <w:t>Article 2: Terms of enforcement</w:t>
      </w:r>
    </w:p>
    <w:p w14:paraId="00000014" w14:textId="77777777" w:rsidR="0063196C" w:rsidRPr="00095308" w:rsidRDefault="00705BAC" w:rsidP="006D4CB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This Resolution takes effect from the date of its signing.</w:t>
      </w:r>
    </w:p>
    <w:p w14:paraId="00000015" w14:textId="77777777" w:rsidR="0063196C" w:rsidRPr="00095308" w:rsidRDefault="00705BAC" w:rsidP="006D4CB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5308">
        <w:rPr>
          <w:rFonts w:ascii="Arial" w:hAnsi="Arial" w:cs="Arial"/>
          <w:color w:val="010000"/>
          <w:sz w:val="20"/>
        </w:rPr>
        <w:t xml:space="preserve">Members of the Board of Directors, the Supervisory Board, the Board of Management, and </w:t>
      </w:r>
      <w:r w:rsidRPr="00095308">
        <w:rPr>
          <w:rFonts w:ascii="Arial" w:hAnsi="Arial" w:cs="Arial"/>
          <w:color w:val="010000"/>
          <w:sz w:val="20"/>
        </w:rPr>
        <w:lastRenderedPageBreak/>
        <w:t xml:space="preserve">related departments are responsible for implementing this Resolution, authorizes the Chair of the Board of Directors to establish the content and meeting agenda as well as decide on all issues related to the organization of the Annual General Meeting of Shareholders 2024. </w:t>
      </w:r>
      <w:bookmarkEnd w:id="0"/>
    </w:p>
    <w:sectPr w:rsidR="0063196C" w:rsidRPr="00095308" w:rsidSect="00E20F3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6F28"/>
    <w:multiLevelType w:val="multilevel"/>
    <w:tmpl w:val="2E1C4EEA"/>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462D6CAD"/>
    <w:multiLevelType w:val="multilevel"/>
    <w:tmpl w:val="F272A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DC93808"/>
    <w:multiLevelType w:val="multilevel"/>
    <w:tmpl w:val="CDFCFBE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6C"/>
    <w:rsid w:val="00071043"/>
    <w:rsid w:val="00095308"/>
    <w:rsid w:val="0063196C"/>
    <w:rsid w:val="006D4CB8"/>
    <w:rsid w:val="00705BAC"/>
    <w:rsid w:val="00DF26E2"/>
    <w:rsid w:val="00E20F3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2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ind w:firstLine="20"/>
    </w:pPr>
    <w:rPr>
      <w:rFonts w:ascii="Times New Roman" w:eastAsia="Times New Roman" w:hAnsi="Times New Roman" w:cs="Times New Roman"/>
      <w:sz w:val="22"/>
      <w:szCs w:val="22"/>
    </w:rPr>
  </w:style>
  <w:style w:type="paragraph" w:customStyle="1" w:styleId="Other0">
    <w:name w:val="Other"/>
    <w:basedOn w:val="Normal"/>
    <w:link w:val="Other"/>
    <w:pPr>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numbering" w:customStyle="1" w:styleId="CurrentList1">
    <w:name w:val="Current List1"/>
    <w:uiPriority w:val="99"/>
    <w:rsid w:val="003A08C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ind w:firstLine="20"/>
    </w:pPr>
    <w:rPr>
      <w:rFonts w:ascii="Times New Roman" w:eastAsia="Times New Roman" w:hAnsi="Times New Roman" w:cs="Times New Roman"/>
      <w:sz w:val="22"/>
      <w:szCs w:val="22"/>
    </w:rPr>
  </w:style>
  <w:style w:type="paragraph" w:customStyle="1" w:styleId="Other0">
    <w:name w:val="Other"/>
    <w:basedOn w:val="Normal"/>
    <w:link w:val="Other"/>
    <w:pPr>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numbering" w:customStyle="1" w:styleId="CurrentList1">
    <w:name w:val="Current List1"/>
    <w:uiPriority w:val="99"/>
    <w:rsid w:val="003A08C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ZeRAj+ubsC/UXQaXZkktuLHJqg==">CgMxLjA4AHIhMVI0MTZsbmQxdEFnMURzS1JDSVFHN21wdFBEbzBqTm1S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2024-05-10T04:06:00Z</dcterms:created>
  <dcterms:modified xsi:type="dcterms:W3CDTF">2024-05-13T09:05:00Z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9ff523b987d79c543cc0c399d9aac5c2d7d613ed0c6e7a9210e8e3e3479a9e2e</vt:lpwstr>
  </property>
</Properties>
</file>