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4A300F" w:rsidRPr="00282E0D" w:rsidRDefault="00313819" w:rsidP="009E054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r w:rsidRPr="00282E0D">
        <w:rPr>
          <w:rFonts w:ascii="Arial" w:hAnsi="Arial" w:cs="Arial"/>
          <w:b/>
          <w:color w:val="010000"/>
          <w:sz w:val="20"/>
        </w:rPr>
        <w:t>BNA: Board Resolution</w:t>
      </w:r>
    </w:p>
    <w:p w14:paraId="00000002" w14:textId="77777777" w:rsidR="004A300F" w:rsidRPr="00282E0D" w:rsidRDefault="00313819" w:rsidP="009E054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82E0D">
        <w:rPr>
          <w:rFonts w:ascii="Arial" w:hAnsi="Arial" w:cs="Arial"/>
          <w:color w:val="010000"/>
          <w:sz w:val="20"/>
        </w:rPr>
        <w:t>On May 9, 2024, Bao Ngoc Investment Production Corporation announced Resolution No. 13/2024/NQ-HDQT-BNA on organizing the Annual General Meeting of Shareholders 2024 as follows:</w:t>
      </w:r>
    </w:p>
    <w:p w14:paraId="00000003" w14:textId="77777777" w:rsidR="004A300F" w:rsidRPr="00282E0D" w:rsidRDefault="00313819" w:rsidP="009E054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82E0D">
        <w:rPr>
          <w:rFonts w:ascii="Arial" w:hAnsi="Arial" w:cs="Arial"/>
          <w:color w:val="010000"/>
          <w:sz w:val="20"/>
        </w:rPr>
        <w:t>‎‎Article 1. The Board of Directors unanimously approves contents to organize the Annual General Meeting of Shareholders 2024 as follows:</w:t>
      </w:r>
    </w:p>
    <w:p w14:paraId="00000004" w14:textId="5C534905" w:rsidR="004A300F" w:rsidRPr="00282E0D" w:rsidRDefault="00313819" w:rsidP="009E0549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73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82E0D">
        <w:rPr>
          <w:rFonts w:ascii="Arial" w:hAnsi="Arial" w:cs="Arial"/>
          <w:color w:val="010000"/>
          <w:sz w:val="20"/>
        </w:rPr>
        <w:t xml:space="preserve">Record the list of shareholders exercising </w:t>
      </w:r>
      <w:r w:rsidR="00282E0D" w:rsidRPr="00282E0D">
        <w:rPr>
          <w:rFonts w:ascii="Arial" w:hAnsi="Arial" w:cs="Arial"/>
          <w:color w:val="010000"/>
          <w:sz w:val="20"/>
        </w:rPr>
        <w:t xml:space="preserve">the </w:t>
      </w:r>
      <w:r w:rsidRPr="00282E0D">
        <w:rPr>
          <w:rFonts w:ascii="Arial" w:hAnsi="Arial" w:cs="Arial"/>
          <w:color w:val="010000"/>
          <w:sz w:val="20"/>
        </w:rPr>
        <w:t>right of attending the Annual General Meeting of Shareholders 2024:</w:t>
      </w:r>
    </w:p>
    <w:p w14:paraId="00000005" w14:textId="60DFB370" w:rsidR="004A300F" w:rsidRPr="00282E0D" w:rsidRDefault="00313819" w:rsidP="009E054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82E0D">
        <w:rPr>
          <w:rFonts w:ascii="Arial" w:hAnsi="Arial" w:cs="Arial"/>
          <w:color w:val="010000"/>
          <w:sz w:val="20"/>
        </w:rPr>
        <w:t>Exercise rate: 1 share - 1 right to vote</w:t>
      </w:r>
    </w:p>
    <w:p w14:paraId="00000006" w14:textId="77777777" w:rsidR="004A300F" w:rsidRPr="00282E0D" w:rsidRDefault="00313819" w:rsidP="009E054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82E0D">
        <w:rPr>
          <w:rFonts w:ascii="Arial" w:hAnsi="Arial" w:cs="Arial"/>
          <w:color w:val="010000"/>
          <w:sz w:val="20"/>
        </w:rPr>
        <w:t>Record date: On May 29, 2024</w:t>
      </w:r>
    </w:p>
    <w:p w14:paraId="00000007" w14:textId="77777777" w:rsidR="004A300F" w:rsidRPr="00282E0D" w:rsidRDefault="00313819" w:rsidP="009E0549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87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82E0D">
        <w:rPr>
          <w:rFonts w:ascii="Arial" w:hAnsi="Arial" w:cs="Arial"/>
          <w:color w:val="010000"/>
          <w:sz w:val="20"/>
        </w:rPr>
        <w:t>Meeting Time: June 28, 2024.</w:t>
      </w:r>
    </w:p>
    <w:p w14:paraId="00000008" w14:textId="06C0CA7D" w:rsidR="004A300F" w:rsidRPr="00282E0D" w:rsidRDefault="00313819" w:rsidP="009E054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87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82E0D">
        <w:rPr>
          <w:rFonts w:ascii="Arial" w:hAnsi="Arial" w:cs="Arial"/>
          <w:color w:val="010000"/>
          <w:sz w:val="20"/>
        </w:rPr>
        <w:t xml:space="preserve">Venue: Bao Ngoc Building, Lot A2CN8 Tu Liem </w:t>
      </w:r>
      <w:r w:rsidR="00B822DA" w:rsidRPr="00282E0D">
        <w:rPr>
          <w:rFonts w:ascii="Arial" w:hAnsi="Arial" w:cs="Arial"/>
          <w:color w:val="010000"/>
          <w:sz w:val="20"/>
        </w:rPr>
        <w:t xml:space="preserve">Industrial Cluster, </w:t>
      </w:r>
      <w:r w:rsidRPr="00282E0D">
        <w:rPr>
          <w:rFonts w:ascii="Arial" w:hAnsi="Arial" w:cs="Arial"/>
          <w:color w:val="010000"/>
          <w:sz w:val="20"/>
        </w:rPr>
        <w:t>Phuong Canh Ward, Nam Tu Liem District, Hanoi, Vietnam</w:t>
      </w:r>
    </w:p>
    <w:p w14:paraId="00000009" w14:textId="77777777" w:rsidR="004A300F" w:rsidRPr="00282E0D" w:rsidRDefault="00313819" w:rsidP="009E054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82E0D">
        <w:rPr>
          <w:rFonts w:ascii="Arial" w:hAnsi="Arial" w:cs="Arial"/>
          <w:color w:val="010000"/>
          <w:sz w:val="20"/>
        </w:rPr>
        <w:t>4. Organization form: Online Meeting</w:t>
      </w:r>
    </w:p>
    <w:p w14:paraId="0000000A" w14:textId="55210E00" w:rsidR="004A300F" w:rsidRPr="00282E0D" w:rsidRDefault="00313819" w:rsidP="009E0549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1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82E0D">
        <w:rPr>
          <w:rFonts w:ascii="Arial" w:hAnsi="Arial" w:cs="Arial"/>
          <w:color w:val="010000"/>
          <w:sz w:val="20"/>
        </w:rPr>
        <w:t>Elect members of the Board of Directors as the Chair of the Annual General Meeting of Shareholders 2024:</w:t>
      </w:r>
    </w:p>
    <w:p w14:paraId="0000000B" w14:textId="77777777" w:rsidR="004A300F" w:rsidRPr="00282E0D" w:rsidRDefault="00313819" w:rsidP="009E054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82E0D">
        <w:rPr>
          <w:rFonts w:ascii="Arial" w:hAnsi="Arial" w:cs="Arial"/>
          <w:color w:val="010000"/>
          <w:sz w:val="20"/>
        </w:rPr>
        <w:t>Chair: Mr. Le Duc Thuan - Position: Chair of the Board of Directors.</w:t>
      </w:r>
    </w:p>
    <w:p w14:paraId="0000000C" w14:textId="1C4FB6E3" w:rsidR="004A300F" w:rsidRPr="00282E0D" w:rsidRDefault="00313819" w:rsidP="009E054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82E0D">
        <w:rPr>
          <w:rFonts w:ascii="Arial" w:hAnsi="Arial" w:cs="Arial"/>
          <w:color w:val="010000"/>
          <w:sz w:val="20"/>
        </w:rPr>
        <w:t xml:space="preserve">Duties: Take responsibility for </w:t>
      </w:r>
      <w:r w:rsidR="00B822DA" w:rsidRPr="00282E0D">
        <w:rPr>
          <w:rFonts w:ascii="Arial" w:hAnsi="Arial" w:cs="Arial"/>
          <w:color w:val="010000"/>
          <w:sz w:val="20"/>
        </w:rPr>
        <w:t xml:space="preserve">convening </w:t>
      </w:r>
      <w:r w:rsidRPr="00282E0D">
        <w:rPr>
          <w:rFonts w:ascii="Arial" w:hAnsi="Arial" w:cs="Arial"/>
          <w:color w:val="010000"/>
          <w:sz w:val="20"/>
        </w:rPr>
        <w:t xml:space="preserve">and </w:t>
      </w:r>
      <w:r w:rsidR="00922556" w:rsidRPr="00282E0D">
        <w:rPr>
          <w:rFonts w:ascii="Arial" w:hAnsi="Arial" w:cs="Arial"/>
          <w:color w:val="010000"/>
          <w:sz w:val="20"/>
        </w:rPr>
        <w:t>organizing</w:t>
      </w:r>
      <w:r w:rsidRPr="00282E0D">
        <w:rPr>
          <w:rFonts w:ascii="Arial" w:hAnsi="Arial" w:cs="Arial"/>
          <w:color w:val="010000"/>
          <w:sz w:val="20"/>
        </w:rPr>
        <w:t xml:space="preserve"> the Annual General Meeting of Shareholders 2024.</w:t>
      </w:r>
    </w:p>
    <w:p w14:paraId="0000000D" w14:textId="77777777" w:rsidR="004A300F" w:rsidRPr="00282E0D" w:rsidRDefault="00313819" w:rsidP="009E0549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1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82E0D">
        <w:rPr>
          <w:rFonts w:ascii="Arial" w:hAnsi="Arial" w:cs="Arial"/>
          <w:color w:val="010000"/>
          <w:sz w:val="20"/>
        </w:rPr>
        <w:t>The agenda of the Annual General Meeting of Shareholders 2024.</w:t>
      </w:r>
    </w:p>
    <w:p w14:paraId="0000000E" w14:textId="4B3DC85A" w:rsidR="004A300F" w:rsidRPr="00282E0D" w:rsidRDefault="00B822DA" w:rsidP="009E05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82E0D">
        <w:rPr>
          <w:rFonts w:ascii="Arial" w:hAnsi="Arial" w:cs="Arial"/>
          <w:color w:val="010000"/>
          <w:sz w:val="20"/>
        </w:rPr>
        <w:t>The Board of Directors’</w:t>
      </w:r>
      <w:r w:rsidR="00313819" w:rsidRPr="00282E0D">
        <w:rPr>
          <w:rFonts w:ascii="Arial" w:hAnsi="Arial" w:cs="Arial"/>
          <w:color w:val="010000"/>
          <w:sz w:val="20"/>
        </w:rPr>
        <w:t xml:space="preserve"> activities report 2023 and orientation 2024;</w:t>
      </w:r>
    </w:p>
    <w:p w14:paraId="0000000F" w14:textId="20BDEA81" w:rsidR="004A300F" w:rsidRPr="00282E0D" w:rsidRDefault="00313819" w:rsidP="009E05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82E0D">
        <w:rPr>
          <w:rFonts w:ascii="Arial" w:hAnsi="Arial" w:cs="Arial"/>
          <w:color w:val="010000"/>
          <w:sz w:val="20"/>
        </w:rPr>
        <w:t xml:space="preserve">The Supervisory Board’s activities report 2023 and orientation </w:t>
      </w:r>
      <w:r w:rsidR="00922556" w:rsidRPr="00282E0D">
        <w:rPr>
          <w:rFonts w:ascii="Arial" w:hAnsi="Arial" w:cs="Arial"/>
          <w:color w:val="010000"/>
          <w:sz w:val="20"/>
        </w:rPr>
        <w:t xml:space="preserve">of </w:t>
      </w:r>
      <w:r w:rsidRPr="00282E0D">
        <w:rPr>
          <w:rFonts w:ascii="Arial" w:hAnsi="Arial" w:cs="Arial"/>
          <w:color w:val="010000"/>
          <w:sz w:val="20"/>
        </w:rPr>
        <w:t>activities 2024;</w:t>
      </w:r>
    </w:p>
    <w:p w14:paraId="00000010" w14:textId="77777777" w:rsidR="004A300F" w:rsidRPr="00282E0D" w:rsidRDefault="00313819" w:rsidP="009E05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82E0D">
        <w:rPr>
          <w:rFonts w:ascii="Arial" w:hAnsi="Arial" w:cs="Arial"/>
          <w:color w:val="010000"/>
          <w:sz w:val="20"/>
        </w:rPr>
        <w:t>Report on the production and business activities results 2023;</w:t>
      </w:r>
    </w:p>
    <w:p w14:paraId="00000011" w14:textId="4DBA7EA1" w:rsidR="004A300F" w:rsidRPr="00282E0D" w:rsidRDefault="00313819" w:rsidP="009E05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82E0D">
        <w:rPr>
          <w:rFonts w:ascii="Arial" w:hAnsi="Arial" w:cs="Arial"/>
          <w:color w:val="010000"/>
          <w:sz w:val="20"/>
        </w:rPr>
        <w:t xml:space="preserve">Proposal </w:t>
      </w:r>
      <w:r w:rsidR="005A413E" w:rsidRPr="00282E0D">
        <w:rPr>
          <w:rFonts w:ascii="Arial" w:hAnsi="Arial" w:cs="Arial"/>
          <w:color w:val="010000"/>
          <w:sz w:val="20"/>
        </w:rPr>
        <w:t xml:space="preserve">on </w:t>
      </w:r>
      <w:r w:rsidRPr="00282E0D">
        <w:rPr>
          <w:rFonts w:ascii="Arial" w:hAnsi="Arial" w:cs="Arial"/>
          <w:color w:val="010000"/>
          <w:sz w:val="20"/>
        </w:rPr>
        <w:t>approv</w:t>
      </w:r>
      <w:r w:rsidR="005A413E" w:rsidRPr="00282E0D">
        <w:rPr>
          <w:rFonts w:ascii="Arial" w:hAnsi="Arial" w:cs="Arial"/>
          <w:color w:val="010000"/>
          <w:sz w:val="20"/>
        </w:rPr>
        <w:t>ing</w:t>
      </w:r>
      <w:r w:rsidRPr="00282E0D">
        <w:rPr>
          <w:rFonts w:ascii="Arial" w:hAnsi="Arial" w:cs="Arial"/>
          <w:color w:val="010000"/>
          <w:sz w:val="20"/>
        </w:rPr>
        <w:t xml:space="preserve"> the plan on production, business and investment 2024;</w:t>
      </w:r>
    </w:p>
    <w:p w14:paraId="00000012" w14:textId="092AEBEA" w:rsidR="004A300F" w:rsidRPr="00282E0D" w:rsidRDefault="00313819" w:rsidP="009E05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82E0D">
        <w:rPr>
          <w:rFonts w:ascii="Arial" w:hAnsi="Arial" w:cs="Arial"/>
          <w:color w:val="010000"/>
          <w:sz w:val="20"/>
        </w:rPr>
        <w:t xml:space="preserve">Proposal </w:t>
      </w:r>
      <w:r w:rsidR="005A413E" w:rsidRPr="00282E0D">
        <w:rPr>
          <w:rFonts w:ascii="Arial" w:hAnsi="Arial" w:cs="Arial"/>
          <w:color w:val="010000"/>
          <w:sz w:val="20"/>
        </w:rPr>
        <w:t>on approving t</w:t>
      </w:r>
      <w:r w:rsidRPr="00282E0D">
        <w:rPr>
          <w:rFonts w:ascii="Arial" w:hAnsi="Arial" w:cs="Arial"/>
          <w:color w:val="010000"/>
          <w:sz w:val="20"/>
        </w:rPr>
        <w:t xml:space="preserve">he Audited Financial Statements 2023 and the selection of </w:t>
      </w:r>
      <w:r w:rsidR="00B822DA" w:rsidRPr="00282E0D">
        <w:rPr>
          <w:rFonts w:ascii="Arial" w:hAnsi="Arial" w:cs="Arial"/>
          <w:color w:val="010000"/>
          <w:sz w:val="20"/>
        </w:rPr>
        <w:t xml:space="preserve">an </w:t>
      </w:r>
      <w:r w:rsidRPr="00282E0D">
        <w:rPr>
          <w:rFonts w:ascii="Arial" w:hAnsi="Arial" w:cs="Arial"/>
          <w:color w:val="010000"/>
          <w:sz w:val="20"/>
        </w:rPr>
        <w:t>audit company for the Financial Statements 2024;</w:t>
      </w:r>
    </w:p>
    <w:p w14:paraId="00000013" w14:textId="23CDCCE6" w:rsidR="004A300F" w:rsidRPr="00282E0D" w:rsidRDefault="00313819" w:rsidP="009E05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82E0D">
        <w:rPr>
          <w:rFonts w:ascii="Arial" w:hAnsi="Arial" w:cs="Arial"/>
          <w:color w:val="010000"/>
          <w:sz w:val="20"/>
        </w:rPr>
        <w:t xml:space="preserve">Proposal </w:t>
      </w:r>
      <w:r w:rsidR="005A413E" w:rsidRPr="00282E0D">
        <w:rPr>
          <w:rFonts w:ascii="Arial" w:hAnsi="Arial" w:cs="Arial"/>
          <w:color w:val="010000"/>
          <w:sz w:val="20"/>
        </w:rPr>
        <w:t xml:space="preserve">on approving </w:t>
      </w:r>
      <w:r w:rsidRPr="00282E0D">
        <w:rPr>
          <w:rFonts w:ascii="Arial" w:hAnsi="Arial" w:cs="Arial"/>
          <w:color w:val="010000"/>
          <w:sz w:val="20"/>
        </w:rPr>
        <w:t xml:space="preserve">the plan on </w:t>
      </w:r>
      <w:r w:rsidR="005A413E" w:rsidRPr="00282E0D">
        <w:rPr>
          <w:rFonts w:ascii="Arial" w:hAnsi="Arial" w:cs="Arial"/>
          <w:color w:val="010000"/>
          <w:sz w:val="20"/>
        </w:rPr>
        <w:t xml:space="preserve">the </w:t>
      </w:r>
      <w:r w:rsidRPr="00282E0D">
        <w:rPr>
          <w:rFonts w:ascii="Arial" w:hAnsi="Arial" w:cs="Arial"/>
          <w:color w:val="010000"/>
          <w:sz w:val="20"/>
        </w:rPr>
        <w:t>distribution of profit after tax 2023, remuneration settlement for the Board of Directors, the Supervisory Board 2024;</w:t>
      </w:r>
    </w:p>
    <w:p w14:paraId="00000014" w14:textId="779E336A" w:rsidR="004A300F" w:rsidRPr="00282E0D" w:rsidRDefault="00313819" w:rsidP="009E05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915"/>
          <w:tab w:val="left" w:pos="9791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82E0D">
        <w:rPr>
          <w:rFonts w:ascii="Arial" w:hAnsi="Arial" w:cs="Arial"/>
          <w:color w:val="010000"/>
          <w:sz w:val="20"/>
        </w:rPr>
        <w:t xml:space="preserve">Proposal on supplementing the business </w:t>
      </w:r>
      <w:r w:rsidR="00E30042" w:rsidRPr="00282E0D">
        <w:rPr>
          <w:rFonts w:ascii="Arial" w:hAnsi="Arial" w:cs="Arial"/>
          <w:color w:val="010000"/>
          <w:sz w:val="20"/>
        </w:rPr>
        <w:t xml:space="preserve">lines </w:t>
      </w:r>
      <w:r w:rsidRPr="00282E0D">
        <w:rPr>
          <w:rFonts w:ascii="Arial" w:hAnsi="Arial" w:cs="Arial"/>
          <w:color w:val="010000"/>
          <w:sz w:val="20"/>
        </w:rPr>
        <w:t xml:space="preserve">and continuing to </w:t>
      </w:r>
      <w:r w:rsidR="00B822DA" w:rsidRPr="00282E0D">
        <w:rPr>
          <w:rFonts w:ascii="Arial" w:hAnsi="Arial" w:cs="Arial"/>
          <w:color w:val="010000"/>
          <w:sz w:val="20"/>
        </w:rPr>
        <w:t>find</w:t>
      </w:r>
      <w:r w:rsidRPr="00282E0D">
        <w:rPr>
          <w:rFonts w:ascii="Arial" w:hAnsi="Arial" w:cs="Arial"/>
          <w:color w:val="010000"/>
          <w:sz w:val="20"/>
        </w:rPr>
        <w:t xml:space="preserve"> new </w:t>
      </w:r>
      <w:r w:rsidR="00E30042" w:rsidRPr="00282E0D">
        <w:rPr>
          <w:rFonts w:ascii="Arial" w:hAnsi="Arial" w:cs="Arial"/>
          <w:color w:val="010000"/>
          <w:sz w:val="20"/>
        </w:rPr>
        <w:t>location</w:t>
      </w:r>
      <w:r w:rsidRPr="00282E0D">
        <w:rPr>
          <w:rFonts w:ascii="Arial" w:hAnsi="Arial" w:cs="Arial"/>
          <w:color w:val="010000"/>
          <w:sz w:val="20"/>
        </w:rPr>
        <w:t xml:space="preserve"> for the </w:t>
      </w:r>
      <w:r w:rsidR="00E30042" w:rsidRPr="00282E0D">
        <w:rPr>
          <w:rFonts w:ascii="Arial" w:hAnsi="Arial" w:cs="Arial"/>
          <w:color w:val="010000"/>
          <w:sz w:val="20"/>
        </w:rPr>
        <w:t>C</w:t>
      </w:r>
      <w:r w:rsidRPr="00282E0D">
        <w:rPr>
          <w:rFonts w:ascii="Arial" w:hAnsi="Arial" w:cs="Arial"/>
          <w:color w:val="010000"/>
          <w:sz w:val="20"/>
        </w:rPr>
        <w:t>ompany’s headquarters and adjusting the Company’s Charters with adjusted contents;</w:t>
      </w:r>
    </w:p>
    <w:p w14:paraId="00000015" w14:textId="4976CF75" w:rsidR="004A300F" w:rsidRPr="00282E0D" w:rsidRDefault="00313819" w:rsidP="009E05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791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82E0D">
        <w:rPr>
          <w:rFonts w:ascii="Arial" w:hAnsi="Arial" w:cs="Arial"/>
          <w:color w:val="010000"/>
          <w:sz w:val="20"/>
        </w:rPr>
        <w:t xml:space="preserve">Proposal on </w:t>
      </w:r>
      <w:r w:rsidR="00B822DA" w:rsidRPr="00282E0D">
        <w:rPr>
          <w:rFonts w:ascii="Arial" w:hAnsi="Arial" w:cs="Arial"/>
          <w:color w:val="010000"/>
          <w:sz w:val="20"/>
        </w:rPr>
        <w:t xml:space="preserve">extending the </w:t>
      </w:r>
      <w:r w:rsidRPr="00282E0D">
        <w:rPr>
          <w:rFonts w:ascii="Arial" w:hAnsi="Arial" w:cs="Arial"/>
          <w:color w:val="010000"/>
          <w:sz w:val="20"/>
        </w:rPr>
        <w:t>plan on share issuance</w:t>
      </w:r>
      <w:r w:rsidR="00B822DA" w:rsidRPr="00282E0D">
        <w:rPr>
          <w:rFonts w:ascii="Arial" w:hAnsi="Arial" w:cs="Arial"/>
          <w:color w:val="010000"/>
          <w:sz w:val="20"/>
        </w:rPr>
        <w:t xml:space="preserve"> according to </w:t>
      </w:r>
      <w:r w:rsidRPr="00282E0D">
        <w:rPr>
          <w:rFonts w:ascii="Arial" w:hAnsi="Arial" w:cs="Arial"/>
          <w:color w:val="010000"/>
          <w:sz w:val="20"/>
        </w:rPr>
        <w:t>the Employee Stock Ownership Plan approved in 2022, 2023;</w:t>
      </w:r>
    </w:p>
    <w:p w14:paraId="00000016" w14:textId="1ACDF14B" w:rsidR="004A300F" w:rsidRPr="00282E0D" w:rsidRDefault="00313819" w:rsidP="009E05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82E0D">
        <w:rPr>
          <w:rFonts w:ascii="Arial" w:hAnsi="Arial" w:cs="Arial"/>
          <w:color w:val="010000"/>
          <w:sz w:val="20"/>
        </w:rPr>
        <w:t xml:space="preserve">Proposal </w:t>
      </w:r>
      <w:r w:rsidR="0006266C" w:rsidRPr="00282E0D">
        <w:rPr>
          <w:rFonts w:ascii="Arial" w:hAnsi="Arial" w:cs="Arial"/>
          <w:color w:val="010000"/>
          <w:sz w:val="20"/>
        </w:rPr>
        <w:t xml:space="preserve">on approving </w:t>
      </w:r>
      <w:r w:rsidR="00B822DA" w:rsidRPr="00282E0D">
        <w:rPr>
          <w:rFonts w:ascii="Arial" w:hAnsi="Arial" w:cs="Arial"/>
          <w:color w:val="010000"/>
          <w:sz w:val="20"/>
        </w:rPr>
        <w:t>extending the</w:t>
      </w:r>
      <w:r w:rsidRPr="00282E0D">
        <w:rPr>
          <w:rFonts w:ascii="Arial" w:hAnsi="Arial" w:cs="Arial"/>
          <w:color w:val="010000"/>
          <w:sz w:val="20"/>
        </w:rPr>
        <w:t xml:space="preserve"> plan on the private placement to increase the Company’s charter capital approved in 2023; </w:t>
      </w:r>
    </w:p>
    <w:p w14:paraId="00000017" w14:textId="52AF4B37" w:rsidR="004A300F" w:rsidRPr="00282E0D" w:rsidRDefault="00313819" w:rsidP="009E05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82E0D">
        <w:rPr>
          <w:rFonts w:ascii="Arial" w:hAnsi="Arial" w:cs="Arial"/>
          <w:color w:val="010000"/>
          <w:sz w:val="20"/>
        </w:rPr>
        <w:lastRenderedPageBreak/>
        <w:t xml:space="preserve">Proposal on transactions between the Company and PDMR and </w:t>
      </w:r>
      <w:r w:rsidR="00B822DA" w:rsidRPr="00282E0D">
        <w:rPr>
          <w:rFonts w:ascii="Arial" w:hAnsi="Arial" w:cs="Arial"/>
          <w:color w:val="010000"/>
          <w:sz w:val="20"/>
        </w:rPr>
        <w:t>affiliated persons</w:t>
      </w:r>
      <w:r w:rsidRPr="00282E0D">
        <w:rPr>
          <w:rFonts w:ascii="Arial" w:hAnsi="Arial" w:cs="Arial"/>
          <w:color w:val="010000"/>
          <w:sz w:val="20"/>
        </w:rPr>
        <w:t>;</w:t>
      </w:r>
    </w:p>
    <w:p w14:paraId="00000018" w14:textId="7EA4040E" w:rsidR="004A300F" w:rsidRPr="00282E0D" w:rsidRDefault="00313819" w:rsidP="009E05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82E0D">
        <w:rPr>
          <w:rFonts w:ascii="Arial" w:hAnsi="Arial" w:cs="Arial"/>
          <w:color w:val="010000"/>
          <w:sz w:val="20"/>
        </w:rPr>
        <w:t>Proposal on the dismiss</w:t>
      </w:r>
      <w:r w:rsidR="00B822DA" w:rsidRPr="00282E0D">
        <w:rPr>
          <w:rFonts w:ascii="Arial" w:hAnsi="Arial" w:cs="Arial"/>
          <w:color w:val="010000"/>
          <w:sz w:val="20"/>
        </w:rPr>
        <w:t>al of the Board of Directors’</w:t>
      </w:r>
      <w:r w:rsidRPr="00282E0D">
        <w:rPr>
          <w:rFonts w:ascii="Arial" w:hAnsi="Arial" w:cs="Arial"/>
          <w:color w:val="010000"/>
          <w:sz w:val="20"/>
        </w:rPr>
        <w:t xml:space="preserve"> members and supple</w:t>
      </w:r>
      <w:r w:rsidR="00B822DA" w:rsidRPr="00282E0D">
        <w:rPr>
          <w:rFonts w:ascii="Arial" w:hAnsi="Arial" w:cs="Arial"/>
          <w:color w:val="010000"/>
          <w:sz w:val="20"/>
        </w:rPr>
        <w:t>ment of the Board of Directors’</w:t>
      </w:r>
      <w:r w:rsidRPr="00282E0D">
        <w:rPr>
          <w:rFonts w:ascii="Arial" w:hAnsi="Arial" w:cs="Arial"/>
          <w:color w:val="010000"/>
          <w:sz w:val="20"/>
        </w:rPr>
        <w:t xml:space="preserve"> members; </w:t>
      </w:r>
    </w:p>
    <w:p w14:paraId="00000019" w14:textId="77777777" w:rsidR="004A300F" w:rsidRPr="00282E0D" w:rsidRDefault="00313819" w:rsidP="009E05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82E0D">
        <w:rPr>
          <w:rFonts w:ascii="Arial" w:hAnsi="Arial" w:cs="Arial"/>
          <w:color w:val="010000"/>
          <w:sz w:val="20"/>
        </w:rPr>
        <w:t>Other issues under the authorities of the General Meeting of Shareholders.</w:t>
      </w:r>
    </w:p>
    <w:p w14:paraId="0000001A" w14:textId="77777777" w:rsidR="004A300F" w:rsidRPr="00282E0D" w:rsidRDefault="00313819" w:rsidP="009E054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82E0D">
        <w:rPr>
          <w:rFonts w:ascii="Arial" w:hAnsi="Arial" w:cs="Arial"/>
          <w:color w:val="010000"/>
          <w:sz w:val="20"/>
        </w:rPr>
        <w:t>‎‎Article 2. Terms of enforcement</w:t>
      </w:r>
    </w:p>
    <w:p w14:paraId="0000001B" w14:textId="69AE9985" w:rsidR="004A300F" w:rsidRPr="00282E0D" w:rsidRDefault="00313819" w:rsidP="009E05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1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82E0D">
        <w:rPr>
          <w:rFonts w:ascii="Arial" w:hAnsi="Arial" w:cs="Arial"/>
          <w:color w:val="010000"/>
          <w:sz w:val="20"/>
        </w:rPr>
        <w:t xml:space="preserve">The Board of Directors assigns the Chair of </w:t>
      </w:r>
      <w:r w:rsidR="0006266C" w:rsidRPr="00282E0D">
        <w:rPr>
          <w:rFonts w:ascii="Arial" w:hAnsi="Arial" w:cs="Arial"/>
          <w:color w:val="010000"/>
          <w:sz w:val="20"/>
        </w:rPr>
        <w:t xml:space="preserve">the </w:t>
      </w:r>
      <w:r w:rsidRPr="00282E0D">
        <w:rPr>
          <w:rFonts w:ascii="Arial" w:hAnsi="Arial" w:cs="Arial"/>
          <w:color w:val="010000"/>
          <w:sz w:val="20"/>
        </w:rPr>
        <w:t xml:space="preserve">Annual General Meeting of Shareholders 2024 - Mr. Le Duc Thuan, the Chair of the Board of Directors, to send dossiers to shareholders, implement next steps in accordance with the provisions of Laws and the Company’s Charters. </w:t>
      </w:r>
    </w:p>
    <w:p w14:paraId="0000001D" w14:textId="0CD34D8E" w:rsidR="004A300F" w:rsidRPr="00282E0D" w:rsidRDefault="00313819" w:rsidP="009E05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1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82E0D">
        <w:rPr>
          <w:rFonts w:ascii="Arial" w:hAnsi="Arial" w:cs="Arial"/>
          <w:color w:val="010000"/>
          <w:sz w:val="20"/>
        </w:rPr>
        <w:t>The Board of Directors assigns the Chair of the Annual General Meeting of Shareholders 2024</w:t>
      </w:r>
      <w:r w:rsidR="00B822DA" w:rsidRPr="00282E0D">
        <w:rPr>
          <w:rFonts w:ascii="Arial" w:hAnsi="Arial" w:cs="Arial"/>
          <w:color w:val="010000"/>
          <w:sz w:val="20"/>
        </w:rPr>
        <w:t>, the Board of Directors’</w:t>
      </w:r>
      <w:r w:rsidRPr="00282E0D">
        <w:rPr>
          <w:rFonts w:ascii="Arial" w:hAnsi="Arial" w:cs="Arial"/>
          <w:color w:val="010000"/>
          <w:sz w:val="20"/>
        </w:rPr>
        <w:t xml:space="preserve"> members and </w:t>
      </w:r>
      <w:r w:rsidR="0087714F" w:rsidRPr="00282E0D">
        <w:rPr>
          <w:rFonts w:ascii="Arial" w:hAnsi="Arial" w:cs="Arial"/>
          <w:color w:val="010000"/>
          <w:sz w:val="20"/>
        </w:rPr>
        <w:t xml:space="preserve">related </w:t>
      </w:r>
      <w:r w:rsidRPr="00282E0D">
        <w:rPr>
          <w:rFonts w:ascii="Arial" w:hAnsi="Arial" w:cs="Arial"/>
          <w:color w:val="010000"/>
          <w:sz w:val="20"/>
        </w:rPr>
        <w:t xml:space="preserve">functional departments of the Company </w:t>
      </w:r>
      <w:r w:rsidR="00282E0D" w:rsidRPr="00282E0D">
        <w:rPr>
          <w:rFonts w:ascii="Arial" w:hAnsi="Arial" w:cs="Arial"/>
          <w:color w:val="010000"/>
          <w:sz w:val="20"/>
        </w:rPr>
        <w:t xml:space="preserve">to </w:t>
      </w:r>
      <w:r w:rsidRPr="00282E0D">
        <w:rPr>
          <w:rFonts w:ascii="Arial" w:hAnsi="Arial" w:cs="Arial"/>
          <w:color w:val="010000"/>
          <w:sz w:val="20"/>
        </w:rPr>
        <w:t xml:space="preserve">take responsibility for directing, </w:t>
      </w:r>
      <w:r w:rsidR="0087714F" w:rsidRPr="00282E0D">
        <w:rPr>
          <w:rFonts w:ascii="Arial" w:hAnsi="Arial" w:cs="Arial"/>
          <w:color w:val="010000"/>
          <w:sz w:val="20"/>
        </w:rPr>
        <w:t xml:space="preserve">and </w:t>
      </w:r>
      <w:r w:rsidRPr="00282E0D">
        <w:rPr>
          <w:rFonts w:ascii="Arial" w:hAnsi="Arial" w:cs="Arial"/>
          <w:color w:val="010000"/>
          <w:sz w:val="20"/>
        </w:rPr>
        <w:t xml:space="preserve">organizing to implement this Resolution. </w:t>
      </w:r>
    </w:p>
    <w:p w14:paraId="0000001E" w14:textId="77777777" w:rsidR="004A300F" w:rsidRPr="00282E0D" w:rsidRDefault="00313819" w:rsidP="009E054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82E0D">
        <w:rPr>
          <w:rFonts w:ascii="Arial" w:hAnsi="Arial" w:cs="Arial"/>
          <w:color w:val="010000"/>
          <w:sz w:val="20"/>
        </w:rPr>
        <w:t>‎‎Article 3. This Resolution takes effect from the date of its signing./.</w:t>
      </w:r>
      <w:bookmarkEnd w:id="0"/>
    </w:p>
    <w:sectPr w:rsidR="004A300F" w:rsidRPr="00282E0D" w:rsidSect="00D76B8D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791B"/>
    <w:multiLevelType w:val="multilevel"/>
    <w:tmpl w:val="C790540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A126926"/>
    <w:multiLevelType w:val="multilevel"/>
    <w:tmpl w:val="2B16580A"/>
    <w:lvl w:ilvl="0">
      <w:start w:val="5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6B4803F8"/>
    <w:multiLevelType w:val="multilevel"/>
    <w:tmpl w:val="F4ACF3A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79172C9A"/>
    <w:multiLevelType w:val="multilevel"/>
    <w:tmpl w:val="8B96656E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00F"/>
    <w:rsid w:val="0006266C"/>
    <w:rsid w:val="00282E0D"/>
    <w:rsid w:val="00313819"/>
    <w:rsid w:val="003F5C50"/>
    <w:rsid w:val="004A300F"/>
    <w:rsid w:val="005A413E"/>
    <w:rsid w:val="00641082"/>
    <w:rsid w:val="00817A08"/>
    <w:rsid w:val="0087714F"/>
    <w:rsid w:val="00922556"/>
    <w:rsid w:val="009E0549"/>
    <w:rsid w:val="00B822DA"/>
    <w:rsid w:val="00D76B8D"/>
    <w:rsid w:val="00E3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5B33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after="100" w:line="295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iu10">
    <w:name w:val="Tiêu đề #1"/>
    <w:basedOn w:val="Normal"/>
    <w:link w:val="Tiu1"/>
    <w:pPr>
      <w:spacing w:after="110" w:line="295" w:lineRule="auto"/>
      <w:ind w:left="400" w:hanging="40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Vnbnnidung20">
    <w:name w:val="Văn bản nội dung (2)"/>
    <w:basedOn w:val="Normal"/>
    <w:link w:val="Vnbnnidung2"/>
    <w:pPr>
      <w:spacing w:after="200"/>
      <w:ind w:firstLine="14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after="100" w:line="295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iu10">
    <w:name w:val="Tiêu đề #1"/>
    <w:basedOn w:val="Normal"/>
    <w:link w:val="Tiu1"/>
    <w:pPr>
      <w:spacing w:after="110" w:line="295" w:lineRule="auto"/>
      <w:ind w:left="400" w:hanging="40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Vnbnnidung20">
    <w:name w:val="Văn bản nội dung (2)"/>
    <w:basedOn w:val="Normal"/>
    <w:link w:val="Vnbnnidung2"/>
    <w:pPr>
      <w:spacing w:after="200"/>
      <w:ind w:firstLine="14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cFb8ocRv9539F6p6Lus3D+aAIvw==">CgMxLjA4AHIhMTBjRTBKaGFlQmdSeGIzZmk5aTVQbVJUUmhGbGRWd19T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470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14</cp:revision>
  <dcterms:created xsi:type="dcterms:W3CDTF">2024-05-13T03:23:00Z</dcterms:created>
  <dcterms:modified xsi:type="dcterms:W3CDTF">2024-05-14T07:34:00Z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f23a7ccb0b516aa2cf1431fd345a773887550f1bcabe585ffffe5918ef981209</vt:lpwstr>
  </property>
</Properties>
</file>