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8A3E1" w14:textId="1FF17D3D" w:rsidR="00C27772" w:rsidRPr="00B1544C" w:rsidRDefault="006A38AE" w:rsidP="00957E3A">
      <w:pPr>
        <w:pBdr>
          <w:top w:val="nil"/>
          <w:left w:val="nil"/>
          <w:bottom w:val="nil"/>
          <w:right w:val="nil"/>
          <w:between w:val="nil"/>
        </w:pBdr>
        <w:tabs>
          <w:tab w:val="left" w:pos="5270"/>
        </w:tabs>
        <w:spacing w:after="120" w:line="360" w:lineRule="auto"/>
        <w:rPr>
          <w:rFonts w:ascii="Arial" w:eastAsia="Arial" w:hAnsi="Arial" w:cs="Arial"/>
          <w:b/>
          <w:color w:val="010000"/>
          <w:sz w:val="20"/>
          <w:szCs w:val="20"/>
        </w:rPr>
      </w:pPr>
      <w:r w:rsidRPr="00B1544C">
        <w:rPr>
          <w:rFonts w:ascii="Arial" w:hAnsi="Arial" w:cs="Arial"/>
          <w:b/>
          <w:color w:val="010000"/>
          <w:sz w:val="20"/>
        </w:rPr>
        <w:t>DRI: Board Resolution</w:t>
      </w:r>
    </w:p>
    <w:p w14:paraId="3353AA28" w14:textId="77777777" w:rsidR="00C27772" w:rsidRPr="00B1544C" w:rsidRDefault="006A38AE" w:rsidP="00957E3A">
      <w:pPr>
        <w:pBdr>
          <w:top w:val="nil"/>
          <w:left w:val="nil"/>
          <w:bottom w:val="nil"/>
          <w:right w:val="nil"/>
          <w:between w:val="nil"/>
        </w:pBdr>
        <w:tabs>
          <w:tab w:val="left" w:pos="5270"/>
        </w:tabs>
        <w:spacing w:after="120" w:line="360" w:lineRule="auto"/>
        <w:rPr>
          <w:rFonts w:ascii="Arial" w:eastAsia="Arial" w:hAnsi="Arial" w:cs="Arial"/>
          <w:color w:val="010000"/>
          <w:sz w:val="20"/>
          <w:szCs w:val="20"/>
        </w:rPr>
      </w:pPr>
      <w:r w:rsidRPr="00B1544C">
        <w:rPr>
          <w:rFonts w:ascii="Arial" w:hAnsi="Arial" w:cs="Arial"/>
          <w:color w:val="010000"/>
          <w:sz w:val="20"/>
        </w:rPr>
        <w:t xml:space="preserve">On May 7, 2024, Dak Lak Rubber Investment Joint Stock Company announced Resolution No. 06/NQ-HDQT as follows: </w:t>
      </w:r>
    </w:p>
    <w:p w14:paraId="2BB39BF2" w14:textId="3E08F1D5" w:rsidR="00C27772" w:rsidRPr="00B1544C" w:rsidRDefault="006A38AE" w:rsidP="00957E3A">
      <w:pPr>
        <w:pBdr>
          <w:top w:val="nil"/>
          <w:left w:val="nil"/>
          <w:bottom w:val="nil"/>
          <w:right w:val="nil"/>
          <w:between w:val="nil"/>
        </w:pBdr>
        <w:spacing w:after="120" w:line="360" w:lineRule="auto"/>
        <w:rPr>
          <w:rFonts w:ascii="Arial" w:eastAsia="Arial" w:hAnsi="Arial" w:cs="Arial"/>
          <w:color w:val="010000"/>
          <w:sz w:val="20"/>
          <w:szCs w:val="20"/>
        </w:rPr>
      </w:pPr>
      <w:r w:rsidRPr="00B1544C">
        <w:rPr>
          <w:rFonts w:ascii="Arial" w:hAnsi="Arial" w:cs="Arial"/>
          <w:color w:val="010000"/>
          <w:sz w:val="20"/>
        </w:rPr>
        <w:t xml:space="preserve">‎‎Article 1. Approve the selection of an audit company for the </w:t>
      </w:r>
      <w:r w:rsidR="00A86662" w:rsidRPr="00B1544C">
        <w:rPr>
          <w:rFonts w:ascii="Arial" w:hAnsi="Arial" w:cs="Arial"/>
          <w:color w:val="010000"/>
          <w:sz w:val="20"/>
        </w:rPr>
        <w:t>Financial Statements</w:t>
      </w:r>
      <w:r w:rsidRPr="00B1544C">
        <w:rPr>
          <w:rFonts w:ascii="Arial" w:hAnsi="Arial" w:cs="Arial"/>
          <w:color w:val="010000"/>
          <w:sz w:val="20"/>
        </w:rPr>
        <w:t xml:space="preserve"> 2024 as follows:</w:t>
      </w:r>
    </w:p>
    <w:p w14:paraId="24725D78" w14:textId="031C103F" w:rsidR="00C27772" w:rsidRPr="00B1544C" w:rsidRDefault="006A38AE" w:rsidP="00957E3A">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1544C">
        <w:rPr>
          <w:rFonts w:ascii="Arial" w:hAnsi="Arial" w:cs="Arial"/>
          <w:color w:val="010000"/>
          <w:sz w:val="20"/>
        </w:rPr>
        <w:t xml:space="preserve">Select AFC Vietnam Auditing Company Limited to audit the </w:t>
      </w:r>
      <w:r w:rsidR="00A86662" w:rsidRPr="00B1544C">
        <w:rPr>
          <w:rFonts w:ascii="Arial" w:hAnsi="Arial" w:cs="Arial"/>
          <w:color w:val="010000"/>
          <w:sz w:val="20"/>
        </w:rPr>
        <w:t>Financial Statements</w:t>
      </w:r>
      <w:r w:rsidRPr="00B1544C">
        <w:rPr>
          <w:rFonts w:ascii="Arial" w:hAnsi="Arial" w:cs="Arial"/>
          <w:color w:val="010000"/>
          <w:sz w:val="20"/>
        </w:rPr>
        <w:t xml:space="preserve"> 2024 of the Company, including reviewing the</w:t>
      </w:r>
      <w:r w:rsidR="00A86662" w:rsidRPr="00B1544C">
        <w:rPr>
          <w:rFonts w:ascii="Arial" w:hAnsi="Arial" w:cs="Arial"/>
          <w:color w:val="010000"/>
          <w:sz w:val="20"/>
        </w:rPr>
        <w:t xml:space="preserve"> semi-annual Financial Statements</w:t>
      </w:r>
      <w:r w:rsidRPr="00B1544C">
        <w:rPr>
          <w:rFonts w:ascii="Arial" w:hAnsi="Arial" w:cs="Arial"/>
          <w:color w:val="010000"/>
          <w:sz w:val="20"/>
        </w:rPr>
        <w:t xml:space="preserve"> and auditing the </w:t>
      </w:r>
      <w:r w:rsidR="00A86662" w:rsidRPr="00B1544C">
        <w:rPr>
          <w:rFonts w:ascii="Arial" w:hAnsi="Arial" w:cs="Arial"/>
          <w:color w:val="010000"/>
          <w:sz w:val="20"/>
        </w:rPr>
        <w:t>Financial Statements</w:t>
      </w:r>
      <w:r w:rsidRPr="00B1544C">
        <w:rPr>
          <w:rFonts w:ascii="Arial" w:hAnsi="Arial" w:cs="Arial"/>
          <w:color w:val="010000"/>
          <w:sz w:val="20"/>
        </w:rPr>
        <w:t xml:space="preserve"> 2024 of the Holding Company and its subsidiaries, and the </w:t>
      </w:r>
      <w:r w:rsidR="00A86662" w:rsidRPr="00B1544C">
        <w:rPr>
          <w:rFonts w:ascii="Arial" w:hAnsi="Arial" w:cs="Arial"/>
          <w:color w:val="010000"/>
          <w:sz w:val="20"/>
        </w:rPr>
        <w:t>Consolidated Financial Statements</w:t>
      </w:r>
      <w:r w:rsidRPr="00B1544C">
        <w:rPr>
          <w:rFonts w:ascii="Arial" w:hAnsi="Arial" w:cs="Arial"/>
          <w:color w:val="010000"/>
          <w:sz w:val="20"/>
        </w:rPr>
        <w:t>.</w:t>
      </w:r>
    </w:p>
    <w:p w14:paraId="5278942B" w14:textId="77777777" w:rsidR="00C27772" w:rsidRPr="00B1544C" w:rsidRDefault="006A38AE" w:rsidP="00957E3A">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1544C">
        <w:rPr>
          <w:rFonts w:ascii="Arial" w:hAnsi="Arial" w:cs="Arial"/>
          <w:color w:val="010000"/>
          <w:sz w:val="20"/>
        </w:rPr>
        <w:t>Assign the General Manager of Dak Lak Rubber Investment Joint Stock Company to negotiate a reasonable price according to the approved financial plan and sign a contract with the audit company.</w:t>
      </w:r>
    </w:p>
    <w:p w14:paraId="76D90BB6" w14:textId="77777777" w:rsidR="00C27772" w:rsidRPr="00B1544C" w:rsidRDefault="006A38AE" w:rsidP="00957E3A">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1544C">
        <w:rPr>
          <w:rFonts w:ascii="Arial" w:hAnsi="Arial" w:cs="Arial"/>
          <w:color w:val="010000"/>
          <w:sz w:val="20"/>
        </w:rPr>
        <w:t>Audit time:</w:t>
      </w:r>
    </w:p>
    <w:p w14:paraId="7FA33A00" w14:textId="3A7DAF8C" w:rsidR="00C27772" w:rsidRPr="00B1544C" w:rsidRDefault="006A38AE" w:rsidP="00957E3A">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1544C">
        <w:rPr>
          <w:rFonts w:ascii="Arial" w:hAnsi="Arial" w:cs="Arial"/>
          <w:color w:val="010000"/>
          <w:sz w:val="20"/>
        </w:rPr>
        <w:t>Review of</w:t>
      </w:r>
      <w:r w:rsidR="00475729" w:rsidRPr="00B1544C">
        <w:rPr>
          <w:rFonts w:ascii="Arial" w:hAnsi="Arial" w:cs="Arial"/>
          <w:color w:val="010000"/>
          <w:sz w:val="20"/>
        </w:rPr>
        <w:t xml:space="preserve"> the simi-annual</w:t>
      </w:r>
      <w:r w:rsidRPr="00B1544C">
        <w:rPr>
          <w:rFonts w:ascii="Arial" w:hAnsi="Arial" w:cs="Arial"/>
          <w:color w:val="010000"/>
          <w:sz w:val="20"/>
        </w:rPr>
        <w:t xml:space="preserve"> </w:t>
      </w:r>
      <w:r w:rsidR="00A86662" w:rsidRPr="00B1544C">
        <w:rPr>
          <w:rFonts w:ascii="Arial" w:hAnsi="Arial" w:cs="Arial"/>
          <w:color w:val="010000"/>
          <w:sz w:val="20"/>
        </w:rPr>
        <w:t>Financial Statements</w:t>
      </w:r>
      <w:r w:rsidRPr="00B1544C">
        <w:rPr>
          <w:rFonts w:ascii="Arial" w:hAnsi="Arial" w:cs="Arial"/>
          <w:color w:val="010000"/>
          <w:sz w:val="20"/>
        </w:rPr>
        <w:t>: In July 2024.</w:t>
      </w:r>
    </w:p>
    <w:p w14:paraId="33F51FFD" w14:textId="06FDDA96" w:rsidR="00C27772" w:rsidRPr="00B1544C" w:rsidRDefault="006A38AE" w:rsidP="00957E3A">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1544C">
        <w:rPr>
          <w:rFonts w:ascii="Arial" w:hAnsi="Arial" w:cs="Arial"/>
          <w:color w:val="010000"/>
          <w:sz w:val="20"/>
        </w:rPr>
        <w:t xml:space="preserve">Audit the </w:t>
      </w:r>
      <w:r w:rsidR="00A86662" w:rsidRPr="00B1544C">
        <w:rPr>
          <w:rFonts w:ascii="Arial" w:hAnsi="Arial" w:cs="Arial"/>
          <w:color w:val="010000"/>
          <w:sz w:val="20"/>
        </w:rPr>
        <w:t>Financial Statements</w:t>
      </w:r>
      <w:r w:rsidRPr="00B1544C">
        <w:rPr>
          <w:rFonts w:ascii="Arial" w:hAnsi="Arial" w:cs="Arial"/>
          <w:color w:val="010000"/>
          <w:sz w:val="20"/>
        </w:rPr>
        <w:t xml:space="preserve"> 2024</w:t>
      </w:r>
      <w:r w:rsidR="008415E5" w:rsidRPr="00B1544C">
        <w:rPr>
          <w:rFonts w:ascii="Arial" w:hAnsi="Arial" w:cs="Arial"/>
          <w:color w:val="010000"/>
          <w:sz w:val="20"/>
        </w:rPr>
        <w:t>:</w:t>
      </w:r>
      <w:r w:rsidRPr="00B1544C">
        <w:rPr>
          <w:rFonts w:ascii="Arial" w:hAnsi="Arial" w:cs="Arial"/>
          <w:color w:val="010000"/>
          <w:sz w:val="20"/>
        </w:rPr>
        <w:t xml:space="preserve"> In January-February, 2025</w:t>
      </w:r>
    </w:p>
    <w:p w14:paraId="5DD90ED7" w14:textId="32E7480A" w:rsidR="00C27772" w:rsidRPr="00B1544C" w:rsidRDefault="006A38AE" w:rsidP="00957E3A">
      <w:pPr>
        <w:pBdr>
          <w:top w:val="nil"/>
          <w:left w:val="nil"/>
          <w:bottom w:val="nil"/>
          <w:right w:val="nil"/>
          <w:between w:val="nil"/>
        </w:pBdr>
        <w:spacing w:after="120" w:line="360" w:lineRule="auto"/>
        <w:rPr>
          <w:rFonts w:ascii="Arial" w:eastAsia="Arial" w:hAnsi="Arial" w:cs="Arial"/>
          <w:color w:val="010000"/>
          <w:sz w:val="20"/>
          <w:szCs w:val="20"/>
        </w:rPr>
      </w:pPr>
      <w:r w:rsidRPr="00B1544C">
        <w:rPr>
          <w:rFonts w:ascii="Arial" w:hAnsi="Arial" w:cs="Arial"/>
          <w:color w:val="010000"/>
          <w:sz w:val="20"/>
        </w:rPr>
        <w:t>‎‎Article 2. Approve the bonus coefficient from the company</w:t>
      </w:r>
      <w:r w:rsidR="00D17D2D" w:rsidRPr="00B1544C">
        <w:rPr>
          <w:rFonts w:ascii="Arial" w:hAnsi="Arial" w:cs="Arial"/>
          <w:color w:val="010000"/>
          <w:sz w:val="20"/>
        </w:rPr>
        <w:t>’s</w:t>
      </w:r>
      <w:r w:rsidRPr="00B1544C">
        <w:rPr>
          <w:rFonts w:ascii="Arial" w:hAnsi="Arial" w:cs="Arial"/>
          <w:color w:val="010000"/>
          <w:sz w:val="20"/>
        </w:rPr>
        <w:t xml:space="preserve"> manager bonus fund in 2023:</w:t>
      </w:r>
    </w:p>
    <w:p w14:paraId="6B1B3774" w14:textId="20769029" w:rsidR="00C27772" w:rsidRPr="00B1544C" w:rsidRDefault="006A38AE" w:rsidP="00957E3A">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1544C">
        <w:rPr>
          <w:rFonts w:ascii="Arial" w:hAnsi="Arial" w:cs="Arial"/>
          <w:color w:val="010000"/>
          <w:sz w:val="20"/>
        </w:rPr>
        <w:t>The bonus coefficient for members of the Board of Directors, members of the Supervisory Board, concurrent members, assisting the Board of Directors according to the provisions of Article 3, Resolution No. 09/NQ-HDQT dated April 20, 2022.</w:t>
      </w:r>
    </w:p>
    <w:p w14:paraId="0E2B45D2" w14:textId="77777777" w:rsidR="00C27772" w:rsidRPr="00B1544C" w:rsidRDefault="006A38AE" w:rsidP="00957E3A">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1544C">
        <w:rPr>
          <w:rFonts w:ascii="Arial" w:hAnsi="Arial" w:cs="Arial"/>
          <w:color w:val="010000"/>
          <w:sz w:val="20"/>
        </w:rPr>
        <w:t>Bonus coefficient for members of the Executive Board:</w:t>
      </w:r>
    </w:p>
    <w:tbl>
      <w:tblPr>
        <w:tblStyle w:val="a"/>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C27772" w:rsidRPr="00B1544C" w14:paraId="7026D88A" w14:textId="77777777" w:rsidTr="00957E3A">
        <w:tc>
          <w:tcPr>
            <w:tcW w:w="2500" w:type="pct"/>
            <w:shd w:val="clear" w:color="auto" w:fill="auto"/>
            <w:vAlign w:val="center"/>
          </w:tcPr>
          <w:p w14:paraId="2D223353" w14:textId="02C462AF" w:rsidR="00C27772" w:rsidRPr="00B1544C" w:rsidRDefault="006A38AE" w:rsidP="00957E3A">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1544C">
              <w:rPr>
                <w:rFonts w:ascii="Arial" w:hAnsi="Arial" w:cs="Arial"/>
                <w:color w:val="010000"/>
                <w:sz w:val="20"/>
              </w:rPr>
              <w:t>General Manager</w:t>
            </w:r>
          </w:p>
        </w:tc>
        <w:tc>
          <w:tcPr>
            <w:tcW w:w="2500" w:type="pct"/>
            <w:shd w:val="clear" w:color="auto" w:fill="auto"/>
            <w:vAlign w:val="center"/>
          </w:tcPr>
          <w:p w14:paraId="1417CD2C" w14:textId="77777777" w:rsidR="00C27772" w:rsidRPr="00B1544C" w:rsidRDefault="006A38AE" w:rsidP="00957E3A">
            <w:pPr>
              <w:pBdr>
                <w:top w:val="nil"/>
                <w:left w:val="nil"/>
                <w:bottom w:val="nil"/>
                <w:right w:val="nil"/>
                <w:between w:val="nil"/>
              </w:pBdr>
              <w:spacing w:after="120" w:line="360" w:lineRule="auto"/>
              <w:rPr>
                <w:rFonts w:ascii="Arial" w:eastAsia="Arial" w:hAnsi="Arial" w:cs="Arial"/>
                <w:color w:val="010000"/>
                <w:sz w:val="20"/>
                <w:szCs w:val="20"/>
              </w:rPr>
            </w:pPr>
            <w:r w:rsidRPr="00B1544C">
              <w:rPr>
                <w:rFonts w:ascii="Arial" w:hAnsi="Arial" w:cs="Arial"/>
                <w:color w:val="010000"/>
                <w:sz w:val="20"/>
              </w:rPr>
              <w:t>: 1.0</w:t>
            </w:r>
          </w:p>
        </w:tc>
      </w:tr>
      <w:tr w:rsidR="00C27772" w:rsidRPr="00B1544C" w14:paraId="3996F7FD" w14:textId="77777777" w:rsidTr="00957E3A">
        <w:tc>
          <w:tcPr>
            <w:tcW w:w="2500" w:type="pct"/>
            <w:shd w:val="clear" w:color="auto" w:fill="auto"/>
            <w:vAlign w:val="center"/>
          </w:tcPr>
          <w:p w14:paraId="1D4E11E2" w14:textId="77777777" w:rsidR="00C27772" w:rsidRPr="00B1544C" w:rsidRDefault="006A38AE" w:rsidP="00957E3A">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1544C">
              <w:rPr>
                <w:rFonts w:ascii="Arial" w:hAnsi="Arial" w:cs="Arial"/>
                <w:color w:val="010000"/>
                <w:sz w:val="20"/>
              </w:rPr>
              <w:t>Deputy General Manager</w:t>
            </w:r>
          </w:p>
        </w:tc>
        <w:tc>
          <w:tcPr>
            <w:tcW w:w="2500" w:type="pct"/>
            <w:shd w:val="clear" w:color="auto" w:fill="auto"/>
            <w:vAlign w:val="center"/>
          </w:tcPr>
          <w:p w14:paraId="5710C65E" w14:textId="77777777" w:rsidR="00C27772" w:rsidRPr="00B1544C" w:rsidRDefault="006A38AE" w:rsidP="00957E3A">
            <w:pPr>
              <w:pBdr>
                <w:top w:val="nil"/>
                <w:left w:val="nil"/>
                <w:bottom w:val="nil"/>
                <w:right w:val="nil"/>
                <w:between w:val="nil"/>
              </w:pBdr>
              <w:spacing w:after="120" w:line="360" w:lineRule="auto"/>
              <w:rPr>
                <w:rFonts w:ascii="Arial" w:eastAsia="Arial" w:hAnsi="Arial" w:cs="Arial"/>
                <w:color w:val="010000"/>
                <w:sz w:val="20"/>
                <w:szCs w:val="20"/>
              </w:rPr>
            </w:pPr>
            <w:r w:rsidRPr="00B1544C">
              <w:rPr>
                <w:rFonts w:ascii="Arial" w:hAnsi="Arial" w:cs="Arial"/>
                <w:color w:val="010000"/>
                <w:sz w:val="20"/>
              </w:rPr>
              <w:t>: 0.8</w:t>
            </w:r>
          </w:p>
        </w:tc>
      </w:tr>
      <w:tr w:rsidR="00C27772" w:rsidRPr="00B1544C" w14:paraId="1F84EFE7" w14:textId="77777777" w:rsidTr="00957E3A">
        <w:tc>
          <w:tcPr>
            <w:tcW w:w="2500" w:type="pct"/>
            <w:shd w:val="clear" w:color="auto" w:fill="auto"/>
            <w:vAlign w:val="center"/>
          </w:tcPr>
          <w:p w14:paraId="6FB477B4" w14:textId="77777777" w:rsidR="00C27772" w:rsidRPr="00B1544C" w:rsidRDefault="006A38AE" w:rsidP="00957E3A">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1544C">
              <w:rPr>
                <w:rFonts w:ascii="Arial" w:hAnsi="Arial" w:cs="Arial"/>
                <w:color w:val="010000"/>
                <w:sz w:val="20"/>
              </w:rPr>
              <w:t>Chief Accountant</w:t>
            </w:r>
          </w:p>
        </w:tc>
        <w:tc>
          <w:tcPr>
            <w:tcW w:w="2500" w:type="pct"/>
            <w:shd w:val="clear" w:color="auto" w:fill="auto"/>
            <w:vAlign w:val="center"/>
          </w:tcPr>
          <w:p w14:paraId="79612993" w14:textId="77777777" w:rsidR="00C27772" w:rsidRPr="00B1544C" w:rsidRDefault="006A38AE" w:rsidP="00957E3A">
            <w:pPr>
              <w:pBdr>
                <w:top w:val="nil"/>
                <w:left w:val="nil"/>
                <w:bottom w:val="nil"/>
                <w:right w:val="nil"/>
                <w:between w:val="nil"/>
              </w:pBdr>
              <w:spacing w:after="120" w:line="360" w:lineRule="auto"/>
              <w:rPr>
                <w:rFonts w:ascii="Arial" w:eastAsia="Arial" w:hAnsi="Arial" w:cs="Arial"/>
                <w:color w:val="010000"/>
                <w:sz w:val="20"/>
                <w:szCs w:val="20"/>
              </w:rPr>
            </w:pPr>
            <w:r w:rsidRPr="00B1544C">
              <w:rPr>
                <w:rFonts w:ascii="Arial" w:hAnsi="Arial" w:cs="Arial"/>
                <w:color w:val="010000"/>
                <w:sz w:val="20"/>
              </w:rPr>
              <w:t xml:space="preserve">: 0.8 </w:t>
            </w:r>
          </w:p>
        </w:tc>
      </w:tr>
    </w:tbl>
    <w:p w14:paraId="49F4425D" w14:textId="35D76258" w:rsidR="00C27772" w:rsidRPr="00B1544C" w:rsidRDefault="00D17D2D" w:rsidP="00957E3A">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1544C">
        <w:rPr>
          <w:rFonts w:ascii="Arial" w:hAnsi="Arial" w:cs="Arial"/>
          <w:color w:val="010000"/>
          <w:sz w:val="20"/>
        </w:rPr>
        <w:t>I</w:t>
      </w:r>
      <w:r w:rsidR="006A38AE" w:rsidRPr="00B1544C">
        <w:rPr>
          <w:rFonts w:ascii="Arial" w:hAnsi="Arial" w:cs="Arial"/>
          <w:color w:val="010000"/>
          <w:sz w:val="20"/>
        </w:rPr>
        <w:t>ndividuals holding multiple bonus-eligible positions will receive the highest bonus coefficient.</w:t>
      </w:r>
    </w:p>
    <w:p w14:paraId="3AA2D4A2" w14:textId="1826E468" w:rsidR="00C27772" w:rsidRPr="00B1544C" w:rsidRDefault="006A38AE" w:rsidP="00957E3A">
      <w:pPr>
        <w:pBdr>
          <w:top w:val="nil"/>
          <w:left w:val="nil"/>
          <w:bottom w:val="nil"/>
          <w:right w:val="nil"/>
          <w:between w:val="nil"/>
        </w:pBdr>
        <w:spacing w:after="120" w:line="360" w:lineRule="auto"/>
        <w:rPr>
          <w:rFonts w:ascii="Arial" w:eastAsia="Arial" w:hAnsi="Arial" w:cs="Arial"/>
          <w:color w:val="010000"/>
          <w:sz w:val="20"/>
          <w:szCs w:val="20"/>
        </w:rPr>
      </w:pPr>
      <w:r w:rsidRPr="00B1544C">
        <w:rPr>
          <w:rFonts w:ascii="Arial" w:hAnsi="Arial" w:cs="Arial"/>
          <w:color w:val="010000"/>
          <w:sz w:val="20"/>
        </w:rPr>
        <w:t xml:space="preserve">Based on the above bonus coefficient, the Executive Board shall make awards to company managers in 2023 according to Article 3 of </w:t>
      </w:r>
      <w:r w:rsidR="00B1544C" w:rsidRPr="00B1544C">
        <w:rPr>
          <w:rFonts w:ascii="Arial" w:hAnsi="Arial" w:cs="Arial"/>
          <w:color w:val="010000"/>
          <w:sz w:val="20"/>
        </w:rPr>
        <w:t>General Mandate</w:t>
      </w:r>
      <w:r w:rsidRPr="00B1544C">
        <w:rPr>
          <w:rFonts w:ascii="Arial" w:hAnsi="Arial" w:cs="Arial"/>
          <w:color w:val="010000"/>
          <w:sz w:val="20"/>
        </w:rPr>
        <w:t xml:space="preserve"> No. 01/NQ-DHDCD dated April 25, 2024 </w:t>
      </w:r>
      <w:r w:rsidR="00B1544C" w:rsidRPr="00B1544C">
        <w:rPr>
          <w:rFonts w:ascii="Arial" w:hAnsi="Arial" w:cs="Arial"/>
          <w:color w:val="010000"/>
          <w:sz w:val="20"/>
        </w:rPr>
        <w:t>approved</w:t>
      </w:r>
      <w:r w:rsidR="00B1544C" w:rsidRPr="00B1544C">
        <w:rPr>
          <w:rFonts w:ascii="Arial" w:hAnsi="Arial" w:cs="Arial"/>
          <w:color w:val="010000"/>
          <w:sz w:val="20"/>
        </w:rPr>
        <w:t xml:space="preserve"> by</w:t>
      </w:r>
      <w:r w:rsidRPr="00B1544C">
        <w:rPr>
          <w:rFonts w:ascii="Arial" w:hAnsi="Arial" w:cs="Arial"/>
          <w:color w:val="010000"/>
          <w:sz w:val="20"/>
        </w:rPr>
        <w:t xml:space="preserve"> the Annual </w:t>
      </w:r>
      <w:r w:rsidR="00A86662" w:rsidRPr="00B1544C">
        <w:rPr>
          <w:rFonts w:ascii="Arial" w:hAnsi="Arial" w:cs="Arial"/>
          <w:color w:val="010000"/>
          <w:sz w:val="20"/>
        </w:rPr>
        <w:t>General Meeting of Shareholders</w:t>
      </w:r>
      <w:r w:rsidRPr="00B1544C">
        <w:rPr>
          <w:rFonts w:ascii="Arial" w:hAnsi="Arial" w:cs="Arial"/>
          <w:color w:val="010000"/>
          <w:sz w:val="20"/>
        </w:rPr>
        <w:t xml:space="preserve"> 2024.</w:t>
      </w:r>
    </w:p>
    <w:p w14:paraId="13C42571" w14:textId="4324E3F7" w:rsidR="00C27772" w:rsidRPr="00B1544C" w:rsidRDefault="006A38AE" w:rsidP="00957E3A">
      <w:pPr>
        <w:pBdr>
          <w:top w:val="nil"/>
          <w:left w:val="nil"/>
          <w:bottom w:val="nil"/>
          <w:right w:val="nil"/>
          <w:between w:val="nil"/>
        </w:pBdr>
        <w:spacing w:after="120" w:line="360" w:lineRule="auto"/>
        <w:rPr>
          <w:rFonts w:ascii="Arial" w:eastAsia="Arial" w:hAnsi="Arial" w:cs="Arial"/>
          <w:color w:val="010000"/>
          <w:sz w:val="20"/>
          <w:szCs w:val="20"/>
        </w:rPr>
      </w:pPr>
      <w:r w:rsidRPr="00B1544C">
        <w:rPr>
          <w:rFonts w:ascii="Arial" w:hAnsi="Arial" w:cs="Arial"/>
          <w:color w:val="010000"/>
          <w:sz w:val="20"/>
        </w:rPr>
        <w:t xml:space="preserve">‎‎Article 3. This Resolution takes effect from the date of its signing. Members of the Board of Directors and </w:t>
      </w:r>
      <w:r w:rsidR="00D17D2D" w:rsidRPr="00B1544C">
        <w:rPr>
          <w:rFonts w:ascii="Arial" w:hAnsi="Arial" w:cs="Arial"/>
          <w:color w:val="010000"/>
          <w:sz w:val="20"/>
        </w:rPr>
        <w:t xml:space="preserve">the </w:t>
      </w:r>
      <w:r w:rsidRPr="00B1544C">
        <w:rPr>
          <w:rFonts w:ascii="Arial" w:hAnsi="Arial" w:cs="Arial"/>
          <w:color w:val="010000"/>
          <w:sz w:val="20"/>
        </w:rPr>
        <w:t>General Manager of Dak Lak Rubber Investment Joint Stock Company are responsible for the implementation of this Resolution. /.</w:t>
      </w:r>
    </w:p>
    <w:sectPr w:rsidR="00C27772" w:rsidRPr="00B1544C" w:rsidSect="00957E3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0E80"/>
    <w:multiLevelType w:val="multilevel"/>
    <w:tmpl w:val="0140486C"/>
    <w:lvl w:ilvl="0">
      <w:start w:val="2"/>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809430B"/>
    <w:multiLevelType w:val="multilevel"/>
    <w:tmpl w:val="5B1493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6573B28"/>
    <w:multiLevelType w:val="multilevel"/>
    <w:tmpl w:val="3114503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C23D2A"/>
    <w:multiLevelType w:val="multilevel"/>
    <w:tmpl w:val="D3BE9ED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7344276">
    <w:abstractNumId w:val="0"/>
  </w:num>
  <w:num w:numId="2" w16cid:durableId="78525717">
    <w:abstractNumId w:val="2"/>
  </w:num>
  <w:num w:numId="3" w16cid:durableId="1417239142">
    <w:abstractNumId w:val="1"/>
  </w:num>
  <w:num w:numId="4" w16cid:durableId="1129396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772"/>
    <w:rsid w:val="000340D6"/>
    <w:rsid w:val="003F5C50"/>
    <w:rsid w:val="00475729"/>
    <w:rsid w:val="004B66D8"/>
    <w:rsid w:val="006A38AE"/>
    <w:rsid w:val="008415E5"/>
    <w:rsid w:val="00957E3A"/>
    <w:rsid w:val="00A86662"/>
    <w:rsid w:val="00B1544C"/>
    <w:rsid w:val="00C27772"/>
    <w:rsid w:val="00D17D2D"/>
    <w:rsid w:val="00E0690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A5D16"/>
  <w15:docId w15:val="{6C4F0BC1-9C7E-4D7C-A17F-C5414E5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24564"/>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ind w:firstLine="340"/>
    </w:pPr>
    <w:rPr>
      <w:rFonts w:ascii="Times New Roman" w:eastAsia="Times New Roman" w:hAnsi="Times New Roman" w:cs="Times New Roman"/>
      <w:i/>
      <w:iCs/>
      <w:sz w:val="22"/>
      <w:szCs w:val="22"/>
    </w:rPr>
  </w:style>
  <w:style w:type="paragraph" w:customStyle="1" w:styleId="Vnbnnidung30">
    <w:name w:val="Văn bản nội dung (3)"/>
    <w:basedOn w:val="Normal"/>
    <w:link w:val="Vnbnnidung3"/>
    <w:rPr>
      <w:rFonts w:ascii="Arial" w:eastAsia="Arial" w:hAnsi="Arial" w:cs="Arial"/>
      <w:color w:val="C24564"/>
      <w:sz w:val="20"/>
      <w:szCs w:val="20"/>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Mclc0">
    <w:name w:val="Mục lục"/>
    <w:basedOn w:val="Normal"/>
    <w:link w:val="Mclc"/>
    <w:pPr>
      <w:ind w:firstLine="760"/>
    </w:pPr>
    <w:rPr>
      <w:rFonts w:ascii="Times New Roman" w:eastAsia="Times New Roman" w:hAnsi="Times New Roman" w:cs="Times New Roman"/>
      <w:sz w:val="26"/>
      <w:szCs w:val="26"/>
    </w:rPr>
  </w:style>
  <w:style w:type="table" w:styleId="TableGrid">
    <w:name w:val="Table Grid"/>
    <w:basedOn w:val="TableNormal"/>
    <w:uiPriority w:val="39"/>
    <w:rsid w:val="0011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7iM4KzfV0UlEcrdtbKbJJiIhtA==">CgMxLjAyCGguZ2pkZ3hzOAByITFVeVpjZWZnOWFvSFoxNGpmd19URlpVTlg2NkZCUjBELQ==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292</Words>
  <Characters>1602</Characters>
  <Application>Microsoft Office Word</Application>
  <DocSecurity>0</DocSecurity>
  <Lines>30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11</cp:revision>
  <dcterms:created xsi:type="dcterms:W3CDTF">2024-05-13T03:22:00Z</dcterms:created>
  <dcterms:modified xsi:type="dcterms:W3CDTF">2024-05-13T23:34:00Z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10c3981c4783060aecfc963a752d638769ec4d3dd842b1f062d3dd9656da1dac</vt:lpwstr>
  </property>
</Properties>
</file>