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374A9" w14:textId="77777777" w:rsidR="00862DAC" w:rsidRPr="00AB4D5F" w:rsidRDefault="00236B82" w:rsidP="009F29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B4D5F">
        <w:rPr>
          <w:rFonts w:ascii="Arial" w:hAnsi="Arial" w:cs="Arial"/>
          <w:b/>
          <w:color w:val="010000"/>
          <w:sz w:val="20"/>
        </w:rPr>
        <w:t>DSD: Board Resolution</w:t>
      </w:r>
    </w:p>
    <w:p w14:paraId="067374AA" w14:textId="77777777" w:rsidR="00862DAC" w:rsidRPr="00AB4D5F" w:rsidRDefault="00236B82" w:rsidP="009F29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 xml:space="preserve">On May 7, 2024, DHC Suoi Doi Corporation announced Resolution No. 201/2024/NQ-HDQT-DHCSD on the organizational plan of the Annual General Meeting of Shareholders 2024 as follows: </w:t>
      </w:r>
    </w:p>
    <w:p w14:paraId="067374AB" w14:textId="77777777" w:rsidR="00862DAC" w:rsidRPr="00AB4D5F" w:rsidRDefault="00236B82" w:rsidP="009F29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Article 1: Approve the organizational plan and recorded list of shareholders with the right to attend the Annual General Meeting of Shareholders 2024 of DHC Suoi Doi Corporation with the following contents:</w:t>
      </w:r>
    </w:p>
    <w:p w14:paraId="067374AC" w14:textId="77777777" w:rsidR="00862DAC" w:rsidRPr="00AB4D5F" w:rsidRDefault="00236B82" w:rsidP="009F29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Record date: May 27, 2024</w:t>
      </w:r>
    </w:p>
    <w:p w14:paraId="067374AD" w14:textId="77777777" w:rsidR="00862DAC" w:rsidRPr="00AB4D5F" w:rsidRDefault="00236B82" w:rsidP="009F2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Expected meeting time: June 25, 2024</w:t>
      </w:r>
    </w:p>
    <w:p w14:paraId="067374AE" w14:textId="77777777" w:rsidR="00862DAC" w:rsidRPr="00AB4D5F" w:rsidRDefault="00236B82" w:rsidP="009F2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 xml:space="preserve">Expected venue: Meeting room at Nui Than Tai Hot Springs Park </w:t>
      </w:r>
    </w:p>
    <w:p w14:paraId="067374AF" w14:textId="77777777" w:rsidR="00862DAC" w:rsidRPr="00AB4D5F" w:rsidRDefault="00236B82" w:rsidP="009F2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Specific time and venue: Details in the meeting invitation</w:t>
      </w:r>
    </w:p>
    <w:p w14:paraId="067374B0" w14:textId="77777777" w:rsidR="00862DAC" w:rsidRPr="00AB4D5F" w:rsidRDefault="00236B82" w:rsidP="009F2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 xml:space="preserve">Meeting contents: </w:t>
      </w:r>
    </w:p>
    <w:p w14:paraId="067374B1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Report on production and business activities in 2023 and the plan for 2024.</w:t>
      </w:r>
    </w:p>
    <w:p w14:paraId="067374B2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Report on activities of the Board of Directors in 2023 and the operational orientation for 2024;</w:t>
      </w:r>
    </w:p>
    <w:p w14:paraId="067374B3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Report on activities of the Supervisory Board in 2023 and the operational plan for 2024;</w:t>
      </w:r>
    </w:p>
    <w:p w14:paraId="067374B4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Approve the Audited Financial Statements 2023;</w:t>
      </w:r>
    </w:p>
    <w:p w14:paraId="067374B5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Approve the Proposal on selecting an audit company for Financial Statements 2024;</w:t>
      </w:r>
    </w:p>
    <w:p w14:paraId="067374B6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Proposal on the profit distribution plan 2023 and the projected dividend payment for 2024;</w:t>
      </w:r>
    </w:p>
    <w:p w14:paraId="067374B7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Proposal on the remuneration of the Board of Directors and the Supervisory Board 2023 and the projected remuneration for the Board of Directors and the Supervisory Board for 2024;</w:t>
      </w:r>
    </w:p>
    <w:p w14:paraId="067374B8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Proposal for transactions involving PDMR and their related parties;</w:t>
      </w:r>
    </w:p>
    <w:p w14:paraId="067374B9" w14:textId="77777777" w:rsidR="00862DAC" w:rsidRPr="00AB4D5F" w:rsidRDefault="00236B82" w:rsidP="009F2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Approve the contents under the authority of the Annual General Meeting of Shareholders.</w:t>
      </w:r>
    </w:p>
    <w:p w14:paraId="067374BA" w14:textId="77777777" w:rsidR="00862DAC" w:rsidRPr="00AB4D5F" w:rsidRDefault="00236B82" w:rsidP="009F29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Article 2: Members of the Board of Directors, the Board of Managers, departments, and relevant individuals of DHC Suoi Doi Corporation are responsible for implementing this Resolution.</w:t>
      </w:r>
    </w:p>
    <w:p w14:paraId="067374BB" w14:textId="77777777" w:rsidR="00862DAC" w:rsidRPr="00AB4D5F" w:rsidRDefault="00236B82" w:rsidP="009F29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D5F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sectPr w:rsidR="00862DAC" w:rsidRPr="00AB4D5F" w:rsidSect="002F77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933C8"/>
    <w:multiLevelType w:val="multilevel"/>
    <w:tmpl w:val="984077C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F343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AA6C37"/>
    <w:multiLevelType w:val="multilevel"/>
    <w:tmpl w:val="9706293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414711"/>
    <w:multiLevelType w:val="multilevel"/>
    <w:tmpl w:val="C78CD50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8902170">
    <w:abstractNumId w:val="1"/>
  </w:num>
  <w:num w:numId="2" w16cid:durableId="1422947435">
    <w:abstractNumId w:val="0"/>
  </w:num>
  <w:num w:numId="3" w16cid:durableId="106848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AC"/>
    <w:rsid w:val="00236B82"/>
    <w:rsid w:val="002F77C4"/>
    <w:rsid w:val="003064D4"/>
    <w:rsid w:val="005476AF"/>
    <w:rsid w:val="00862DAC"/>
    <w:rsid w:val="009F299E"/>
    <w:rsid w:val="00A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374A9"/>
  <w15:docId w15:val="{B1CA6EFF-3992-424F-AD37-4842741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43B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43B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Arial" w:eastAsia="Arial" w:hAnsi="Arial" w:cs="Arial"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  <w:color w:val="2F343B"/>
    </w:rPr>
  </w:style>
  <w:style w:type="paragraph" w:customStyle="1" w:styleId="Tiu10">
    <w:name w:val="Tiêu đề #1"/>
    <w:basedOn w:val="Normal"/>
    <w:link w:val="Tiu1"/>
    <w:pPr>
      <w:spacing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F343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pBkLlfXeC1R+yDs4O925Nx+2Vg==">CgMxLjAyCGguZ2pkZ3hzOAByITEyLS1UbnYyV0tEalZjeFBXM29Ia09IZWhrYlIweGcyVw==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1412</Characters>
  <Application>Microsoft Office Word</Application>
  <DocSecurity>0</DocSecurity>
  <Lines>23</Lines>
  <Paragraphs>22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2024-05-13T03:23:00Z</dcterms:created>
  <dcterms:modified xsi:type="dcterms:W3CDTF">2024-05-13T23:38:00Z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108e958b119acfd6f2d450cf1e1b991de077fb0e6198808c386d67ea8ea3f8d3</vt:lpwstr>
  </property>
</Properties>
</file>