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15477" w:rsidRPr="00E44281" w:rsidRDefault="00604B33" w:rsidP="0075093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540"/>
          <w:tab w:val="left" w:pos="630"/>
          <w:tab w:val="left" w:pos="5275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E44281">
        <w:rPr>
          <w:rFonts w:ascii="Arial" w:hAnsi="Arial" w:cs="Arial"/>
          <w:b/>
          <w:color w:val="010000"/>
          <w:sz w:val="20"/>
        </w:rPr>
        <w:t xml:space="preserve">MED: Board Resolution </w:t>
      </w:r>
    </w:p>
    <w:p w14:paraId="00000002" w14:textId="77777777" w:rsidR="00115477" w:rsidRPr="00E44281" w:rsidRDefault="00604B33" w:rsidP="0075093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540"/>
          <w:tab w:val="left" w:pos="630"/>
          <w:tab w:val="left" w:pos="527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4281">
        <w:rPr>
          <w:rFonts w:ascii="Arial" w:hAnsi="Arial" w:cs="Arial"/>
          <w:color w:val="010000"/>
          <w:sz w:val="20"/>
        </w:rPr>
        <w:t xml:space="preserve">On May 7, 2024, </w:t>
      </w:r>
      <w:proofErr w:type="spellStart"/>
      <w:r w:rsidRPr="00E44281">
        <w:rPr>
          <w:rFonts w:ascii="Arial" w:hAnsi="Arial" w:cs="Arial"/>
          <w:color w:val="010000"/>
          <w:sz w:val="20"/>
        </w:rPr>
        <w:t>Mediplantex</w:t>
      </w:r>
      <w:proofErr w:type="spellEnd"/>
      <w:r w:rsidRPr="00E44281">
        <w:rPr>
          <w:rFonts w:ascii="Arial" w:hAnsi="Arial" w:cs="Arial"/>
          <w:color w:val="010000"/>
          <w:sz w:val="20"/>
        </w:rPr>
        <w:t xml:space="preserve"> National Pharmaceutical Joint Stock Company announced Resolution No. 04/2024/NQ-HDQT as follows:</w:t>
      </w:r>
    </w:p>
    <w:p w14:paraId="00000003" w14:textId="2A72C191" w:rsidR="00115477" w:rsidRPr="00E44281" w:rsidRDefault="00604B33" w:rsidP="0075093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4281">
        <w:rPr>
          <w:rFonts w:ascii="Arial" w:hAnsi="Arial" w:cs="Arial"/>
          <w:color w:val="010000"/>
          <w:sz w:val="20"/>
        </w:rPr>
        <w:t xml:space="preserve">Article 1: The contents of the </w:t>
      </w:r>
      <w:r w:rsidR="00E44281" w:rsidRPr="00E44281">
        <w:rPr>
          <w:rFonts w:ascii="Arial" w:hAnsi="Arial" w:cs="Arial"/>
          <w:color w:val="010000"/>
          <w:sz w:val="20"/>
        </w:rPr>
        <w:t>proposals</w:t>
      </w:r>
      <w:r w:rsidRPr="00E44281">
        <w:rPr>
          <w:rFonts w:ascii="Arial" w:hAnsi="Arial" w:cs="Arial"/>
          <w:color w:val="010000"/>
          <w:sz w:val="20"/>
        </w:rPr>
        <w:t xml:space="preserve"> and reports are as follows</w:t>
      </w:r>
    </w:p>
    <w:p w14:paraId="00000004" w14:textId="77777777" w:rsidR="00115477" w:rsidRPr="00E44281" w:rsidRDefault="00604B33" w:rsidP="00750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540"/>
          <w:tab w:val="left" w:pos="61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4281">
        <w:rPr>
          <w:rFonts w:ascii="Arial" w:hAnsi="Arial" w:cs="Arial"/>
          <w:color w:val="010000"/>
          <w:sz w:val="20"/>
        </w:rPr>
        <w:t>Agree on the time to hold the meeting:</w:t>
      </w:r>
    </w:p>
    <w:p w14:paraId="00000005" w14:textId="5C6F883F" w:rsidR="00115477" w:rsidRPr="00E44281" w:rsidRDefault="00604B33" w:rsidP="007509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4281">
        <w:rPr>
          <w:rFonts w:ascii="Arial" w:hAnsi="Arial" w:cs="Arial"/>
          <w:color w:val="010000"/>
          <w:sz w:val="20"/>
        </w:rPr>
        <w:t>Meeting time:</w:t>
      </w:r>
      <w:r w:rsidR="00675CC7" w:rsidRPr="00E44281">
        <w:rPr>
          <w:rFonts w:ascii="Arial" w:hAnsi="Arial" w:cs="Arial"/>
          <w:color w:val="010000"/>
          <w:sz w:val="20"/>
        </w:rPr>
        <w:t xml:space="preserve"> </w:t>
      </w:r>
      <w:r w:rsidRPr="00E44281">
        <w:rPr>
          <w:rFonts w:ascii="Arial" w:hAnsi="Arial" w:cs="Arial"/>
          <w:color w:val="010000"/>
          <w:sz w:val="20"/>
        </w:rPr>
        <w:t>The Meeting opens at 8:30 a.m., Wednesday, June 26, 2024</w:t>
      </w:r>
    </w:p>
    <w:p w14:paraId="00000006" w14:textId="6BCFE490" w:rsidR="00115477" w:rsidRPr="00E44281" w:rsidRDefault="00604B33" w:rsidP="007509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4281">
        <w:rPr>
          <w:rFonts w:ascii="Arial" w:hAnsi="Arial" w:cs="Arial"/>
          <w:color w:val="010000"/>
          <w:sz w:val="20"/>
        </w:rPr>
        <w:t>Venue: In Hanoi (surveying suitable venue to hold the Meeting)</w:t>
      </w:r>
    </w:p>
    <w:p w14:paraId="00000007" w14:textId="77777777" w:rsidR="00115477" w:rsidRPr="00E44281" w:rsidRDefault="00604B33" w:rsidP="007509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4281">
        <w:rPr>
          <w:rFonts w:ascii="Arial" w:hAnsi="Arial" w:cs="Arial"/>
          <w:color w:val="010000"/>
          <w:sz w:val="20"/>
        </w:rPr>
        <w:t>Record date of the list of shareholders: May 27, 2024</w:t>
      </w:r>
    </w:p>
    <w:p w14:paraId="00000008" w14:textId="77777777" w:rsidR="00115477" w:rsidRPr="00E44281" w:rsidRDefault="00604B33" w:rsidP="00750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4281">
        <w:rPr>
          <w:rFonts w:ascii="Arial" w:hAnsi="Arial" w:cs="Arial"/>
          <w:color w:val="010000"/>
          <w:sz w:val="20"/>
        </w:rPr>
        <w:t>Agree with the proposal on the meeting content:</w:t>
      </w:r>
    </w:p>
    <w:p w14:paraId="00000009" w14:textId="6272C7AE" w:rsidR="00115477" w:rsidRPr="00E44281" w:rsidRDefault="00604B33" w:rsidP="007509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4281">
        <w:rPr>
          <w:rFonts w:ascii="Arial" w:hAnsi="Arial" w:cs="Arial"/>
          <w:color w:val="010000"/>
          <w:sz w:val="20"/>
        </w:rPr>
        <w:t xml:space="preserve">Report of the Board of Directors on the Board of </w:t>
      </w:r>
      <w:r w:rsidR="00750938">
        <w:rPr>
          <w:rFonts w:ascii="Arial" w:hAnsi="Arial" w:cs="Arial"/>
          <w:color w:val="010000"/>
          <w:sz w:val="20"/>
        </w:rPr>
        <w:t>Directors</w:t>
      </w:r>
      <w:r w:rsidRPr="00E44281">
        <w:rPr>
          <w:rFonts w:ascii="Arial" w:hAnsi="Arial" w:cs="Arial"/>
          <w:color w:val="010000"/>
          <w:sz w:val="20"/>
        </w:rPr>
        <w:t xml:space="preserve"> operation results in 2023 and orientation for implementing the Board of </w:t>
      </w:r>
      <w:r w:rsidR="00750938">
        <w:rPr>
          <w:rFonts w:ascii="Arial" w:hAnsi="Arial" w:cs="Arial"/>
          <w:color w:val="010000"/>
          <w:sz w:val="20"/>
        </w:rPr>
        <w:t>Directors</w:t>
      </w:r>
      <w:r w:rsidRPr="00E44281">
        <w:rPr>
          <w:rFonts w:ascii="Arial" w:hAnsi="Arial" w:cs="Arial"/>
          <w:color w:val="010000"/>
          <w:sz w:val="20"/>
        </w:rPr>
        <w:t xml:space="preserve"> operation plan in 2024.</w:t>
      </w:r>
    </w:p>
    <w:p w14:paraId="0000000A" w14:textId="77777777" w:rsidR="00115477" w:rsidRPr="00E44281" w:rsidRDefault="00604B33" w:rsidP="007509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4281">
        <w:rPr>
          <w:rFonts w:ascii="Arial" w:hAnsi="Arial" w:cs="Arial"/>
          <w:color w:val="010000"/>
          <w:sz w:val="20"/>
        </w:rPr>
        <w:t>Report of the Board of Management on Production and Business Results in 2023 and orientation for implementing the production and business plan in 2024.</w:t>
      </w:r>
    </w:p>
    <w:p w14:paraId="0000000B" w14:textId="24C405B3" w:rsidR="00115477" w:rsidRPr="00E44281" w:rsidRDefault="00604B33" w:rsidP="007509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4281">
        <w:rPr>
          <w:rFonts w:ascii="Arial" w:hAnsi="Arial" w:cs="Arial"/>
          <w:color w:val="010000"/>
          <w:sz w:val="20"/>
        </w:rPr>
        <w:t xml:space="preserve">Report of the Supervisory Board on operation and supervision results in 2023 and operation </w:t>
      </w:r>
      <w:proofErr w:type="gramStart"/>
      <w:r w:rsidRPr="00E44281">
        <w:rPr>
          <w:rFonts w:ascii="Arial" w:hAnsi="Arial" w:cs="Arial"/>
          <w:color w:val="010000"/>
          <w:sz w:val="20"/>
        </w:rPr>
        <w:t>orientation</w:t>
      </w:r>
      <w:proofErr w:type="gramEnd"/>
      <w:r w:rsidRPr="00E44281">
        <w:rPr>
          <w:rFonts w:ascii="Arial" w:hAnsi="Arial" w:cs="Arial"/>
          <w:color w:val="010000"/>
          <w:sz w:val="20"/>
        </w:rPr>
        <w:t xml:space="preserve"> in 2024.</w:t>
      </w:r>
    </w:p>
    <w:p w14:paraId="0000000C" w14:textId="4F7F0628" w:rsidR="00115477" w:rsidRPr="00E44281" w:rsidRDefault="00604B33" w:rsidP="007509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4281">
        <w:rPr>
          <w:rFonts w:ascii="Arial" w:hAnsi="Arial" w:cs="Arial"/>
          <w:color w:val="010000"/>
          <w:sz w:val="20"/>
        </w:rPr>
        <w:t xml:space="preserve">Report on implementing the project of the Pharmaceutical Science and Technology Center and </w:t>
      </w:r>
      <w:r w:rsidR="00E44281" w:rsidRPr="00E44281">
        <w:rPr>
          <w:rFonts w:ascii="Arial" w:hAnsi="Arial" w:cs="Arial"/>
          <w:color w:val="010000"/>
          <w:sz w:val="20"/>
        </w:rPr>
        <w:t>Pharmaceutical Manufacturing Application Factory</w:t>
      </w:r>
      <w:r w:rsidRPr="00E44281">
        <w:rPr>
          <w:rFonts w:ascii="Arial" w:hAnsi="Arial" w:cs="Arial"/>
          <w:color w:val="010000"/>
          <w:sz w:val="20"/>
        </w:rPr>
        <w:t xml:space="preserve"> meeting EU GMP standards.</w:t>
      </w:r>
    </w:p>
    <w:p w14:paraId="0000000D" w14:textId="67637F19" w:rsidR="00115477" w:rsidRPr="00E44281" w:rsidRDefault="00604B33" w:rsidP="007509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4281">
        <w:rPr>
          <w:rFonts w:ascii="Arial" w:hAnsi="Arial" w:cs="Arial"/>
          <w:color w:val="010000"/>
          <w:sz w:val="20"/>
        </w:rPr>
        <w:t>Approve the Audited Financial Statements 2023</w:t>
      </w:r>
      <w:r w:rsidR="00750938">
        <w:rPr>
          <w:rFonts w:ascii="Arial" w:hAnsi="Arial" w:cs="Arial"/>
          <w:color w:val="010000"/>
          <w:sz w:val="20"/>
        </w:rPr>
        <w:t xml:space="preserve">. </w:t>
      </w:r>
    </w:p>
    <w:p w14:paraId="0000000E" w14:textId="77777777" w:rsidR="00115477" w:rsidRPr="00E44281" w:rsidRDefault="00604B33" w:rsidP="007509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4281">
        <w:rPr>
          <w:rFonts w:ascii="Arial" w:hAnsi="Arial" w:cs="Arial"/>
          <w:color w:val="010000"/>
          <w:sz w:val="20"/>
        </w:rPr>
        <w:t>Select an independent audit company for the Financial Statements 2024;</w:t>
      </w:r>
    </w:p>
    <w:p w14:paraId="0000000F" w14:textId="1B12C91E" w:rsidR="00115477" w:rsidRPr="00E44281" w:rsidRDefault="00604B33" w:rsidP="007509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4281">
        <w:rPr>
          <w:rFonts w:ascii="Arial" w:hAnsi="Arial" w:cs="Arial"/>
          <w:color w:val="010000"/>
          <w:sz w:val="20"/>
        </w:rPr>
        <w:t xml:space="preserve">Approve the Plan </w:t>
      </w:r>
      <w:r w:rsidR="008D134E">
        <w:rPr>
          <w:rFonts w:ascii="Arial" w:hAnsi="Arial" w:cs="Arial"/>
          <w:color w:val="010000"/>
          <w:sz w:val="20"/>
        </w:rPr>
        <w:t>for</w:t>
      </w:r>
      <w:r w:rsidRPr="00E44281">
        <w:rPr>
          <w:rFonts w:ascii="Arial" w:hAnsi="Arial" w:cs="Arial"/>
          <w:color w:val="010000"/>
          <w:sz w:val="20"/>
        </w:rPr>
        <w:t xml:space="preserve"> profit distribution and dividend payment rate in 2023 and the expected plan </w:t>
      </w:r>
      <w:r w:rsidR="00750938">
        <w:rPr>
          <w:rFonts w:ascii="Arial" w:hAnsi="Arial" w:cs="Arial"/>
          <w:color w:val="010000"/>
          <w:sz w:val="20"/>
        </w:rPr>
        <w:t>for</w:t>
      </w:r>
      <w:r w:rsidRPr="00E44281">
        <w:rPr>
          <w:rFonts w:ascii="Arial" w:hAnsi="Arial" w:cs="Arial"/>
          <w:color w:val="010000"/>
          <w:sz w:val="20"/>
        </w:rPr>
        <w:t xml:space="preserve"> profit distribution and dividend payment rate in 2024;</w:t>
      </w:r>
    </w:p>
    <w:p w14:paraId="00000010" w14:textId="77777777" w:rsidR="00115477" w:rsidRPr="00E44281" w:rsidRDefault="00604B33" w:rsidP="007509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4281">
        <w:rPr>
          <w:rFonts w:ascii="Arial" w:hAnsi="Arial" w:cs="Arial"/>
          <w:color w:val="010000"/>
          <w:sz w:val="20"/>
        </w:rPr>
        <w:t>Approve the remuneration of the Board of Directors and the Supervisory Board in 2024;</w:t>
      </w:r>
    </w:p>
    <w:p w14:paraId="00000011" w14:textId="571C00C0" w:rsidR="00115477" w:rsidRPr="00E44281" w:rsidRDefault="00604B33" w:rsidP="007509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4281">
        <w:rPr>
          <w:rFonts w:ascii="Arial" w:hAnsi="Arial" w:cs="Arial"/>
          <w:color w:val="010000"/>
          <w:sz w:val="20"/>
        </w:rPr>
        <w:t xml:space="preserve">Approve the dismissal of the position of members of </w:t>
      </w:r>
      <w:r w:rsidR="00E44281" w:rsidRPr="00E44281">
        <w:rPr>
          <w:rFonts w:ascii="Arial" w:hAnsi="Arial" w:cs="Arial"/>
          <w:color w:val="010000"/>
          <w:sz w:val="20"/>
        </w:rPr>
        <w:t xml:space="preserve">the </w:t>
      </w:r>
      <w:r w:rsidRPr="00E44281">
        <w:rPr>
          <w:rFonts w:ascii="Arial" w:hAnsi="Arial" w:cs="Arial"/>
          <w:color w:val="010000"/>
          <w:sz w:val="20"/>
        </w:rPr>
        <w:t>Board of Directors and election of additional members of the Board of Directors;</w:t>
      </w:r>
    </w:p>
    <w:p w14:paraId="00000012" w14:textId="77777777" w:rsidR="00115477" w:rsidRPr="00E44281" w:rsidRDefault="00604B33" w:rsidP="007509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4281">
        <w:rPr>
          <w:rFonts w:ascii="Arial" w:hAnsi="Arial" w:cs="Arial"/>
          <w:color w:val="010000"/>
          <w:sz w:val="20"/>
        </w:rPr>
        <w:t>Other issues under the authority of the Meeting.</w:t>
      </w:r>
    </w:p>
    <w:p w14:paraId="00000013" w14:textId="77777777" w:rsidR="00115477" w:rsidRPr="00E44281" w:rsidRDefault="00604B33" w:rsidP="0075093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4281">
        <w:rPr>
          <w:rFonts w:ascii="Arial" w:hAnsi="Arial" w:cs="Arial"/>
          <w:color w:val="010000"/>
          <w:sz w:val="20"/>
        </w:rPr>
        <w:t>Article 2: Terms of enforcement:</w:t>
      </w:r>
    </w:p>
    <w:p w14:paraId="00000015" w14:textId="3ABA42EA" w:rsidR="00115477" w:rsidRPr="00E44281" w:rsidRDefault="00604B33" w:rsidP="0075093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44281">
        <w:rPr>
          <w:rFonts w:ascii="Arial" w:hAnsi="Arial" w:cs="Arial"/>
          <w:color w:val="010000"/>
          <w:sz w:val="20"/>
        </w:rPr>
        <w:t>This Resolution takes effect from the date of its signing, the Board of Directors, the Board of Management, individuals</w:t>
      </w:r>
      <w:r w:rsidR="008D134E">
        <w:rPr>
          <w:rFonts w:ascii="Arial" w:hAnsi="Arial" w:cs="Arial"/>
          <w:color w:val="010000"/>
          <w:sz w:val="20"/>
        </w:rPr>
        <w:t>,</w:t>
      </w:r>
      <w:bookmarkStart w:id="0" w:name="_GoBack"/>
      <w:bookmarkEnd w:id="0"/>
      <w:r w:rsidRPr="00E44281">
        <w:rPr>
          <w:rFonts w:ascii="Arial" w:hAnsi="Arial" w:cs="Arial"/>
          <w:color w:val="010000"/>
          <w:sz w:val="20"/>
        </w:rPr>
        <w:t xml:space="preserve"> and relevant departments are responsible for implementation.</w:t>
      </w:r>
    </w:p>
    <w:sectPr w:rsidR="00115477" w:rsidRPr="00E44281" w:rsidSect="00381CFA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Apto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4059"/>
    <w:multiLevelType w:val="multilevel"/>
    <w:tmpl w:val="62CA72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B373444"/>
    <w:multiLevelType w:val="multilevel"/>
    <w:tmpl w:val="772AE3B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7"/>
    <w:rsid w:val="00115477"/>
    <w:rsid w:val="00381CFA"/>
    <w:rsid w:val="0045701E"/>
    <w:rsid w:val="00604B33"/>
    <w:rsid w:val="00675CC7"/>
    <w:rsid w:val="00750938"/>
    <w:rsid w:val="008D134E"/>
    <w:rsid w:val="00E4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621BB"/>
  <w15:docId w15:val="{14E1CBCA-0A4C-4F7A-8746-9A375A9C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52E44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B52E44"/>
      <w:w w:val="70"/>
      <w:sz w:val="20"/>
      <w:szCs w:val="2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22" w:lineRule="auto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pacing w:line="432" w:lineRule="auto"/>
      <w:jc w:val="right"/>
    </w:pPr>
    <w:rPr>
      <w:rFonts w:ascii="Times New Roman" w:eastAsia="Times New Roman" w:hAnsi="Times New Roman" w:cs="Times New Roman"/>
      <w:color w:val="B52E44"/>
      <w:sz w:val="20"/>
      <w:szCs w:val="20"/>
    </w:rPr>
  </w:style>
  <w:style w:type="paragraph" w:customStyle="1" w:styleId="Bodytext20">
    <w:name w:val="Body text (2)"/>
    <w:basedOn w:val="Normal"/>
    <w:link w:val="Bodytext2"/>
    <w:pPr>
      <w:jc w:val="right"/>
    </w:pPr>
    <w:rPr>
      <w:rFonts w:ascii="Arial" w:eastAsia="Arial" w:hAnsi="Arial" w:cs="Arial"/>
      <w:b/>
      <w:bCs/>
      <w:color w:val="B52E44"/>
      <w:w w:val="70"/>
      <w:sz w:val="20"/>
      <w:szCs w:val="20"/>
    </w:rPr>
  </w:style>
  <w:style w:type="paragraph" w:customStyle="1" w:styleId="Other0">
    <w:name w:val="Other"/>
    <w:basedOn w:val="Normal"/>
    <w:link w:val="Other"/>
    <w:pPr>
      <w:spacing w:line="322" w:lineRule="auto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pPr>
      <w:spacing w:line="329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C/n+MR6TpeOY9e9AGxSxWD6fRA==">CgMxLjA4AHIhMVlSUFRmczFLN1FCTVdla0FFN3lCclN3T0Mwd21XV2V2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1553</Characters>
  <Application>Microsoft Office Word</Application>
  <DocSecurity>0</DocSecurity>
  <Lines>27</Lines>
  <Paragraphs>23</Paragraphs>
  <ScaleCrop>false</ScaleCrop>
  <Company>Microsoft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11</cp:revision>
  <dcterms:created xsi:type="dcterms:W3CDTF">2024-05-14T03:37:00Z</dcterms:created>
  <dcterms:modified xsi:type="dcterms:W3CDTF">2024-05-15T06:57:00Z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30b11085c8fc53c2425817adabd3329f4995686acff47e757fccb99443508afc</vt:lpwstr>
  </property>
</Properties>
</file>