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3393" w:rsidRPr="00330768" w:rsidRDefault="007D2613" w:rsidP="00CB26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30768">
        <w:rPr>
          <w:rFonts w:ascii="Arial" w:hAnsi="Arial" w:cs="Arial"/>
          <w:b/>
          <w:color w:val="010000"/>
          <w:sz w:val="20"/>
        </w:rPr>
        <w:t>DIH: Board Resolution</w:t>
      </w:r>
    </w:p>
    <w:p w14:paraId="00000002" w14:textId="3D3035D0" w:rsidR="00303393" w:rsidRPr="00330768" w:rsidRDefault="007D2613" w:rsidP="00CB26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On May 14, 2024,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 announced Resolution No. 35/NQ-HDQT on the approval of the plan to handle fractional share</w:t>
      </w:r>
      <w:r w:rsidR="00034679" w:rsidRPr="00330768">
        <w:rPr>
          <w:rFonts w:ascii="Arial" w:hAnsi="Arial" w:cs="Arial"/>
          <w:color w:val="010000"/>
          <w:sz w:val="20"/>
        </w:rPr>
        <w:t>s</w:t>
      </w:r>
      <w:r w:rsidRPr="00330768">
        <w:rPr>
          <w:rFonts w:ascii="Arial" w:hAnsi="Arial" w:cs="Arial"/>
          <w:color w:val="010000"/>
          <w:sz w:val="20"/>
        </w:rPr>
        <w:t xml:space="preserve"> and the implementation of the plan to issue shares for dividend payment in 2023 as follows:</w:t>
      </w:r>
    </w:p>
    <w:p w14:paraId="00000003" w14:textId="20E0D912" w:rsidR="00303393" w:rsidRPr="00330768" w:rsidRDefault="007D2613" w:rsidP="00CB26E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Article 1: Approve the plan to handle fractional share</w:t>
      </w:r>
      <w:r w:rsidR="00034679" w:rsidRPr="00330768">
        <w:rPr>
          <w:rFonts w:ascii="Arial" w:hAnsi="Arial" w:cs="Arial"/>
          <w:color w:val="010000"/>
          <w:sz w:val="20"/>
        </w:rPr>
        <w:t>s</w:t>
      </w:r>
      <w:r w:rsidRPr="00330768">
        <w:rPr>
          <w:rFonts w:ascii="Arial" w:hAnsi="Arial" w:cs="Arial"/>
          <w:color w:val="010000"/>
          <w:sz w:val="20"/>
        </w:rPr>
        <w:t xml:space="preserve"> in the </w:t>
      </w:r>
      <w:r w:rsidR="00034679" w:rsidRPr="00330768">
        <w:rPr>
          <w:rFonts w:ascii="Arial" w:hAnsi="Arial" w:cs="Arial"/>
          <w:color w:val="010000"/>
          <w:sz w:val="20"/>
        </w:rPr>
        <w:t xml:space="preserve">share </w:t>
      </w:r>
      <w:r w:rsidRPr="00330768">
        <w:rPr>
          <w:rFonts w:ascii="Arial" w:hAnsi="Arial" w:cs="Arial"/>
          <w:color w:val="010000"/>
          <w:sz w:val="20"/>
        </w:rPr>
        <w:t>issuance for dividend payment in</w:t>
      </w:r>
      <w:r w:rsidR="00034679" w:rsidRPr="00330768">
        <w:rPr>
          <w:rFonts w:ascii="Arial" w:hAnsi="Arial" w:cs="Arial"/>
          <w:color w:val="010000"/>
          <w:sz w:val="20"/>
        </w:rPr>
        <w:t xml:space="preserve"> </w:t>
      </w:r>
      <w:r w:rsidRPr="00330768">
        <w:rPr>
          <w:rFonts w:ascii="Arial" w:hAnsi="Arial" w:cs="Arial"/>
          <w:color w:val="010000"/>
          <w:sz w:val="20"/>
        </w:rPr>
        <w:t>2023:</w:t>
      </w:r>
    </w:p>
    <w:p w14:paraId="00000004" w14:textId="4D19A0E2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0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The number of shares issued to pay dividends </w:t>
      </w:r>
      <w:r w:rsidR="00034679" w:rsidRPr="00330768">
        <w:rPr>
          <w:rFonts w:ascii="Arial" w:hAnsi="Arial" w:cs="Arial"/>
          <w:color w:val="010000"/>
          <w:sz w:val="20"/>
        </w:rPr>
        <w:t xml:space="preserve">in </w:t>
      </w:r>
      <w:r w:rsidRPr="00330768">
        <w:rPr>
          <w:rFonts w:ascii="Arial" w:hAnsi="Arial" w:cs="Arial"/>
          <w:color w:val="010000"/>
          <w:sz w:val="20"/>
        </w:rPr>
        <w:t xml:space="preserve">2023 to existing shareholders will be rounded down to the </w:t>
      </w:r>
      <w:r w:rsidR="00034679" w:rsidRPr="00330768">
        <w:rPr>
          <w:rFonts w:ascii="Arial" w:hAnsi="Arial" w:cs="Arial"/>
          <w:color w:val="010000"/>
          <w:sz w:val="20"/>
        </w:rPr>
        <w:t>unit</w:t>
      </w:r>
      <w:r w:rsidRPr="00330768">
        <w:rPr>
          <w:rFonts w:ascii="Arial" w:hAnsi="Arial" w:cs="Arial"/>
          <w:color w:val="010000"/>
          <w:sz w:val="20"/>
        </w:rPr>
        <w:t>.</w:t>
      </w:r>
    </w:p>
    <w:p w14:paraId="00000005" w14:textId="0D579D21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0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Any fractional shares incur</w:t>
      </w:r>
      <w:r w:rsidR="00034679" w:rsidRPr="00330768">
        <w:rPr>
          <w:rFonts w:ascii="Arial" w:hAnsi="Arial" w:cs="Arial"/>
          <w:color w:val="010000"/>
          <w:sz w:val="20"/>
        </w:rPr>
        <w:t xml:space="preserve">red </w:t>
      </w:r>
      <w:r w:rsidRPr="00330768">
        <w:rPr>
          <w:rFonts w:ascii="Arial" w:hAnsi="Arial" w:cs="Arial"/>
          <w:color w:val="010000"/>
          <w:sz w:val="20"/>
        </w:rPr>
        <w:t xml:space="preserve">(if any) for each shareholder will be </w:t>
      </w:r>
      <w:bookmarkStart w:id="0" w:name="_GoBack"/>
      <w:bookmarkEnd w:id="0"/>
      <w:r w:rsidRPr="00330768">
        <w:rPr>
          <w:rFonts w:ascii="Arial" w:hAnsi="Arial" w:cs="Arial"/>
          <w:color w:val="010000"/>
          <w:sz w:val="20"/>
        </w:rPr>
        <w:t>canceled.</w:t>
      </w:r>
    </w:p>
    <w:p w14:paraId="00000006" w14:textId="24331956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0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For example: As of the record date, shareholder Nguyen Van A owns 572 shares of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</w:t>
      </w:r>
      <w:r w:rsidR="00034679" w:rsidRPr="00330768">
        <w:rPr>
          <w:rFonts w:ascii="Arial" w:hAnsi="Arial" w:cs="Arial"/>
          <w:color w:val="010000"/>
          <w:sz w:val="20"/>
        </w:rPr>
        <w:t>.</w:t>
      </w:r>
      <w:r w:rsidRPr="00330768">
        <w:rPr>
          <w:rFonts w:ascii="Arial" w:hAnsi="Arial" w:cs="Arial"/>
          <w:color w:val="010000"/>
          <w:sz w:val="20"/>
        </w:rPr>
        <w:t xml:space="preserve"> According to the </w:t>
      </w:r>
      <w:r w:rsidR="00034679" w:rsidRPr="00330768">
        <w:rPr>
          <w:rFonts w:ascii="Arial" w:hAnsi="Arial" w:cs="Arial"/>
          <w:color w:val="010000"/>
          <w:sz w:val="20"/>
        </w:rPr>
        <w:t xml:space="preserve">right exercise </w:t>
      </w:r>
      <w:r w:rsidRPr="00330768">
        <w:rPr>
          <w:rFonts w:ascii="Arial" w:hAnsi="Arial" w:cs="Arial"/>
          <w:color w:val="010000"/>
          <w:sz w:val="20"/>
        </w:rPr>
        <w:t>rate</w:t>
      </w:r>
      <w:r w:rsidR="00034679" w:rsidRPr="00330768">
        <w:rPr>
          <w:rFonts w:ascii="Arial" w:hAnsi="Arial" w:cs="Arial"/>
          <w:color w:val="010000"/>
          <w:sz w:val="20"/>
        </w:rPr>
        <w:t>,</w:t>
      </w:r>
      <w:r w:rsidRPr="00330768">
        <w:rPr>
          <w:rFonts w:ascii="Arial" w:hAnsi="Arial" w:cs="Arial"/>
          <w:color w:val="010000"/>
          <w:sz w:val="20"/>
        </w:rPr>
        <w:t xml:space="preserve"> </w:t>
      </w:r>
      <w:r w:rsidR="00034679" w:rsidRPr="00330768">
        <w:rPr>
          <w:rFonts w:ascii="Arial" w:hAnsi="Arial" w:cs="Arial"/>
          <w:color w:val="010000"/>
          <w:sz w:val="20"/>
        </w:rPr>
        <w:t>s</w:t>
      </w:r>
      <w:r w:rsidRPr="00330768">
        <w:rPr>
          <w:rFonts w:ascii="Arial" w:hAnsi="Arial" w:cs="Arial"/>
          <w:color w:val="010000"/>
          <w:sz w:val="20"/>
        </w:rPr>
        <w:t xml:space="preserve">hareholder A will receive: 572 x 15/100 = 85.8 shares. According to the rounding principle, shareholder A will receive 85 new shares. 0.8 </w:t>
      </w:r>
      <w:r w:rsidR="00034679" w:rsidRPr="00330768">
        <w:rPr>
          <w:rFonts w:ascii="Arial" w:hAnsi="Arial" w:cs="Arial"/>
          <w:color w:val="010000"/>
          <w:sz w:val="20"/>
        </w:rPr>
        <w:t xml:space="preserve">fractional </w:t>
      </w:r>
      <w:r w:rsidRPr="00330768">
        <w:rPr>
          <w:rFonts w:ascii="Arial" w:hAnsi="Arial" w:cs="Arial"/>
          <w:color w:val="010000"/>
          <w:sz w:val="20"/>
        </w:rPr>
        <w:t>shares will be canceled.</w:t>
      </w:r>
    </w:p>
    <w:p w14:paraId="00000007" w14:textId="054C4BF2" w:rsidR="00303393" w:rsidRPr="00330768" w:rsidRDefault="007D2613" w:rsidP="00CB26E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Article 2: Approve the implementation of the plan </w:t>
      </w:r>
      <w:r w:rsidR="00034679" w:rsidRPr="00330768">
        <w:rPr>
          <w:rFonts w:ascii="Arial" w:hAnsi="Arial" w:cs="Arial"/>
          <w:color w:val="010000"/>
          <w:sz w:val="20"/>
        </w:rPr>
        <w:t>to issue</w:t>
      </w:r>
      <w:r w:rsidRPr="00330768">
        <w:rPr>
          <w:rFonts w:ascii="Arial" w:hAnsi="Arial" w:cs="Arial"/>
          <w:color w:val="010000"/>
          <w:sz w:val="20"/>
        </w:rPr>
        <w:t xml:space="preserve"> share</w:t>
      </w:r>
      <w:r w:rsidR="00034679" w:rsidRPr="00330768">
        <w:rPr>
          <w:rFonts w:ascii="Arial" w:hAnsi="Arial" w:cs="Arial"/>
          <w:color w:val="010000"/>
          <w:sz w:val="20"/>
        </w:rPr>
        <w:t xml:space="preserve">s </w:t>
      </w:r>
      <w:r w:rsidRPr="00330768">
        <w:rPr>
          <w:rFonts w:ascii="Arial" w:hAnsi="Arial" w:cs="Arial"/>
          <w:color w:val="010000"/>
          <w:sz w:val="20"/>
        </w:rPr>
        <w:t>for dividend payment</w:t>
      </w:r>
      <w:r w:rsidR="00034679" w:rsidRPr="00330768">
        <w:rPr>
          <w:rFonts w:ascii="Arial" w:hAnsi="Arial" w:cs="Arial"/>
          <w:color w:val="010000"/>
          <w:sz w:val="20"/>
        </w:rPr>
        <w:t xml:space="preserve"> in</w:t>
      </w:r>
      <w:r w:rsidRPr="00330768">
        <w:rPr>
          <w:rFonts w:ascii="Arial" w:hAnsi="Arial" w:cs="Arial"/>
          <w:color w:val="010000"/>
          <w:sz w:val="20"/>
        </w:rPr>
        <w:t xml:space="preserve"> 2023</w:t>
      </w:r>
      <w:r w:rsidR="00034679" w:rsidRPr="00330768">
        <w:rPr>
          <w:rFonts w:ascii="Arial" w:hAnsi="Arial" w:cs="Arial"/>
          <w:color w:val="010000"/>
          <w:sz w:val="20"/>
        </w:rPr>
        <w:t>:</w:t>
      </w:r>
    </w:p>
    <w:p w14:paraId="00000008" w14:textId="0C694859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Share name: </w:t>
      </w:r>
      <w:r w:rsidR="00034679" w:rsidRPr="00330768">
        <w:rPr>
          <w:rFonts w:ascii="Arial" w:hAnsi="Arial" w:cs="Arial"/>
          <w:color w:val="010000"/>
          <w:sz w:val="20"/>
        </w:rPr>
        <w:t xml:space="preserve">Shares of </w:t>
      </w:r>
      <w:r w:rsidRPr="00330768">
        <w:rPr>
          <w:rFonts w:ascii="Arial" w:hAnsi="Arial" w:cs="Arial"/>
          <w:color w:val="010000"/>
          <w:sz w:val="20"/>
        </w:rPr>
        <w:t>Development Investment Construction Hoi An JSC</w:t>
      </w:r>
    </w:p>
    <w:p w14:paraId="00000009" w14:textId="28C6A8D1" w:rsidR="00303393" w:rsidRPr="00330768" w:rsidRDefault="00034679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Share</w:t>
      </w:r>
      <w:r w:rsidR="007D2613" w:rsidRPr="00330768">
        <w:rPr>
          <w:rFonts w:ascii="Arial" w:hAnsi="Arial" w:cs="Arial"/>
          <w:color w:val="010000"/>
          <w:sz w:val="20"/>
        </w:rPr>
        <w:t xml:space="preserve"> code: DIH</w:t>
      </w:r>
    </w:p>
    <w:p w14:paraId="0000000A" w14:textId="0D496702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Share type: </w:t>
      </w:r>
      <w:r w:rsidR="00034679" w:rsidRPr="00330768">
        <w:rPr>
          <w:rFonts w:ascii="Arial" w:hAnsi="Arial" w:cs="Arial"/>
          <w:color w:val="010000"/>
          <w:sz w:val="20"/>
        </w:rPr>
        <w:t>C</w:t>
      </w:r>
      <w:r w:rsidRPr="00330768">
        <w:rPr>
          <w:rFonts w:ascii="Arial" w:hAnsi="Arial" w:cs="Arial"/>
          <w:color w:val="010000"/>
          <w:sz w:val="20"/>
        </w:rPr>
        <w:t>ommon share</w:t>
      </w:r>
    </w:p>
    <w:p w14:paraId="0000000B" w14:textId="77777777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Par value: VND 10,000/share;</w:t>
      </w:r>
    </w:p>
    <w:p w14:paraId="0000000C" w14:textId="4BE4CD7A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Actual </w:t>
      </w:r>
      <w:r w:rsidR="00652104" w:rsidRPr="00330768">
        <w:rPr>
          <w:rFonts w:ascii="Arial" w:hAnsi="Arial" w:cs="Arial"/>
          <w:color w:val="010000"/>
          <w:sz w:val="20"/>
        </w:rPr>
        <w:t xml:space="preserve">contributed </w:t>
      </w:r>
      <w:r w:rsidRPr="00330768">
        <w:rPr>
          <w:rFonts w:ascii="Arial" w:hAnsi="Arial" w:cs="Arial"/>
          <w:color w:val="010000"/>
          <w:sz w:val="20"/>
        </w:rPr>
        <w:t>charter capital before the issuance: VND 59,949,620,000</w:t>
      </w:r>
    </w:p>
    <w:p w14:paraId="0000000D" w14:textId="23AB9864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Number of outstanding share</w:t>
      </w:r>
      <w:r w:rsidR="00652104" w:rsidRPr="00330768">
        <w:rPr>
          <w:rFonts w:ascii="Arial" w:hAnsi="Arial" w:cs="Arial"/>
          <w:color w:val="010000"/>
          <w:sz w:val="20"/>
        </w:rPr>
        <w:t>s</w:t>
      </w:r>
      <w:r w:rsidRPr="00330768">
        <w:rPr>
          <w:rFonts w:ascii="Arial" w:hAnsi="Arial" w:cs="Arial"/>
          <w:color w:val="010000"/>
          <w:sz w:val="20"/>
        </w:rPr>
        <w:t xml:space="preserve"> before the issuance: 5,994,962 shares</w:t>
      </w:r>
    </w:p>
    <w:p w14:paraId="0000000E" w14:textId="53DBDE97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Number of treasury shares on the date of</w:t>
      </w:r>
      <w:r w:rsidR="00652104" w:rsidRPr="00330768">
        <w:rPr>
          <w:rFonts w:ascii="Arial" w:hAnsi="Arial" w:cs="Arial"/>
          <w:color w:val="010000"/>
          <w:sz w:val="20"/>
        </w:rPr>
        <w:t xml:space="preserve"> preparing</w:t>
      </w:r>
      <w:r w:rsidRPr="00330768">
        <w:rPr>
          <w:rFonts w:ascii="Arial" w:hAnsi="Arial" w:cs="Arial"/>
          <w:color w:val="010000"/>
          <w:sz w:val="20"/>
        </w:rPr>
        <w:t xml:space="preserve"> the issue plan: 0 shares</w:t>
      </w:r>
    </w:p>
    <w:p w14:paraId="0000000F" w14:textId="34F7257E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Expected number of shares to be issued</w:t>
      </w:r>
      <w:r w:rsidR="00652104" w:rsidRPr="00330768">
        <w:rPr>
          <w:rFonts w:ascii="Arial" w:hAnsi="Arial" w:cs="Arial"/>
          <w:color w:val="010000"/>
          <w:sz w:val="20"/>
        </w:rPr>
        <w:t>:</w:t>
      </w:r>
      <w:r w:rsidRPr="00330768">
        <w:rPr>
          <w:rFonts w:ascii="Arial" w:hAnsi="Arial" w:cs="Arial"/>
          <w:color w:val="010000"/>
          <w:sz w:val="20"/>
        </w:rPr>
        <w:t xml:space="preserve"> 899,244 shares</w:t>
      </w:r>
    </w:p>
    <w:p w14:paraId="00000010" w14:textId="14380517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Total expected issue value (at par value): VND 8,992,440,000 </w:t>
      </w:r>
    </w:p>
    <w:p w14:paraId="00000011" w14:textId="77777777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Expected charter capital after the issuance: VND 68,942,060,000</w:t>
      </w:r>
    </w:p>
    <w:p w14:paraId="529B63FF" w14:textId="77777777" w:rsidR="00652104" w:rsidRPr="00330768" w:rsidRDefault="00652104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E</w:t>
      </w:r>
      <w:r w:rsidR="007D2613" w:rsidRPr="00330768">
        <w:rPr>
          <w:rFonts w:ascii="Arial" w:hAnsi="Arial" w:cs="Arial"/>
          <w:color w:val="010000"/>
          <w:sz w:val="20"/>
        </w:rPr>
        <w:t>xpected number of shares after the issuance: 6,894,206 shares</w:t>
      </w:r>
    </w:p>
    <w:p w14:paraId="00000013" w14:textId="60991119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Issue purpose: Dividend payment </w:t>
      </w:r>
      <w:r w:rsidR="00652104" w:rsidRPr="00330768">
        <w:rPr>
          <w:rFonts w:ascii="Arial" w:hAnsi="Arial" w:cs="Arial"/>
          <w:color w:val="010000"/>
          <w:sz w:val="20"/>
        </w:rPr>
        <w:t xml:space="preserve">in </w:t>
      </w:r>
      <w:r w:rsidRPr="00330768">
        <w:rPr>
          <w:rFonts w:ascii="Arial" w:hAnsi="Arial" w:cs="Arial"/>
          <w:color w:val="010000"/>
          <w:sz w:val="20"/>
        </w:rPr>
        <w:t xml:space="preserve">2023 to existing shareholders </w:t>
      </w:r>
      <w:r w:rsidR="00652104" w:rsidRPr="00330768">
        <w:rPr>
          <w:rFonts w:ascii="Arial" w:hAnsi="Arial" w:cs="Arial"/>
          <w:color w:val="010000"/>
          <w:sz w:val="20"/>
        </w:rPr>
        <w:t xml:space="preserve">by </w:t>
      </w:r>
      <w:r w:rsidRPr="00330768">
        <w:rPr>
          <w:rFonts w:ascii="Arial" w:hAnsi="Arial" w:cs="Arial"/>
          <w:color w:val="010000"/>
          <w:sz w:val="20"/>
        </w:rPr>
        <w:t xml:space="preserve">shares to increase the charter capital to reduce capital pressure, supplement working capital for the </w:t>
      </w:r>
      <w:r w:rsidR="00652104" w:rsidRPr="00330768">
        <w:rPr>
          <w:rFonts w:ascii="Arial" w:hAnsi="Arial" w:cs="Arial"/>
          <w:color w:val="010000"/>
          <w:sz w:val="20"/>
        </w:rPr>
        <w:t>C</w:t>
      </w:r>
      <w:r w:rsidRPr="00330768">
        <w:rPr>
          <w:rFonts w:ascii="Arial" w:hAnsi="Arial" w:cs="Arial"/>
          <w:color w:val="010000"/>
          <w:sz w:val="20"/>
        </w:rPr>
        <w:t>ompany's production and business activities.</w:t>
      </w:r>
      <w:r w:rsidR="00652104" w:rsidRPr="00330768">
        <w:rPr>
          <w:rFonts w:ascii="Arial" w:hAnsi="Arial" w:cs="Arial"/>
          <w:color w:val="010000"/>
          <w:sz w:val="20"/>
        </w:rPr>
        <w:t xml:space="preserve"> Larger capital is needed to demonstrate commensurate with the Company's development scale, while increasing its position and developing its brand.</w:t>
      </w:r>
    </w:p>
    <w:p w14:paraId="00000014" w14:textId="74245EEB" w:rsidR="00303393" w:rsidRPr="00330768" w:rsidRDefault="007D2613" w:rsidP="00CB2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Issue method: Issue shares for dividend payment in 2023</w:t>
      </w:r>
    </w:p>
    <w:p w14:paraId="00000015" w14:textId="2681E27C" w:rsidR="00303393" w:rsidRPr="00330768" w:rsidRDefault="007D2613" w:rsidP="00CB2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Subjects of the issuance: Existing shareholders whose names are on the list at the record date </w:t>
      </w:r>
      <w:r w:rsidR="00652104" w:rsidRPr="00330768">
        <w:rPr>
          <w:rFonts w:ascii="Arial" w:hAnsi="Arial" w:cs="Arial"/>
          <w:color w:val="010000"/>
          <w:sz w:val="20"/>
        </w:rPr>
        <w:t>sent to</w:t>
      </w:r>
      <w:r w:rsidRPr="00330768">
        <w:rPr>
          <w:rFonts w:ascii="Arial" w:hAnsi="Arial" w:cs="Arial"/>
          <w:color w:val="010000"/>
          <w:sz w:val="20"/>
        </w:rPr>
        <w:t xml:space="preserve"> the Vietnam Securities Depository and Clearing Corporation (VSDC) are eligible to receive dividends </w:t>
      </w:r>
      <w:r w:rsidR="00652104" w:rsidRPr="00330768">
        <w:rPr>
          <w:rFonts w:ascii="Arial" w:hAnsi="Arial" w:cs="Arial"/>
          <w:color w:val="010000"/>
          <w:sz w:val="20"/>
        </w:rPr>
        <w:t>by</w:t>
      </w:r>
      <w:r w:rsidRPr="00330768">
        <w:rPr>
          <w:rFonts w:ascii="Arial" w:hAnsi="Arial" w:cs="Arial"/>
          <w:color w:val="010000"/>
          <w:sz w:val="20"/>
        </w:rPr>
        <w:t xml:space="preserve"> shares.</w:t>
      </w:r>
    </w:p>
    <w:p w14:paraId="00000016" w14:textId="73073D49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lastRenderedPageBreak/>
        <w:t xml:space="preserve">Payment source: Based on the Balance Sheet in the </w:t>
      </w:r>
      <w:r w:rsidR="00652104" w:rsidRPr="00330768">
        <w:rPr>
          <w:rFonts w:ascii="Arial" w:hAnsi="Arial" w:cs="Arial"/>
          <w:color w:val="010000"/>
          <w:sz w:val="20"/>
        </w:rPr>
        <w:t>A</w:t>
      </w:r>
      <w:r w:rsidRPr="00330768">
        <w:rPr>
          <w:rFonts w:ascii="Arial" w:hAnsi="Arial" w:cs="Arial"/>
          <w:color w:val="010000"/>
          <w:sz w:val="20"/>
        </w:rPr>
        <w:t xml:space="preserve">udited Financial Statements 2023, the source of capital for dividend payment </w:t>
      </w:r>
      <w:r w:rsidR="00652104" w:rsidRPr="00330768">
        <w:rPr>
          <w:rFonts w:ascii="Arial" w:hAnsi="Arial" w:cs="Arial"/>
          <w:color w:val="010000"/>
          <w:sz w:val="20"/>
        </w:rPr>
        <w:t>by</w:t>
      </w:r>
      <w:r w:rsidRPr="00330768">
        <w:rPr>
          <w:rFonts w:ascii="Arial" w:hAnsi="Arial" w:cs="Arial"/>
          <w:color w:val="010000"/>
          <w:sz w:val="20"/>
        </w:rPr>
        <w:t xml:space="preserve"> shares is derived from the undistributed profit after tax of the </w:t>
      </w:r>
      <w:r w:rsidR="00652104" w:rsidRPr="00330768">
        <w:rPr>
          <w:rFonts w:ascii="Arial" w:hAnsi="Arial" w:cs="Arial"/>
          <w:color w:val="010000"/>
          <w:sz w:val="20"/>
        </w:rPr>
        <w:t>C</w:t>
      </w:r>
      <w:r w:rsidRPr="00330768">
        <w:rPr>
          <w:rFonts w:ascii="Arial" w:hAnsi="Arial" w:cs="Arial"/>
          <w:color w:val="010000"/>
          <w:sz w:val="20"/>
        </w:rPr>
        <w:t xml:space="preserve">ompany </w:t>
      </w:r>
      <w:r w:rsidR="00652104" w:rsidRPr="00330768">
        <w:rPr>
          <w:rFonts w:ascii="Arial" w:hAnsi="Arial" w:cs="Arial"/>
          <w:color w:val="010000"/>
          <w:sz w:val="20"/>
        </w:rPr>
        <w:t>in</w:t>
      </w:r>
      <w:r w:rsidRPr="00330768">
        <w:rPr>
          <w:rFonts w:ascii="Arial" w:hAnsi="Arial" w:cs="Arial"/>
          <w:color w:val="010000"/>
          <w:sz w:val="20"/>
        </w:rPr>
        <w:t xml:space="preserve"> 2023.</w:t>
      </w:r>
    </w:p>
    <w:p w14:paraId="00000017" w14:textId="611A159F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Right exercise rate: 100: 15 (Shareholders owning 100 shares will receive 15 new shares)</w:t>
      </w:r>
    </w:p>
    <w:p w14:paraId="00000018" w14:textId="77777777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Handling of fractional shares: As in Article 1;</w:t>
      </w:r>
    </w:p>
    <w:p w14:paraId="00000019" w14:textId="3358D8EC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Issue date: After the State Securities Commission receives the complete dossier for dividend payment </w:t>
      </w:r>
      <w:r w:rsidR="00652104" w:rsidRPr="00330768">
        <w:rPr>
          <w:rFonts w:ascii="Arial" w:hAnsi="Arial" w:cs="Arial"/>
          <w:color w:val="010000"/>
          <w:sz w:val="20"/>
        </w:rPr>
        <w:t>by</w:t>
      </w:r>
      <w:r w:rsidRPr="00330768">
        <w:rPr>
          <w:rFonts w:ascii="Arial" w:hAnsi="Arial" w:cs="Arial"/>
          <w:color w:val="010000"/>
          <w:sz w:val="20"/>
        </w:rPr>
        <w:t xml:space="preserve"> shares </w:t>
      </w:r>
      <w:r w:rsidR="00AD29DD" w:rsidRPr="00330768">
        <w:rPr>
          <w:rFonts w:ascii="Arial" w:hAnsi="Arial" w:cs="Arial"/>
          <w:color w:val="010000"/>
          <w:sz w:val="20"/>
        </w:rPr>
        <w:t>of</w:t>
      </w:r>
      <w:r w:rsidRPr="00330768">
        <w:rPr>
          <w:rFonts w:ascii="Arial" w:hAnsi="Arial" w:cs="Arial"/>
          <w:color w:val="010000"/>
          <w:sz w:val="20"/>
        </w:rPr>
        <w:t xml:space="preserve"> the </w:t>
      </w:r>
      <w:proofErr w:type="gramStart"/>
      <w:r w:rsidRPr="00330768">
        <w:rPr>
          <w:rFonts w:ascii="Arial" w:hAnsi="Arial" w:cs="Arial"/>
          <w:color w:val="010000"/>
          <w:sz w:val="20"/>
        </w:rPr>
        <w:t>Company,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it is expected to be carried out in Q1/2024 or Q3/ 2024.</w:t>
      </w:r>
    </w:p>
    <w:p w14:paraId="0000001A" w14:textId="234841CD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6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The Board of Directors will amend the Company's Charter to record the increase in charter capital according to the results of the issuance</w:t>
      </w:r>
      <w:r w:rsidR="00AD29DD" w:rsidRPr="00330768">
        <w:rPr>
          <w:rFonts w:ascii="Arial" w:hAnsi="Arial" w:cs="Arial"/>
          <w:color w:val="010000"/>
          <w:sz w:val="20"/>
        </w:rPr>
        <w:t xml:space="preserve">, </w:t>
      </w:r>
      <w:r w:rsidRPr="00330768">
        <w:rPr>
          <w:rFonts w:ascii="Arial" w:hAnsi="Arial" w:cs="Arial"/>
          <w:color w:val="010000"/>
          <w:sz w:val="20"/>
        </w:rPr>
        <w:t xml:space="preserve">carry out procedures to register changes in charter capital and amend the </w:t>
      </w:r>
      <w:r w:rsidR="00AD29DD" w:rsidRPr="00330768">
        <w:rPr>
          <w:rFonts w:ascii="Arial" w:hAnsi="Arial" w:cs="Arial"/>
          <w:color w:val="010000"/>
          <w:sz w:val="20"/>
        </w:rPr>
        <w:t xml:space="preserve">Business Registration Certificate </w:t>
      </w:r>
      <w:r w:rsidRPr="00330768">
        <w:rPr>
          <w:rFonts w:ascii="Arial" w:hAnsi="Arial" w:cs="Arial"/>
          <w:color w:val="010000"/>
          <w:sz w:val="20"/>
        </w:rPr>
        <w:t>with the competent state authority.</w:t>
      </w:r>
    </w:p>
    <w:p w14:paraId="0000001B" w14:textId="6FEF5FB4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After the issuance is completed,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 will register</w:t>
      </w:r>
      <w:r w:rsidR="003905BD" w:rsidRPr="00330768">
        <w:rPr>
          <w:rFonts w:ascii="Arial" w:hAnsi="Arial" w:cs="Arial"/>
          <w:color w:val="010000"/>
          <w:sz w:val="20"/>
        </w:rPr>
        <w:t xml:space="preserve"> </w:t>
      </w:r>
      <w:r w:rsidR="00AD29DD" w:rsidRPr="00330768">
        <w:rPr>
          <w:rFonts w:ascii="Arial" w:hAnsi="Arial" w:cs="Arial"/>
          <w:color w:val="010000"/>
          <w:sz w:val="20"/>
        </w:rPr>
        <w:t xml:space="preserve">for depository for </w:t>
      </w:r>
      <w:r w:rsidRPr="00330768">
        <w:rPr>
          <w:rFonts w:ascii="Arial" w:hAnsi="Arial" w:cs="Arial"/>
          <w:color w:val="010000"/>
          <w:sz w:val="20"/>
        </w:rPr>
        <w:t>the additional issued shares with the Vietnam Securities Depository and Clearing Corporation (VSDC).</w:t>
      </w:r>
    </w:p>
    <w:p w14:paraId="0000001C" w14:textId="47ABEB3A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Upon approval of the additional deposit</w:t>
      </w:r>
      <w:r w:rsidR="00AD29DD" w:rsidRPr="00330768">
        <w:rPr>
          <w:rFonts w:ascii="Arial" w:hAnsi="Arial" w:cs="Arial"/>
          <w:color w:val="010000"/>
          <w:sz w:val="20"/>
        </w:rPr>
        <w:t>ory</w:t>
      </w:r>
      <w:r w:rsidRPr="00330768">
        <w:rPr>
          <w:rFonts w:ascii="Arial" w:hAnsi="Arial" w:cs="Arial"/>
          <w:color w:val="010000"/>
          <w:sz w:val="20"/>
        </w:rPr>
        <w:t xml:space="preserve"> by VSDC,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 will list all the</w:t>
      </w:r>
      <w:r w:rsidR="00AD29DD" w:rsidRPr="00330768">
        <w:rPr>
          <w:rFonts w:ascii="Arial" w:hAnsi="Arial" w:cs="Arial"/>
          <w:color w:val="010000"/>
          <w:sz w:val="20"/>
        </w:rPr>
        <w:t xml:space="preserve"> additional</w:t>
      </w:r>
      <w:r w:rsidRPr="00330768">
        <w:rPr>
          <w:rFonts w:ascii="Arial" w:hAnsi="Arial" w:cs="Arial"/>
          <w:color w:val="010000"/>
          <w:sz w:val="20"/>
        </w:rPr>
        <w:t xml:space="preserve"> issued shares on the Hanoi Stock Exchange (HNX).</w:t>
      </w:r>
      <w:r w:rsidR="00AD29DD" w:rsidRPr="00330768">
        <w:rPr>
          <w:rFonts w:ascii="Arial" w:hAnsi="Arial" w:cs="Arial"/>
          <w:color w:val="010000"/>
          <w:sz w:val="20"/>
        </w:rPr>
        <w:t xml:space="preserve"> </w:t>
      </w:r>
    </w:p>
    <w:p w14:paraId="0000001D" w14:textId="2AF74411" w:rsidR="00303393" w:rsidRPr="00330768" w:rsidRDefault="007D2613" w:rsidP="00CB2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 xml:space="preserve">Time </w:t>
      </w:r>
      <w:r w:rsidR="00AD29DD" w:rsidRPr="00330768">
        <w:rPr>
          <w:rFonts w:ascii="Arial" w:hAnsi="Arial" w:cs="Arial"/>
          <w:color w:val="010000"/>
          <w:sz w:val="20"/>
        </w:rPr>
        <w:t>to</w:t>
      </w:r>
      <w:r w:rsidRPr="00330768">
        <w:rPr>
          <w:rFonts w:ascii="Arial" w:hAnsi="Arial" w:cs="Arial"/>
          <w:color w:val="010000"/>
          <w:sz w:val="20"/>
        </w:rPr>
        <w:t xml:space="preserve"> register</w:t>
      </w:r>
      <w:r w:rsidR="00AD29DD" w:rsidRPr="00330768">
        <w:rPr>
          <w:rFonts w:ascii="Arial" w:hAnsi="Arial" w:cs="Arial"/>
          <w:color w:val="010000"/>
          <w:sz w:val="20"/>
        </w:rPr>
        <w:t xml:space="preserve"> for</w:t>
      </w:r>
      <w:r w:rsidRPr="00330768">
        <w:rPr>
          <w:rFonts w:ascii="Arial" w:hAnsi="Arial" w:cs="Arial"/>
          <w:color w:val="010000"/>
          <w:sz w:val="20"/>
        </w:rPr>
        <w:t xml:space="preserve"> </w:t>
      </w:r>
      <w:r w:rsidR="00AD29DD" w:rsidRPr="00330768">
        <w:rPr>
          <w:rFonts w:ascii="Arial" w:hAnsi="Arial" w:cs="Arial"/>
          <w:color w:val="010000"/>
          <w:sz w:val="20"/>
        </w:rPr>
        <w:t xml:space="preserve">additional </w:t>
      </w:r>
      <w:r w:rsidRPr="00330768">
        <w:rPr>
          <w:rFonts w:ascii="Arial" w:hAnsi="Arial" w:cs="Arial"/>
          <w:color w:val="010000"/>
          <w:sz w:val="20"/>
        </w:rPr>
        <w:t>deposit</w:t>
      </w:r>
      <w:r w:rsidR="00AD29DD" w:rsidRPr="00330768">
        <w:rPr>
          <w:rFonts w:ascii="Arial" w:hAnsi="Arial" w:cs="Arial"/>
          <w:color w:val="010000"/>
          <w:sz w:val="20"/>
        </w:rPr>
        <w:t>ory</w:t>
      </w:r>
      <w:r w:rsidRPr="00330768">
        <w:rPr>
          <w:rFonts w:ascii="Arial" w:hAnsi="Arial" w:cs="Arial"/>
          <w:color w:val="010000"/>
          <w:sz w:val="20"/>
        </w:rPr>
        <w:t xml:space="preserve"> and listing: Within 30 days from the end date of the issuance.</w:t>
      </w:r>
      <w:r w:rsidR="00AD29DD" w:rsidRPr="00330768">
        <w:rPr>
          <w:rFonts w:ascii="Arial" w:hAnsi="Arial" w:cs="Arial"/>
          <w:color w:val="010000"/>
          <w:sz w:val="20"/>
        </w:rPr>
        <w:t xml:space="preserve"> </w:t>
      </w:r>
    </w:p>
    <w:p w14:paraId="0000001E" w14:textId="7DBFBB8E" w:rsidR="00303393" w:rsidRPr="00330768" w:rsidRDefault="007D2613" w:rsidP="00CB26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Article 3: The Board of Directors assigns the Chair of the Board of Directors</w:t>
      </w:r>
      <w:r w:rsidR="00AD29DD" w:rsidRPr="00330768">
        <w:rPr>
          <w:rFonts w:ascii="Arial" w:hAnsi="Arial" w:cs="Arial"/>
          <w:color w:val="010000"/>
          <w:sz w:val="20"/>
        </w:rPr>
        <w:t xml:space="preserve"> and </w:t>
      </w:r>
      <w:r w:rsidRPr="00330768">
        <w:rPr>
          <w:rFonts w:ascii="Arial" w:hAnsi="Arial" w:cs="Arial"/>
          <w:color w:val="010000"/>
          <w:sz w:val="20"/>
        </w:rPr>
        <w:t xml:space="preserve">the General Manager of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 to implement the contents of the </w:t>
      </w:r>
      <w:r w:rsidR="00AD29DD" w:rsidRPr="00330768">
        <w:rPr>
          <w:rFonts w:ascii="Arial" w:hAnsi="Arial" w:cs="Arial"/>
          <w:color w:val="010000"/>
          <w:sz w:val="20"/>
        </w:rPr>
        <w:t>R</w:t>
      </w:r>
      <w:r w:rsidRPr="00330768">
        <w:rPr>
          <w:rFonts w:ascii="Arial" w:hAnsi="Arial" w:cs="Arial"/>
          <w:color w:val="010000"/>
          <w:sz w:val="20"/>
        </w:rPr>
        <w:t>esolution in accordance with the prescribed procedures and regulations of the law and the Company's Charter.</w:t>
      </w:r>
    </w:p>
    <w:p w14:paraId="0000001F" w14:textId="4367BEFB" w:rsidR="00303393" w:rsidRPr="00330768" w:rsidRDefault="007D2613" w:rsidP="00CB26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30768">
        <w:rPr>
          <w:rFonts w:ascii="Arial" w:hAnsi="Arial" w:cs="Arial"/>
          <w:color w:val="010000"/>
          <w:sz w:val="20"/>
        </w:rPr>
        <w:t>Article 4: Members of the Board of Directors, the Board of Management, departments</w:t>
      </w:r>
      <w:r w:rsidR="00AD29DD" w:rsidRPr="00330768">
        <w:rPr>
          <w:rFonts w:ascii="Arial" w:hAnsi="Arial" w:cs="Arial"/>
          <w:color w:val="010000"/>
          <w:sz w:val="20"/>
        </w:rPr>
        <w:t xml:space="preserve"> and</w:t>
      </w:r>
      <w:r w:rsidRPr="00330768">
        <w:rPr>
          <w:rFonts w:ascii="Arial" w:hAnsi="Arial" w:cs="Arial"/>
          <w:color w:val="010000"/>
          <w:sz w:val="20"/>
        </w:rPr>
        <w:t xml:space="preserve"> </w:t>
      </w:r>
      <w:r w:rsidR="00AD29DD" w:rsidRPr="00330768">
        <w:rPr>
          <w:rFonts w:ascii="Arial" w:hAnsi="Arial" w:cs="Arial"/>
          <w:color w:val="010000"/>
          <w:sz w:val="20"/>
        </w:rPr>
        <w:t>units</w:t>
      </w:r>
      <w:r w:rsidRPr="00330768">
        <w:rPr>
          <w:rFonts w:ascii="Arial" w:hAnsi="Arial" w:cs="Arial"/>
          <w:color w:val="010000"/>
          <w:sz w:val="20"/>
        </w:rPr>
        <w:t xml:space="preserve"> of the Company, and related organizations </w:t>
      </w:r>
      <w:r w:rsidR="00AD29DD" w:rsidRPr="00330768">
        <w:rPr>
          <w:rFonts w:ascii="Arial" w:hAnsi="Arial" w:cs="Arial"/>
          <w:color w:val="010000"/>
          <w:sz w:val="20"/>
        </w:rPr>
        <w:t>related to</w:t>
      </w:r>
      <w:r w:rsidRPr="00330768">
        <w:rPr>
          <w:rFonts w:ascii="Arial" w:hAnsi="Arial" w:cs="Arial"/>
          <w:color w:val="010000"/>
          <w:sz w:val="20"/>
        </w:rPr>
        <w:t xml:space="preserve"> Development Investment Construction Hoi </w:t>
      </w:r>
      <w:proofErr w:type="gramStart"/>
      <w:r w:rsidRPr="00330768">
        <w:rPr>
          <w:rFonts w:ascii="Arial" w:hAnsi="Arial" w:cs="Arial"/>
          <w:color w:val="010000"/>
          <w:sz w:val="20"/>
        </w:rPr>
        <w:t>An</w:t>
      </w:r>
      <w:proofErr w:type="gramEnd"/>
      <w:r w:rsidRPr="00330768">
        <w:rPr>
          <w:rFonts w:ascii="Arial" w:hAnsi="Arial" w:cs="Arial"/>
          <w:color w:val="010000"/>
          <w:sz w:val="20"/>
        </w:rPr>
        <w:t xml:space="preserve"> JSC are responsible for implementing this </w:t>
      </w:r>
      <w:r w:rsidR="00AD29DD" w:rsidRPr="00330768">
        <w:rPr>
          <w:rFonts w:ascii="Arial" w:hAnsi="Arial" w:cs="Arial"/>
          <w:color w:val="010000"/>
          <w:sz w:val="20"/>
        </w:rPr>
        <w:t>R</w:t>
      </w:r>
      <w:r w:rsidRPr="00330768">
        <w:rPr>
          <w:rFonts w:ascii="Arial" w:hAnsi="Arial" w:cs="Arial"/>
          <w:color w:val="010000"/>
          <w:sz w:val="20"/>
        </w:rPr>
        <w:t xml:space="preserve">esolution. This Resolution takes effect </w:t>
      </w:r>
      <w:r w:rsidR="00AD29DD" w:rsidRPr="00330768">
        <w:rPr>
          <w:rFonts w:ascii="Arial" w:hAnsi="Arial" w:cs="Arial"/>
          <w:color w:val="010000"/>
          <w:sz w:val="20"/>
        </w:rPr>
        <w:t>from</w:t>
      </w:r>
      <w:r w:rsidRPr="00330768">
        <w:rPr>
          <w:rFonts w:ascii="Arial" w:hAnsi="Arial" w:cs="Arial"/>
          <w:color w:val="010000"/>
          <w:sz w:val="20"/>
        </w:rPr>
        <w:t xml:space="preserve"> the date of </w:t>
      </w:r>
      <w:r w:rsidR="00AD29DD" w:rsidRPr="00330768">
        <w:rPr>
          <w:rFonts w:ascii="Arial" w:hAnsi="Arial" w:cs="Arial"/>
          <w:color w:val="010000"/>
          <w:sz w:val="20"/>
        </w:rPr>
        <w:t xml:space="preserve">its </w:t>
      </w:r>
      <w:r w:rsidRPr="00330768">
        <w:rPr>
          <w:rFonts w:ascii="Arial" w:hAnsi="Arial" w:cs="Arial"/>
          <w:color w:val="010000"/>
          <w:sz w:val="20"/>
        </w:rPr>
        <w:t>signing.</w:t>
      </w:r>
    </w:p>
    <w:p w14:paraId="31B05D79" w14:textId="77777777" w:rsidR="00CB26ED" w:rsidRPr="00330768" w:rsidRDefault="00CB26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CB26ED" w:rsidRPr="00330768" w:rsidSect="003905B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12C"/>
    <w:multiLevelType w:val="multilevel"/>
    <w:tmpl w:val="4BDCB1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23232"/>
        <w:sz w:val="20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9769A8"/>
    <w:multiLevelType w:val="multilevel"/>
    <w:tmpl w:val="8B9C6A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23232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063DDB"/>
    <w:multiLevelType w:val="multilevel"/>
    <w:tmpl w:val="060C3796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93"/>
    <w:rsid w:val="00034679"/>
    <w:rsid w:val="00303393"/>
    <w:rsid w:val="00330768"/>
    <w:rsid w:val="003905BD"/>
    <w:rsid w:val="00450DE5"/>
    <w:rsid w:val="00652104"/>
    <w:rsid w:val="007D2613"/>
    <w:rsid w:val="00AD29DD"/>
    <w:rsid w:val="00C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0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30">
    <w:name w:val="Body text (3)"/>
    <w:basedOn w:val="Normal"/>
    <w:link w:val="Bodytext3"/>
    <w:pPr>
      <w:ind w:firstLine="720"/>
    </w:pPr>
    <w:rPr>
      <w:rFonts w:ascii="Times New Roman" w:eastAsia="Times New Roman" w:hAnsi="Times New Roman" w:cs="Times New Roman"/>
      <w:color w:val="323232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30">
    <w:name w:val="Body text (3)"/>
    <w:basedOn w:val="Normal"/>
    <w:link w:val="Bodytext3"/>
    <w:pPr>
      <w:ind w:firstLine="720"/>
    </w:pPr>
    <w:rPr>
      <w:rFonts w:ascii="Times New Roman" w:eastAsia="Times New Roman" w:hAnsi="Times New Roman" w:cs="Times New Roman"/>
      <w:color w:val="323232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OZIsJXxqjaqY6vt526PenfaGQ==">CgMxLjA4AHIhMWFkQ0luOExxNy05bUFvQXN2VXBJX19jNndHbzhyS2VK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F73D5B-8C9B-446C-A88E-66827E8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7</cp:revision>
  <dcterms:created xsi:type="dcterms:W3CDTF">2024-05-15T03:29:00Z</dcterms:created>
  <dcterms:modified xsi:type="dcterms:W3CDTF">2024-05-16T10:34:00Z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da48086a34950db9e692ce177725b335d478f57245831969ea22eadb8266e8b9</vt:lpwstr>
  </property>
</Properties>
</file>