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F4457" w:rsidRPr="00E559B9" w:rsidRDefault="00F64805" w:rsidP="003416A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559B9">
        <w:rPr>
          <w:rFonts w:ascii="Arial" w:hAnsi="Arial" w:cs="Arial"/>
          <w:b/>
          <w:color w:val="010000"/>
          <w:sz w:val="20"/>
        </w:rPr>
        <w:t xml:space="preserve">HAI: Board Resolution </w:t>
      </w:r>
    </w:p>
    <w:p w14:paraId="00000002" w14:textId="5B3E897A" w:rsidR="000F4457" w:rsidRPr="00E559B9" w:rsidRDefault="00F64805" w:rsidP="003416A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559B9">
        <w:rPr>
          <w:rFonts w:ascii="Arial" w:hAnsi="Arial" w:cs="Arial"/>
          <w:color w:val="010000"/>
          <w:sz w:val="20"/>
        </w:rPr>
        <w:t xml:space="preserve">On May 15, 2024, H.A.I </w:t>
      </w:r>
      <w:proofErr w:type="spellStart"/>
      <w:r w:rsidRPr="00E559B9">
        <w:rPr>
          <w:rFonts w:ascii="Arial" w:hAnsi="Arial" w:cs="Arial"/>
          <w:color w:val="010000"/>
          <w:sz w:val="20"/>
        </w:rPr>
        <w:t>Agrochem</w:t>
      </w:r>
      <w:proofErr w:type="spellEnd"/>
      <w:r w:rsidRPr="00E559B9">
        <w:rPr>
          <w:rFonts w:ascii="Arial" w:hAnsi="Arial" w:cs="Arial"/>
          <w:color w:val="010000"/>
          <w:sz w:val="20"/>
        </w:rPr>
        <w:t xml:space="preserve"> Joint Stock Company announced Resolution No. 06/NQ-HDQT-HAI </w:t>
      </w:r>
      <w:r w:rsidR="00931900" w:rsidRPr="00E559B9">
        <w:rPr>
          <w:rFonts w:ascii="Arial" w:hAnsi="Arial" w:cs="Arial"/>
          <w:color w:val="010000"/>
          <w:sz w:val="20"/>
        </w:rPr>
        <w:t xml:space="preserve">on </w:t>
      </w:r>
      <w:r w:rsidRPr="00E559B9">
        <w:rPr>
          <w:rFonts w:ascii="Arial" w:hAnsi="Arial" w:cs="Arial"/>
          <w:color w:val="010000"/>
          <w:sz w:val="20"/>
        </w:rPr>
        <w:t xml:space="preserve">the invitation to the third Extraordinary </w:t>
      </w:r>
      <w:r w:rsidR="003416A3">
        <w:rPr>
          <w:rFonts w:ascii="Arial" w:hAnsi="Arial" w:cs="Arial"/>
          <w:color w:val="010000"/>
          <w:sz w:val="20"/>
        </w:rPr>
        <w:t>General Meeting</w:t>
      </w:r>
      <w:r w:rsidRPr="00E559B9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6F1F47E7" w:rsidR="000F4457" w:rsidRPr="00E559B9" w:rsidRDefault="00F64805" w:rsidP="003416A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559B9">
        <w:rPr>
          <w:rFonts w:ascii="Arial" w:hAnsi="Arial" w:cs="Arial"/>
          <w:color w:val="010000"/>
          <w:sz w:val="20"/>
        </w:rPr>
        <w:t xml:space="preserve">Article 1: </w:t>
      </w:r>
      <w:r w:rsidR="00931900" w:rsidRPr="00E559B9">
        <w:rPr>
          <w:rFonts w:ascii="Arial" w:hAnsi="Arial" w:cs="Arial"/>
          <w:color w:val="010000"/>
          <w:sz w:val="20"/>
        </w:rPr>
        <w:t>Inform about the invitation</w:t>
      </w:r>
      <w:r w:rsidRPr="00E559B9">
        <w:rPr>
          <w:rFonts w:ascii="Arial" w:hAnsi="Arial" w:cs="Arial"/>
          <w:color w:val="010000"/>
          <w:sz w:val="20"/>
        </w:rPr>
        <w:t xml:space="preserve"> to the </w:t>
      </w:r>
      <w:r w:rsidR="003416A3">
        <w:rPr>
          <w:rFonts w:ascii="Arial" w:hAnsi="Arial" w:cs="Arial"/>
          <w:color w:val="010000"/>
          <w:sz w:val="20"/>
        </w:rPr>
        <w:t>t</w:t>
      </w:r>
      <w:bookmarkStart w:id="0" w:name="_GoBack"/>
      <w:bookmarkEnd w:id="0"/>
      <w:r w:rsidR="00931900" w:rsidRPr="00E559B9">
        <w:rPr>
          <w:rFonts w:ascii="Arial" w:hAnsi="Arial" w:cs="Arial"/>
          <w:color w:val="010000"/>
          <w:sz w:val="20"/>
        </w:rPr>
        <w:t>hird</w:t>
      </w:r>
      <w:r w:rsidRPr="00E559B9">
        <w:rPr>
          <w:rFonts w:ascii="Arial" w:hAnsi="Arial" w:cs="Arial"/>
          <w:color w:val="010000"/>
          <w:sz w:val="20"/>
        </w:rPr>
        <w:t xml:space="preserve"> Extraordinary </w:t>
      </w:r>
      <w:r w:rsidR="003416A3">
        <w:rPr>
          <w:rFonts w:ascii="Arial" w:hAnsi="Arial" w:cs="Arial"/>
          <w:color w:val="010000"/>
          <w:sz w:val="20"/>
        </w:rPr>
        <w:t>General Meeting</w:t>
      </w:r>
      <w:r w:rsidRPr="00E559B9">
        <w:rPr>
          <w:rFonts w:ascii="Arial" w:hAnsi="Arial" w:cs="Arial"/>
          <w:color w:val="010000"/>
          <w:sz w:val="20"/>
        </w:rPr>
        <w:t xml:space="preserve"> 2024 of</w:t>
      </w:r>
      <w:r w:rsidR="001B4FFB" w:rsidRPr="00E559B9">
        <w:rPr>
          <w:rFonts w:ascii="Arial" w:hAnsi="Arial" w:cs="Arial"/>
          <w:color w:val="010000"/>
          <w:sz w:val="20"/>
        </w:rPr>
        <w:t xml:space="preserve"> </w:t>
      </w:r>
      <w:r w:rsidRPr="00E559B9">
        <w:rPr>
          <w:rFonts w:ascii="Arial" w:hAnsi="Arial" w:cs="Arial"/>
          <w:color w:val="010000"/>
          <w:sz w:val="20"/>
        </w:rPr>
        <w:t xml:space="preserve">H.A.I </w:t>
      </w:r>
      <w:proofErr w:type="spellStart"/>
      <w:r w:rsidRPr="00E559B9">
        <w:rPr>
          <w:rFonts w:ascii="Arial" w:hAnsi="Arial" w:cs="Arial"/>
          <w:color w:val="010000"/>
          <w:sz w:val="20"/>
        </w:rPr>
        <w:t>Agrochem</w:t>
      </w:r>
      <w:proofErr w:type="spellEnd"/>
      <w:r w:rsidRPr="00E559B9">
        <w:rPr>
          <w:rFonts w:ascii="Arial" w:hAnsi="Arial" w:cs="Arial"/>
          <w:color w:val="010000"/>
          <w:sz w:val="20"/>
        </w:rPr>
        <w:t xml:space="preserve"> Joint Stock Company </w:t>
      </w:r>
      <w:r w:rsidR="00931900" w:rsidRPr="00E559B9">
        <w:rPr>
          <w:rFonts w:ascii="Arial" w:hAnsi="Arial" w:cs="Arial"/>
          <w:color w:val="010000"/>
          <w:sz w:val="20"/>
        </w:rPr>
        <w:t>to approve</w:t>
      </w:r>
      <w:r w:rsidRPr="00E559B9">
        <w:rPr>
          <w:rFonts w:ascii="Arial" w:hAnsi="Arial" w:cs="Arial"/>
          <w:color w:val="010000"/>
          <w:sz w:val="20"/>
        </w:rPr>
        <w:t xml:space="preserve"> issues within the authority of the </w:t>
      </w:r>
      <w:r w:rsidR="003416A3">
        <w:rPr>
          <w:rFonts w:ascii="Arial" w:hAnsi="Arial" w:cs="Arial"/>
          <w:color w:val="010000"/>
          <w:sz w:val="20"/>
        </w:rPr>
        <w:t>General Meeting</w:t>
      </w:r>
      <w:r w:rsidRPr="00E559B9">
        <w:rPr>
          <w:rFonts w:ascii="Arial" w:hAnsi="Arial" w:cs="Arial"/>
          <w:color w:val="010000"/>
          <w:sz w:val="20"/>
        </w:rPr>
        <w:t xml:space="preserve"> with the following main contents:</w:t>
      </w:r>
    </w:p>
    <w:p w14:paraId="00000004" w14:textId="452D3577" w:rsidR="000F4457" w:rsidRPr="00E559B9" w:rsidRDefault="003416A3" w:rsidP="003416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Meeting time: 8.30a</w:t>
      </w:r>
      <w:r w:rsidR="00F64805" w:rsidRPr="00E559B9">
        <w:rPr>
          <w:rFonts w:ascii="Arial" w:hAnsi="Arial" w:cs="Arial"/>
          <w:color w:val="010000"/>
          <w:sz w:val="20"/>
        </w:rPr>
        <w:t>m, Tuesday, June 4, 2024</w:t>
      </w:r>
    </w:p>
    <w:p w14:paraId="00000005" w14:textId="6B79E866" w:rsidR="000F4457" w:rsidRPr="00E559B9" w:rsidRDefault="00F64805" w:rsidP="003416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559B9">
        <w:rPr>
          <w:rFonts w:ascii="Arial" w:hAnsi="Arial" w:cs="Arial"/>
          <w:color w:val="010000"/>
          <w:sz w:val="20"/>
        </w:rPr>
        <w:t xml:space="preserve">Meeting venue: 5th Floor, FLC Landmark Tower, Alley 5 Le Duc </w:t>
      </w:r>
      <w:proofErr w:type="spellStart"/>
      <w:r w:rsidRPr="00E559B9">
        <w:rPr>
          <w:rFonts w:ascii="Arial" w:hAnsi="Arial" w:cs="Arial"/>
          <w:color w:val="010000"/>
          <w:sz w:val="20"/>
        </w:rPr>
        <w:t>Tho</w:t>
      </w:r>
      <w:proofErr w:type="spellEnd"/>
      <w:r w:rsidRPr="00E559B9">
        <w:rPr>
          <w:rFonts w:ascii="Arial" w:hAnsi="Arial" w:cs="Arial"/>
          <w:color w:val="010000"/>
          <w:sz w:val="20"/>
        </w:rPr>
        <w:t>, My Dinh 2 Ward, N</w:t>
      </w:r>
      <w:r w:rsidR="003416A3">
        <w:rPr>
          <w:rFonts w:ascii="Arial" w:hAnsi="Arial" w:cs="Arial"/>
          <w:color w:val="010000"/>
          <w:sz w:val="20"/>
        </w:rPr>
        <w:t xml:space="preserve">am </w:t>
      </w:r>
      <w:proofErr w:type="spellStart"/>
      <w:r w:rsidR="003416A3">
        <w:rPr>
          <w:rFonts w:ascii="Arial" w:hAnsi="Arial" w:cs="Arial"/>
          <w:color w:val="010000"/>
          <w:sz w:val="20"/>
        </w:rPr>
        <w:t>Tu</w:t>
      </w:r>
      <w:proofErr w:type="spellEnd"/>
      <w:r w:rsidR="003416A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3416A3">
        <w:rPr>
          <w:rFonts w:ascii="Arial" w:hAnsi="Arial" w:cs="Arial"/>
          <w:color w:val="010000"/>
          <w:sz w:val="20"/>
        </w:rPr>
        <w:t>Liem</w:t>
      </w:r>
      <w:proofErr w:type="spellEnd"/>
      <w:r w:rsidR="003416A3">
        <w:rPr>
          <w:rFonts w:ascii="Arial" w:hAnsi="Arial" w:cs="Arial"/>
          <w:color w:val="010000"/>
          <w:sz w:val="20"/>
        </w:rPr>
        <w:t xml:space="preserve"> District, Hanoi</w:t>
      </w:r>
    </w:p>
    <w:p w14:paraId="00000006" w14:textId="77777777" w:rsidR="000F4457" w:rsidRPr="00E559B9" w:rsidRDefault="00F64805" w:rsidP="003416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559B9">
        <w:rPr>
          <w:rFonts w:ascii="Arial" w:hAnsi="Arial" w:cs="Arial"/>
          <w:color w:val="010000"/>
          <w:sz w:val="20"/>
        </w:rPr>
        <w:t>Meeting agendas:</w:t>
      </w:r>
    </w:p>
    <w:p w14:paraId="00000007" w14:textId="77777777" w:rsidR="000F4457" w:rsidRPr="00E559B9" w:rsidRDefault="00F64805" w:rsidP="003416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559B9">
        <w:rPr>
          <w:rFonts w:ascii="Arial" w:hAnsi="Arial" w:cs="Arial"/>
          <w:color w:val="010000"/>
          <w:sz w:val="20"/>
        </w:rPr>
        <w:t>Re-elect members of the Board of Directors and members of the Supervisory Board for the 2023-2028 term.</w:t>
      </w:r>
    </w:p>
    <w:p w14:paraId="00000008" w14:textId="5541A2EF" w:rsidR="000F4457" w:rsidRPr="00E559B9" w:rsidRDefault="00F64805" w:rsidP="003416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559B9">
        <w:rPr>
          <w:rFonts w:ascii="Arial" w:hAnsi="Arial" w:cs="Arial"/>
          <w:color w:val="010000"/>
          <w:sz w:val="20"/>
        </w:rPr>
        <w:t xml:space="preserve">Other contents under the authorities of the </w:t>
      </w:r>
      <w:r w:rsidR="003416A3">
        <w:rPr>
          <w:rFonts w:ascii="Arial" w:hAnsi="Arial" w:cs="Arial"/>
          <w:color w:val="010000"/>
          <w:sz w:val="20"/>
        </w:rPr>
        <w:t>General Meeting</w:t>
      </w:r>
      <w:r w:rsidRPr="00E559B9">
        <w:rPr>
          <w:rFonts w:ascii="Arial" w:hAnsi="Arial" w:cs="Arial"/>
          <w:color w:val="010000"/>
          <w:sz w:val="20"/>
        </w:rPr>
        <w:t>.</w:t>
      </w:r>
    </w:p>
    <w:p w14:paraId="00000009" w14:textId="0BC5B345" w:rsidR="000F4457" w:rsidRPr="00E559B9" w:rsidRDefault="00931900" w:rsidP="003416A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559B9">
        <w:rPr>
          <w:rFonts w:ascii="Arial" w:hAnsi="Arial" w:cs="Arial"/>
          <w:color w:val="010000"/>
          <w:sz w:val="20"/>
        </w:rPr>
        <w:t xml:space="preserve">Article 2: </w:t>
      </w:r>
      <w:r w:rsidR="00F64805" w:rsidRPr="00E559B9">
        <w:rPr>
          <w:rFonts w:ascii="Arial" w:hAnsi="Arial" w:cs="Arial"/>
          <w:color w:val="010000"/>
          <w:sz w:val="20"/>
        </w:rPr>
        <w:t>Implementation</w:t>
      </w:r>
    </w:p>
    <w:p w14:paraId="0000000A" w14:textId="57799D62" w:rsidR="000F4457" w:rsidRPr="00E559B9" w:rsidRDefault="00F64805" w:rsidP="003416A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559B9">
        <w:rPr>
          <w:rFonts w:ascii="Arial" w:hAnsi="Arial" w:cs="Arial"/>
          <w:color w:val="010000"/>
          <w:sz w:val="20"/>
        </w:rPr>
        <w:t xml:space="preserve">Assign the legal representative of H.A.I </w:t>
      </w:r>
      <w:proofErr w:type="spellStart"/>
      <w:r w:rsidRPr="00E559B9">
        <w:rPr>
          <w:rFonts w:ascii="Arial" w:hAnsi="Arial" w:cs="Arial"/>
          <w:color w:val="010000"/>
          <w:sz w:val="20"/>
        </w:rPr>
        <w:t>Agrochem</w:t>
      </w:r>
      <w:proofErr w:type="spellEnd"/>
      <w:r w:rsidRPr="00E559B9">
        <w:rPr>
          <w:rFonts w:ascii="Arial" w:hAnsi="Arial" w:cs="Arial"/>
          <w:color w:val="010000"/>
          <w:sz w:val="20"/>
        </w:rPr>
        <w:t xml:space="preserve"> Joint Stock Company to direct the departments, divisions, units, and related individuals to coordinate the implementation of tasks, and prepare relevant meeting dossiers, and documents to present at the Extraordinary </w:t>
      </w:r>
      <w:r w:rsidR="003416A3">
        <w:rPr>
          <w:rFonts w:ascii="Arial" w:hAnsi="Arial" w:cs="Arial"/>
          <w:color w:val="010000"/>
          <w:sz w:val="20"/>
        </w:rPr>
        <w:t>General Meeting</w:t>
      </w:r>
      <w:r w:rsidRPr="00E559B9">
        <w:rPr>
          <w:rFonts w:ascii="Arial" w:hAnsi="Arial" w:cs="Arial"/>
          <w:color w:val="010000"/>
          <w:sz w:val="20"/>
        </w:rPr>
        <w:t xml:space="preserve"> </w:t>
      </w:r>
      <w:r w:rsidR="003416A3">
        <w:rPr>
          <w:rFonts w:ascii="Arial" w:hAnsi="Arial" w:cs="Arial"/>
          <w:color w:val="010000"/>
          <w:sz w:val="20"/>
        </w:rPr>
        <w:t>under applicable laws</w:t>
      </w:r>
      <w:r w:rsidRPr="00E559B9">
        <w:rPr>
          <w:rFonts w:ascii="Arial" w:hAnsi="Arial" w:cs="Arial"/>
          <w:color w:val="010000"/>
          <w:sz w:val="20"/>
        </w:rPr>
        <w:t xml:space="preserve"> and the Company's Charter. </w:t>
      </w:r>
    </w:p>
    <w:p w14:paraId="0000000B" w14:textId="447C17B3" w:rsidR="000F4457" w:rsidRPr="00E559B9" w:rsidRDefault="00F64805" w:rsidP="003416A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559B9">
        <w:rPr>
          <w:rFonts w:ascii="Arial" w:hAnsi="Arial" w:cs="Arial"/>
          <w:color w:val="010000"/>
          <w:sz w:val="20"/>
        </w:rPr>
        <w:t>Article 3 This</w:t>
      </w:r>
      <w:r w:rsidR="003416A3">
        <w:rPr>
          <w:rFonts w:ascii="Arial" w:hAnsi="Arial" w:cs="Arial"/>
          <w:color w:val="010000"/>
          <w:sz w:val="20"/>
        </w:rPr>
        <w:t xml:space="preserve"> Board</w:t>
      </w:r>
      <w:r w:rsidRPr="00E559B9">
        <w:rPr>
          <w:rFonts w:ascii="Arial" w:hAnsi="Arial" w:cs="Arial"/>
          <w:color w:val="010000"/>
          <w:sz w:val="20"/>
        </w:rPr>
        <w:t xml:space="preserve"> Resolution takes effect from the date of its signing.</w:t>
      </w:r>
    </w:p>
    <w:p w14:paraId="0000000C" w14:textId="3B859393" w:rsidR="000F4457" w:rsidRPr="00E559B9" w:rsidRDefault="00F64805" w:rsidP="003416A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559B9">
        <w:rPr>
          <w:rFonts w:ascii="Arial" w:hAnsi="Arial" w:cs="Arial"/>
          <w:color w:val="010000"/>
          <w:sz w:val="20"/>
        </w:rPr>
        <w:t>Mem</w:t>
      </w:r>
      <w:r w:rsidR="003416A3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r w:rsidRPr="00E559B9">
        <w:rPr>
          <w:rFonts w:ascii="Arial" w:hAnsi="Arial" w:cs="Arial"/>
          <w:color w:val="010000"/>
          <w:sz w:val="20"/>
        </w:rPr>
        <w:t>and related departments, divisions and units of the Company are responsible for the implementation of this Resolution.</w:t>
      </w:r>
    </w:p>
    <w:sectPr w:rsidR="000F4457" w:rsidRPr="00E559B9" w:rsidSect="0080697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8EC"/>
    <w:multiLevelType w:val="multilevel"/>
    <w:tmpl w:val="2E0CE870"/>
    <w:lvl w:ilvl="0">
      <w:start w:val="1"/>
      <w:numFmt w:val="bullet"/>
      <w:lvlText w:val="+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D118B7"/>
    <w:multiLevelType w:val="multilevel"/>
    <w:tmpl w:val="C35653D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57"/>
    <w:rsid w:val="000F4457"/>
    <w:rsid w:val="001B4FFB"/>
    <w:rsid w:val="003416A3"/>
    <w:rsid w:val="0080697C"/>
    <w:rsid w:val="00931900"/>
    <w:rsid w:val="00AC15DC"/>
    <w:rsid w:val="00D127E5"/>
    <w:rsid w:val="00E559B9"/>
    <w:rsid w:val="00F6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33DC39"/>
  <w15:docId w15:val="{8292E3CD-4E88-4607-A390-2B3EF88E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/>
      <w:iCs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paragraph" w:customStyle="1" w:styleId="Vnbnnidung60">
    <w:name w:val="Văn bản nội dung (6)"/>
    <w:basedOn w:val="Normal"/>
    <w:link w:val="Vnbnnidung6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nbnnidung20">
    <w:name w:val="Văn bản nội dung (2)"/>
    <w:basedOn w:val="Normal"/>
    <w:link w:val="Vnbnnidung2"/>
    <w:pPr>
      <w:spacing w:line="290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329" w:lineRule="auto"/>
      <w:ind w:firstLine="400"/>
    </w:pPr>
    <w:rPr>
      <w:rFonts w:ascii="Arial" w:eastAsia="Arial" w:hAnsi="Arial" w:cs="Arial"/>
      <w:sz w:val="19"/>
      <w:szCs w:val="19"/>
    </w:rPr>
  </w:style>
  <w:style w:type="paragraph" w:customStyle="1" w:styleId="Vnbnnidung50">
    <w:name w:val="Văn bản nội dung (5)"/>
    <w:basedOn w:val="Normal"/>
    <w:link w:val="Vnbnnidung5"/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b/>
      <w:bCs/>
      <w:sz w:val="13"/>
      <w:szCs w:val="13"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rFonts w:ascii="Arial" w:eastAsia="Arial" w:hAnsi="Arial" w:cs="Arial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Or5NGTlH12tx8bMUHPCB02pDTg==">CgMxLjA4AHIhMTZWUXZwbkZ6SHFYOUJZcEt3dHkyN2twSVEzQ05SMlBm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2024-05-17T03:10:00Z</dcterms:created>
  <dcterms:modified xsi:type="dcterms:W3CDTF">2024-05-17T03:10:00Z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bf60e715ded60d3a5283a41fbf219ce387990010451cc02af0dad846c6769b25</vt:lpwstr>
  </property>
</Properties>
</file>