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60480" w:rsidRPr="00E34487" w:rsidRDefault="00004D18" w:rsidP="00714815">
      <w:pPr>
        <w:pBdr>
          <w:top w:val="nil"/>
          <w:left w:val="nil"/>
          <w:bottom w:val="nil"/>
          <w:right w:val="nil"/>
          <w:between w:val="nil"/>
        </w:pBdr>
        <w:tabs>
          <w:tab w:val="left" w:pos="405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34487">
        <w:rPr>
          <w:rFonts w:ascii="Arial" w:hAnsi="Arial" w:cs="Arial"/>
          <w:b/>
          <w:color w:val="010000"/>
          <w:sz w:val="20"/>
        </w:rPr>
        <w:t>BDT: Board Resolution</w:t>
      </w:r>
    </w:p>
    <w:p w14:paraId="00000002" w14:textId="62E08AE3" w:rsidR="00B60480" w:rsidRPr="00E34487" w:rsidRDefault="00004D18" w:rsidP="00714815">
      <w:pPr>
        <w:pBdr>
          <w:top w:val="nil"/>
          <w:left w:val="nil"/>
          <w:bottom w:val="nil"/>
          <w:right w:val="nil"/>
          <w:between w:val="nil"/>
        </w:pBdr>
        <w:tabs>
          <w:tab w:val="left" w:pos="40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487">
        <w:rPr>
          <w:rFonts w:ascii="Arial" w:hAnsi="Arial" w:cs="Arial"/>
          <w:color w:val="010000"/>
          <w:sz w:val="20"/>
        </w:rPr>
        <w:t xml:space="preserve">On </w:t>
      </w:r>
      <w:r w:rsidR="0059241A" w:rsidRPr="00E34487">
        <w:rPr>
          <w:rFonts w:ascii="Arial" w:hAnsi="Arial" w:cs="Arial"/>
          <w:color w:val="010000"/>
          <w:sz w:val="20"/>
        </w:rPr>
        <w:t>April 25</w:t>
      </w:r>
      <w:r w:rsidRPr="00E34487">
        <w:rPr>
          <w:rFonts w:ascii="Arial" w:hAnsi="Arial" w:cs="Arial"/>
          <w:color w:val="010000"/>
          <w:sz w:val="20"/>
        </w:rPr>
        <w:t xml:space="preserve">, 2024, Dong </w:t>
      </w:r>
      <w:proofErr w:type="spellStart"/>
      <w:r w:rsidRPr="00E34487">
        <w:rPr>
          <w:rFonts w:ascii="Arial" w:hAnsi="Arial" w:cs="Arial"/>
          <w:color w:val="010000"/>
          <w:sz w:val="20"/>
        </w:rPr>
        <w:t>Thap</w:t>
      </w:r>
      <w:proofErr w:type="spellEnd"/>
      <w:r w:rsidRPr="00E34487">
        <w:rPr>
          <w:rFonts w:ascii="Arial" w:hAnsi="Arial" w:cs="Arial"/>
          <w:color w:val="010000"/>
          <w:sz w:val="20"/>
        </w:rPr>
        <w:t xml:space="preserve"> Building Materials &amp; Construction Joint Stock Company announced Resolution No. 04/TNQ-HDQT as follows: </w:t>
      </w:r>
    </w:p>
    <w:p w14:paraId="00000003" w14:textId="07C628CD" w:rsidR="00B60480" w:rsidRPr="00E34487" w:rsidRDefault="00004D18" w:rsidP="007148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487">
        <w:rPr>
          <w:rFonts w:ascii="Arial" w:hAnsi="Arial" w:cs="Arial"/>
          <w:color w:val="010000"/>
          <w:sz w:val="20"/>
        </w:rPr>
        <w:t xml:space="preserve">‎‎Article 1. </w:t>
      </w:r>
      <w:r w:rsidR="0059241A" w:rsidRPr="00E34487">
        <w:rPr>
          <w:rFonts w:ascii="Arial" w:hAnsi="Arial" w:cs="Arial"/>
          <w:color w:val="010000"/>
          <w:sz w:val="20"/>
        </w:rPr>
        <w:t xml:space="preserve">The Board of Directors of </w:t>
      </w:r>
      <w:r w:rsidRPr="00E34487">
        <w:rPr>
          <w:rFonts w:ascii="Arial" w:hAnsi="Arial" w:cs="Arial"/>
          <w:color w:val="010000"/>
          <w:sz w:val="20"/>
        </w:rPr>
        <w:t xml:space="preserve">Dong </w:t>
      </w:r>
      <w:proofErr w:type="spellStart"/>
      <w:r w:rsidRPr="00E34487">
        <w:rPr>
          <w:rFonts w:ascii="Arial" w:hAnsi="Arial" w:cs="Arial"/>
          <w:color w:val="010000"/>
          <w:sz w:val="20"/>
        </w:rPr>
        <w:t>Thap</w:t>
      </w:r>
      <w:proofErr w:type="spellEnd"/>
      <w:r w:rsidRPr="00E34487">
        <w:rPr>
          <w:rFonts w:ascii="Arial" w:hAnsi="Arial" w:cs="Arial"/>
          <w:color w:val="010000"/>
          <w:sz w:val="20"/>
        </w:rPr>
        <w:t xml:space="preserve"> Building Materials &amp; Construction Joint Stock Company</w:t>
      </w:r>
      <w:r w:rsidR="0059241A" w:rsidRPr="00E34487">
        <w:rPr>
          <w:rFonts w:ascii="Arial" w:hAnsi="Arial" w:cs="Arial"/>
          <w:color w:val="010000"/>
          <w:sz w:val="20"/>
        </w:rPr>
        <w:t xml:space="preserve"> </w:t>
      </w:r>
      <w:r w:rsidRPr="00E34487">
        <w:rPr>
          <w:rFonts w:ascii="Arial" w:hAnsi="Arial" w:cs="Arial"/>
          <w:color w:val="010000"/>
          <w:sz w:val="20"/>
        </w:rPr>
        <w:t xml:space="preserve">unanimously approves </w:t>
      </w:r>
      <w:r w:rsidR="0059241A" w:rsidRPr="00E34487">
        <w:rPr>
          <w:rFonts w:ascii="Arial" w:hAnsi="Arial" w:cs="Arial"/>
          <w:color w:val="010000"/>
          <w:sz w:val="20"/>
        </w:rPr>
        <w:t xml:space="preserve">the organization of the </w:t>
      </w:r>
      <w:r w:rsidRPr="00E34487">
        <w:rPr>
          <w:rFonts w:ascii="Arial" w:hAnsi="Arial" w:cs="Arial"/>
          <w:color w:val="010000"/>
          <w:sz w:val="20"/>
        </w:rPr>
        <w:t xml:space="preserve">Annual General Meeting of Shareholders 2024 as follows: </w:t>
      </w:r>
    </w:p>
    <w:p w14:paraId="00000004" w14:textId="77777777" w:rsidR="00B60480" w:rsidRPr="00E34487" w:rsidRDefault="00004D18" w:rsidP="00714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487">
        <w:rPr>
          <w:rFonts w:ascii="Arial" w:hAnsi="Arial" w:cs="Arial"/>
          <w:color w:val="010000"/>
          <w:sz w:val="20"/>
        </w:rPr>
        <w:t>Record date for the list of shareholders: May 27, 2024.</w:t>
      </w:r>
    </w:p>
    <w:p w14:paraId="00000005" w14:textId="364B8232" w:rsidR="00B60480" w:rsidRPr="00E34487" w:rsidRDefault="00004D18" w:rsidP="00714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487">
        <w:rPr>
          <w:rFonts w:ascii="Arial" w:hAnsi="Arial" w:cs="Arial"/>
          <w:color w:val="010000"/>
          <w:sz w:val="20"/>
        </w:rPr>
        <w:t xml:space="preserve">Time: </w:t>
      </w:r>
      <w:r w:rsidR="0059241A" w:rsidRPr="00E34487">
        <w:rPr>
          <w:rFonts w:ascii="Arial" w:hAnsi="Arial" w:cs="Arial"/>
          <w:color w:val="010000"/>
          <w:sz w:val="20"/>
        </w:rPr>
        <w:t xml:space="preserve">June 26, </w:t>
      </w:r>
      <w:r w:rsidRPr="00E34487">
        <w:rPr>
          <w:rFonts w:ascii="Arial" w:hAnsi="Arial" w:cs="Arial"/>
          <w:color w:val="010000"/>
          <w:sz w:val="20"/>
        </w:rPr>
        <w:t>2024.</w:t>
      </w:r>
    </w:p>
    <w:p w14:paraId="00000006" w14:textId="3341AAC4" w:rsidR="00B60480" w:rsidRPr="00E34487" w:rsidRDefault="00004D18" w:rsidP="007148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487">
        <w:rPr>
          <w:rFonts w:ascii="Arial" w:hAnsi="Arial" w:cs="Arial"/>
          <w:color w:val="010000"/>
          <w:sz w:val="20"/>
        </w:rPr>
        <w:t>Article 2: Members of the Board of Directors, the Board of Management, the Supervisory Board</w:t>
      </w:r>
      <w:r w:rsidR="00901CD4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E34487">
        <w:rPr>
          <w:rFonts w:ascii="Arial" w:hAnsi="Arial" w:cs="Arial"/>
          <w:color w:val="010000"/>
          <w:sz w:val="20"/>
        </w:rPr>
        <w:t xml:space="preserve"> and the Organization Committee prepare comprehensively and complete </w:t>
      </w:r>
      <w:r w:rsidR="0059241A" w:rsidRPr="00E34487">
        <w:rPr>
          <w:rFonts w:ascii="Arial" w:hAnsi="Arial" w:cs="Arial"/>
          <w:color w:val="010000"/>
          <w:sz w:val="20"/>
        </w:rPr>
        <w:t xml:space="preserve">the </w:t>
      </w:r>
      <w:r w:rsidRPr="00E34487">
        <w:rPr>
          <w:rFonts w:ascii="Arial" w:hAnsi="Arial" w:cs="Arial"/>
          <w:color w:val="010000"/>
          <w:sz w:val="20"/>
        </w:rPr>
        <w:t xml:space="preserve">contents </w:t>
      </w:r>
      <w:r w:rsidR="0059241A" w:rsidRPr="00E34487">
        <w:rPr>
          <w:rFonts w:ascii="Arial" w:hAnsi="Arial" w:cs="Arial"/>
          <w:color w:val="010000"/>
          <w:sz w:val="20"/>
        </w:rPr>
        <w:t xml:space="preserve">submitted for </w:t>
      </w:r>
      <w:r w:rsidRPr="00E34487">
        <w:rPr>
          <w:rFonts w:ascii="Arial" w:hAnsi="Arial" w:cs="Arial"/>
          <w:color w:val="010000"/>
          <w:sz w:val="20"/>
        </w:rPr>
        <w:t>approv</w:t>
      </w:r>
      <w:r w:rsidR="0059241A" w:rsidRPr="00E34487">
        <w:rPr>
          <w:rFonts w:ascii="Arial" w:hAnsi="Arial" w:cs="Arial"/>
          <w:color w:val="010000"/>
          <w:sz w:val="20"/>
        </w:rPr>
        <w:t>al</w:t>
      </w:r>
      <w:r w:rsidRPr="00E34487">
        <w:rPr>
          <w:rFonts w:ascii="Arial" w:hAnsi="Arial" w:cs="Arial"/>
          <w:color w:val="010000"/>
          <w:sz w:val="20"/>
        </w:rPr>
        <w:t xml:space="preserve"> at the Meeting following the above time.</w:t>
      </w:r>
    </w:p>
    <w:p w14:paraId="00000007" w14:textId="4245B063" w:rsidR="00B60480" w:rsidRPr="00E34487" w:rsidRDefault="00004D18" w:rsidP="007148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E34487">
        <w:rPr>
          <w:rFonts w:ascii="Arial" w:hAnsi="Arial" w:cs="Arial"/>
          <w:color w:val="010000"/>
          <w:sz w:val="20"/>
        </w:rPr>
        <w:t xml:space="preserve">‎‎Article 3. Contents from this Resolution take effect from the date of </w:t>
      </w:r>
      <w:r w:rsidR="0059241A" w:rsidRPr="00E34487">
        <w:rPr>
          <w:rFonts w:ascii="Arial" w:hAnsi="Arial" w:cs="Arial"/>
          <w:color w:val="010000"/>
          <w:sz w:val="20"/>
        </w:rPr>
        <w:t xml:space="preserve">its </w:t>
      </w:r>
      <w:r w:rsidRPr="00E34487">
        <w:rPr>
          <w:rFonts w:ascii="Arial" w:hAnsi="Arial" w:cs="Arial"/>
          <w:color w:val="010000"/>
          <w:sz w:val="20"/>
        </w:rPr>
        <w:t xml:space="preserve">signing. </w:t>
      </w:r>
    </w:p>
    <w:sectPr w:rsidR="00B60480" w:rsidRPr="00E34487" w:rsidSect="00D02AF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3083F"/>
    <w:multiLevelType w:val="multilevel"/>
    <w:tmpl w:val="C1C88A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80"/>
    <w:rsid w:val="00004D18"/>
    <w:rsid w:val="0059241A"/>
    <w:rsid w:val="00714815"/>
    <w:rsid w:val="00901CD4"/>
    <w:rsid w:val="00AE1739"/>
    <w:rsid w:val="00B60480"/>
    <w:rsid w:val="00D02AFE"/>
    <w:rsid w:val="00E3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14FD2"/>
  <w15:docId w15:val="{1CE7CA2C-6624-4C8E-A8C4-11AD8C8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C01B37"/>
      <w:w w:val="6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C01B37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color w:val="C01B37"/>
      <w:w w:val="60"/>
      <w:sz w:val="17"/>
      <w:szCs w:val="17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C01B37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VI3bQxjHB7pn5/k6upfZDW+wNA==">CgMxLjAyCGguZ2pkZ3hzOAByITFBZmJUUWpEN1dvdmEtb1FEeXlKQ1FXRjkwZU9SbUVDeQ==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646</Characters>
  <Application>Microsoft Office Word</Application>
  <DocSecurity>0</DocSecurity>
  <Lines>12</Lines>
  <Paragraphs>8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2024-04-26T04:35:00Z</dcterms:created>
  <dcterms:modified xsi:type="dcterms:W3CDTF">2024-05-02T03:26:00Z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5f0236e205fa456eb0379835fbdf82c24a765a5165688f3c1c806fc82039ef8f</vt:lpwstr>
  </property>
</Properties>
</file>