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98F0"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b/>
          <w:color w:val="010000"/>
          <w:sz w:val="20"/>
          <w:szCs w:val="20"/>
        </w:rPr>
      </w:pPr>
      <w:r w:rsidRPr="005B3417">
        <w:rPr>
          <w:rFonts w:ascii="Arial" w:hAnsi="Arial" w:cs="Arial"/>
          <w:b/>
          <w:color w:val="010000"/>
          <w:sz w:val="20"/>
        </w:rPr>
        <w:t>DVC</w:t>
      </w:r>
      <w:r w:rsidRPr="005B3417">
        <w:rPr>
          <w:rFonts w:ascii="Arial" w:hAnsi="Arial" w:cs="Arial"/>
          <w:b/>
          <w:color w:val="010000"/>
          <w:sz w:val="20"/>
        </w:rPr>
        <w:t>:</w:t>
      </w:r>
      <w:r w:rsidRPr="005B3417">
        <w:rPr>
          <w:rFonts w:ascii="Arial" w:hAnsi="Arial" w:cs="Arial"/>
          <w:b/>
          <w:color w:val="010000"/>
          <w:sz w:val="20"/>
        </w:rPr>
        <w:t xml:space="preserve"> </w:t>
      </w:r>
      <w:r w:rsidRPr="005B3417">
        <w:rPr>
          <w:rFonts w:ascii="Arial" w:hAnsi="Arial" w:cs="Arial"/>
          <w:b/>
          <w:color w:val="010000"/>
          <w:sz w:val="20"/>
        </w:rPr>
        <w:t xml:space="preserve">Annual General Mandate </w:t>
      </w:r>
      <w:r w:rsidRPr="005B3417">
        <w:rPr>
          <w:rFonts w:ascii="Arial" w:hAnsi="Arial" w:cs="Arial"/>
          <w:b/>
          <w:color w:val="010000"/>
          <w:sz w:val="20"/>
        </w:rPr>
        <w:t>2024</w:t>
      </w:r>
    </w:p>
    <w:p w14:paraId="2CE415C4"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On </w:t>
      </w:r>
      <w:r w:rsidRPr="005B3417">
        <w:rPr>
          <w:rFonts w:ascii="Arial" w:hAnsi="Arial" w:cs="Arial"/>
          <w:color w:val="010000"/>
          <w:sz w:val="20"/>
        </w:rPr>
        <w:t>April</w:t>
      </w:r>
      <w:r w:rsidRPr="005B3417">
        <w:rPr>
          <w:rFonts w:ascii="Arial" w:hAnsi="Arial" w:cs="Arial"/>
          <w:color w:val="010000"/>
          <w:sz w:val="20"/>
        </w:rPr>
        <w:t xml:space="preserve"> </w:t>
      </w:r>
      <w:r w:rsidRPr="005B3417">
        <w:rPr>
          <w:rFonts w:ascii="Arial" w:hAnsi="Arial" w:cs="Arial"/>
          <w:color w:val="010000"/>
          <w:sz w:val="20"/>
        </w:rPr>
        <w:t>20</w:t>
      </w:r>
      <w:r w:rsidRPr="005B3417">
        <w:rPr>
          <w:rFonts w:ascii="Arial" w:hAnsi="Arial" w:cs="Arial"/>
          <w:color w:val="010000"/>
          <w:sz w:val="20"/>
        </w:rPr>
        <w:t xml:space="preserve">, </w:t>
      </w:r>
      <w:r w:rsidRPr="005B3417">
        <w:rPr>
          <w:rFonts w:ascii="Arial" w:hAnsi="Arial" w:cs="Arial"/>
          <w:color w:val="010000"/>
          <w:sz w:val="20"/>
        </w:rPr>
        <w:t>2024</w:t>
      </w:r>
      <w:r w:rsidRPr="005B3417">
        <w:rPr>
          <w:rFonts w:ascii="Arial" w:hAnsi="Arial" w:cs="Arial"/>
          <w:color w:val="010000"/>
          <w:sz w:val="20"/>
        </w:rPr>
        <w:t xml:space="preserve">, Hai Phong Port Trading And Services Joint Stock Company announced General Mandate No. </w:t>
      </w:r>
      <w:r w:rsidRPr="005B3417">
        <w:rPr>
          <w:rFonts w:ascii="Arial" w:hAnsi="Arial" w:cs="Arial"/>
          <w:color w:val="010000"/>
          <w:sz w:val="20"/>
        </w:rPr>
        <w:t>01</w:t>
      </w:r>
      <w:r w:rsidRPr="005B3417">
        <w:rPr>
          <w:rFonts w:ascii="Arial" w:hAnsi="Arial" w:cs="Arial"/>
          <w:color w:val="010000"/>
          <w:sz w:val="20"/>
        </w:rPr>
        <w:t>/NQ-DHDCD as follows</w:t>
      </w:r>
      <w:r w:rsidRPr="005B3417">
        <w:rPr>
          <w:rFonts w:ascii="Arial" w:hAnsi="Arial" w:cs="Arial"/>
          <w:color w:val="010000"/>
          <w:sz w:val="20"/>
        </w:rPr>
        <w:t>:</w:t>
      </w:r>
    </w:p>
    <w:p w14:paraId="4523CD3B"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Article </w:t>
      </w:r>
      <w:r w:rsidRPr="005B3417">
        <w:rPr>
          <w:rFonts w:ascii="Arial" w:hAnsi="Arial" w:cs="Arial"/>
          <w:color w:val="010000"/>
          <w:sz w:val="20"/>
        </w:rPr>
        <w:t>1</w:t>
      </w:r>
      <w:r w:rsidRPr="005B3417">
        <w:rPr>
          <w:rFonts w:ascii="Arial" w:hAnsi="Arial" w:cs="Arial"/>
          <w:color w:val="010000"/>
          <w:sz w:val="20"/>
        </w:rPr>
        <w:t xml:space="preserve">. Approve the report on production and business results </w:t>
      </w:r>
      <w:r w:rsidRPr="005B3417">
        <w:rPr>
          <w:rFonts w:ascii="Arial" w:hAnsi="Arial" w:cs="Arial"/>
          <w:color w:val="010000"/>
          <w:sz w:val="20"/>
        </w:rPr>
        <w:t>2023</w:t>
      </w:r>
      <w:r w:rsidRPr="005B3417">
        <w:rPr>
          <w:rFonts w:ascii="Arial" w:hAnsi="Arial" w:cs="Arial"/>
          <w:color w:val="010000"/>
          <w:sz w:val="20"/>
        </w:rPr>
        <w:t xml:space="preserve">. Production and business plan for </w:t>
      </w:r>
      <w:r w:rsidRPr="005B3417">
        <w:rPr>
          <w:rFonts w:ascii="Arial" w:hAnsi="Arial" w:cs="Arial"/>
          <w:color w:val="010000"/>
          <w:sz w:val="20"/>
        </w:rPr>
        <w:t>2024</w:t>
      </w:r>
      <w:r w:rsidRPr="005B3417">
        <w:rPr>
          <w:rFonts w:ascii="Arial" w:hAnsi="Arial" w:cs="Arial"/>
          <w:color w:val="010000"/>
          <w:sz w:val="20"/>
        </w:rPr>
        <w:t xml:space="preserve">. </w:t>
      </w:r>
      <w:r w:rsidRPr="005B3417">
        <w:rPr>
          <w:rFonts w:ascii="Arial" w:hAnsi="Arial" w:cs="Arial"/>
          <w:color w:val="010000"/>
          <w:sz w:val="20"/>
        </w:rPr>
        <w:t>Plan on profit di</w:t>
      </w:r>
      <w:r w:rsidRPr="005B3417">
        <w:rPr>
          <w:rFonts w:ascii="Arial" w:hAnsi="Arial" w:cs="Arial"/>
          <w:color w:val="010000"/>
          <w:sz w:val="20"/>
        </w:rPr>
        <w:t xml:space="preserve">stribution in </w:t>
      </w:r>
      <w:r w:rsidRPr="005B3417">
        <w:rPr>
          <w:rFonts w:ascii="Arial" w:hAnsi="Arial" w:cs="Arial"/>
          <w:color w:val="010000"/>
          <w:sz w:val="20"/>
        </w:rPr>
        <w:t>2023</w:t>
      </w:r>
      <w:r w:rsidRPr="005B3417">
        <w:rPr>
          <w:rFonts w:ascii="Arial" w:hAnsi="Arial" w:cs="Arial"/>
          <w:color w:val="010000"/>
          <w:sz w:val="20"/>
        </w:rPr>
        <w:t>.</w:t>
      </w:r>
      <w:r w:rsidRPr="005B3417">
        <w:rPr>
          <w:rFonts w:ascii="Arial" w:hAnsi="Arial" w:cs="Arial"/>
          <w:color w:val="010000"/>
          <w:sz w:val="20"/>
        </w:rPr>
        <w:t xml:space="preserve"> Remuneration of the Board of Directors and the Supervisory Board in </w:t>
      </w:r>
      <w:r w:rsidRPr="005B3417">
        <w:rPr>
          <w:rFonts w:ascii="Arial" w:hAnsi="Arial" w:cs="Arial"/>
          <w:color w:val="010000"/>
          <w:sz w:val="20"/>
        </w:rPr>
        <w:t>2023</w:t>
      </w:r>
      <w:r w:rsidRPr="005B3417">
        <w:rPr>
          <w:rFonts w:ascii="Arial" w:hAnsi="Arial" w:cs="Arial"/>
          <w:color w:val="010000"/>
          <w:sz w:val="20"/>
        </w:rPr>
        <w:t xml:space="preserve">. Report of the Board of Directors for the </w:t>
      </w:r>
      <w:r w:rsidRPr="005B3417">
        <w:rPr>
          <w:rFonts w:ascii="Arial" w:hAnsi="Arial" w:cs="Arial"/>
          <w:color w:val="010000"/>
          <w:sz w:val="20"/>
        </w:rPr>
        <w:t>2019</w:t>
      </w:r>
      <w:r w:rsidRPr="005B3417">
        <w:rPr>
          <w:rFonts w:ascii="Arial" w:hAnsi="Arial" w:cs="Arial"/>
          <w:color w:val="010000"/>
          <w:sz w:val="20"/>
        </w:rPr>
        <w:t>-</w:t>
      </w:r>
      <w:r w:rsidRPr="005B3417">
        <w:rPr>
          <w:rFonts w:ascii="Arial" w:hAnsi="Arial" w:cs="Arial"/>
          <w:color w:val="010000"/>
          <w:sz w:val="20"/>
        </w:rPr>
        <w:t>2024</w:t>
      </w:r>
      <w:r w:rsidRPr="005B3417">
        <w:rPr>
          <w:rFonts w:ascii="Arial" w:hAnsi="Arial" w:cs="Arial"/>
          <w:color w:val="010000"/>
          <w:sz w:val="20"/>
        </w:rPr>
        <w:t xml:space="preserve"> term (reported at the Meeting) with the following basic contents</w:t>
      </w:r>
      <w:r w:rsidRPr="005B3417">
        <w:rPr>
          <w:rFonts w:ascii="Arial" w:hAnsi="Arial" w:cs="Arial"/>
          <w:color w:val="010000"/>
          <w:sz w:val="20"/>
        </w:rPr>
        <w:t>:</w:t>
      </w:r>
    </w:p>
    <w:p w14:paraId="09851FC9" w14:textId="77777777" w:rsidR="009F133B" w:rsidRPr="005B3417" w:rsidRDefault="005B3417" w:rsidP="005B3417">
      <w:pPr>
        <w:numPr>
          <w:ilvl w:val="0"/>
          <w:numId w:val="8"/>
        </w:numPr>
        <w:pBdr>
          <w:top w:val="nil"/>
          <w:left w:val="nil"/>
          <w:bottom w:val="nil"/>
          <w:right w:val="nil"/>
          <w:between w:val="nil"/>
        </w:pBdr>
        <w:tabs>
          <w:tab w:val="left" w:pos="342"/>
        </w:tabs>
        <w:spacing w:after="120" w:line="360" w:lineRule="auto"/>
        <w:rPr>
          <w:rFonts w:ascii="Arial" w:eastAsia="Arial" w:hAnsi="Arial" w:cs="Arial"/>
          <w:color w:val="010000"/>
          <w:sz w:val="20"/>
          <w:szCs w:val="20"/>
        </w:rPr>
      </w:pPr>
      <w:r w:rsidRPr="005B3417">
        <w:rPr>
          <w:rFonts w:ascii="Arial" w:hAnsi="Arial" w:cs="Arial"/>
          <w:color w:val="010000"/>
          <w:sz w:val="20"/>
        </w:rPr>
        <w:t xml:space="preserve">Production and business results in </w:t>
      </w:r>
      <w:r w:rsidRPr="005B3417">
        <w:rPr>
          <w:rFonts w:ascii="Arial" w:hAnsi="Arial" w:cs="Arial"/>
          <w:color w:val="010000"/>
          <w:sz w:val="20"/>
        </w:rPr>
        <w:t>2023:</w:t>
      </w:r>
    </w:p>
    <w:p w14:paraId="53212335" w14:textId="77777777" w:rsidR="009F133B" w:rsidRPr="005B3417" w:rsidRDefault="005B3417" w:rsidP="005B3417">
      <w:pPr>
        <w:numPr>
          <w:ilvl w:val="0"/>
          <w:numId w:val="7"/>
        </w:numPr>
        <w:pBdr>
          <w:top w:val="nil"/>
          <w:left w:val="nil"/>
          <w:bottom w:val="nil"/>
          <w:right w:val="nil"/>
          <w:between w:val="nil"/>
        </w:pBdr>
        <w:tabs>
          <w:tab w:val="left" w:pos="1053"/>
        </w:tabs>
        <w:spacing w:after="120" w:line="360" w:lineRule="auto"/>
        <w:rPr>
          <w:rFonts w:ascii="Arial" w:eastAsia="Arial" w:hAnsi="Arial" w:cs="Arial"/>
          <w:color w:val="010000"/>
          <w:sz w:val="20"/>
          <w:szCs w:val="20"/>
        </w:rPr>
      </w:pPr>
      <w:r w:rsidRPr="005B3417">
        <w:rPr>
          <w:rFonts w:ascii="Arial" w:hAnsi="Arial" w:cs="Arial"/>
          <w:color w:val="010000"/>
          <w:sz w:val="20"/>
        </w:rPr>
        <w:t>Reve</w:t>
      </w:r>
      <w:r w:rsidRPr="005B3417">
        <w:rPr>
          <w:rFonts w:ascii="Arial" w:hAnsi="Arial" w:cs="Arial"/>
          <w:color w:val="010000"/>
          <w:sz w:val="20"/>
        </w:rPr>
        <w:t>nue</w:t>
      </w:r>
      <w:r w:rsidRPr="005B3417">
        <w:rPr>
          <w:rFonts w:ascii="Arial" w:hAnsi="Arial" w:cs="Arial"/>
          <w:color w:val="010000"/>
          <w:sz w:val="20"/>
        </w:rPr>
        <w:t>:</w:t>
      </w:r>
      <w:r w:rsidRPr="005B3417">
        <w:rPr>
          <w:rFonts w:ascii="Arial" w:hAnsi="Arial" w:cs="Arial"/>
          <w:color w:val="010000"/>
          <w:sz w:val="20"/>
        </w:rPr>
        <w:t xml:space="preserve"> VND </w:t>
      </w:r>
      <w:r w:rsidRPr="005B3417">
        <w:rPr>
          <w:rFonts w:ascii="Arial" w:hAnsi="Arial" w:cs="Arial"/>
          <w:color w:val="010000"/>
          <w:sz w:val="20"/>
        </w:rPr>
        <w:t>100,408</w:t>
      </w:r>
      <w:r w:rsidRPr="005B3417">
        <w:rPr>
          <w:rFonts w:ascii="Arial" w:hAnsi="Arial" w:cs="Arial"/>
          <w:color w:val="010000"/>
          <w:sz w:val="20"/>
        </w:rPr>
        <w:t xml:space="preserve"> million.</w:t>
      </w:r>
    </w:p>
    <w:p w14:paraId="39508325" w14:textId="77777777" w:rsidR="009F133B" w:rsidRPr="005B3417" w:rsidRDefault="005B3417" w:rsidP="005B3417">
      <w:pPr>
        <w:numPr>
          <w:ilvl w:val="0"/>
          <w:numId w:val="7"/>
        </w:numPr>
        <w:pBdr>
          <w:top w:val="nil"/>
          <w:left w:val="nil"/>
          <w:bottom w:val="nil"/>
          <w:right w:val="nil"/>
          <w:between w:val="nil"/>
        </w:pBdr>
        <w:tabs>
          <w:tab w:val="left" w:pos="1053"/>
        </w:tabs>
        <w:spacing w:after="120" w:line="360" w:lineRule="auto"/>
        <w:rPr>
          <w:rFonts w:ascii="Arial" w:eastAsia="Arial" w:hAnsi="Arial" w:cs="Arial"/>
          <w:color w:val="010000"/>
          <w:sz w:val="20"/>
          <w:szCs w:val="20"/>
        </w:rPr>
      </w:pPr>
      <w:r w:rsidRPr="005B3417">
        <w:rPr>
          <w:rFonts w:ascii="Arial" w:hAnsi="Arial" w:cs="Arial"/>
          <w:color w:val="010000"/>
          <w:sz w:val="20"/>
        </w:rPr>
        <w:t>Profit before tax</w:t>
      </w:r>
      <w:r w:rsidRPr="005B3417">
        <w:rPr>
          <w:rFonts w:ascii="Arial" w:hAnsi="Arial" w:cs="Arial"/>
          <w:color w:val="010000"/>
          <w:sz w:val="20"/>
        </w:rPr>
        <w:t>:</w:t>
      </w:r>
      <w:r w:rsidRPr="005B3417">
        <w:rPr>
          <w:rFonts w:ascii="Arial" w:hAnsi="Arial" w:cs="Arial"/>
          <w:color w:val="010000"/>
          <w:sz w:val="20"/>
        </w:rPr>
        <w:t xml:space="preserve"> VND </w:t>
      </w:r>
      <w:r w:rsidRPr="005B3417">
        <w:rPr>
          <w:rFonts w:ascii="Arial" w:hAnsi="Arial" w:cs="Arial"/>
          <w:color w:val="010000"/>
          <w:sz w:val="20"/>
        </w:rPr>
        <w:t>6,700</w:t>
      </w:r>
      <w:r w:rsidRPr="005B3417">
        <w:rPr>
          <w:rFonts w:ascii="Arial" w:hAnsi="Arial" w:cs="Arial"/>
          <w:color w:val="010000"/>
          <w:sz w:val="20"/>
        </w:rPr>
        <w:t xml:space="preserve"> million.</w:t>
      </w:r>
    </w:p>
    <w:p w14:paraId="60C3E294" w14:textId="77777777" w:rsidR="009F133B" w:rsidRPr="005B3417" w:rsidRDefault="005B3417" w:rsidP="005B3417">
      <w:pPr>
        <w:numPr>
          <w:ilvl w:val="0"/>
          <w:numId w:val="8"/>
        </w:numPr>
        <w:pBdr>
          <w:top w:val="nil"/>
          <w:left w:val="nil"/>
          <w:bottom w:val="nil"/>
          <w:right w:val="nil"/>
          <w:between w:val="nil"/>
        </w:pBdr>
        <w:tabs>
          <w:tab w:val="left" w:pos="375"/>
        </w:tabs>
        <w:spacing w:after="120" w:line="360" w:lineRule="auto"/>
        <w:rPr>
          <w:rFonts w:ascii="Arial" w:eastAsia="Arial" w:hAnsi="Arial" w:cs="Arial"/>
          <w:color w:val="010000"/>
          <w:sz w:val="20"/>
          <w:szCs w:val="20"/>
        </w:rPr>
      </w:pPr>
      <w:r w:rsidRPr="005B3417">
        <w:rPr>
          <w:rFonts w:ascii="Arial" w:hAnsi="Arial" w:cs="Arial"/>
          <w:color w:val="010000"/>
          <w:sz w:val="20"/>
        </w:rPr>
        <w:t>Some basic consolidated financial targets</w:t>
      </w:r>
      <w:r w:rsidRPr="005B3417">
        <w:rPr>
          <w:rFonts w:ascii="Arial" w:hAnsi="Arial" w:cs="Arial"/>
          <w:color w:val="010000"/>
          <w:sz w:val="20"/>
        </w:rPr>
        <w:t>:</w:t>
      </w:r>
    </w:p>
    <w:p w14:paraId="55D83430" w14:textId="77777777" w:rsidR="009F133B" w:rsidRPr="005B3417" w:rsidRDefault="005B3417" w:rsidP="005B3417">
      <w:pPr>
        <w:numPr>
          <w:ilvl w:val="0"/>
          <w:numId w:val="7"/>
        </w:numPr>
        <w:pBdr>
          <w:top w:val="nil"/>
          <w:left w:val="nil"/>
          <w:bottom w:val="nil"/>
          <w:right w:val="nil"/>
          <w:between w:val="nil"/>
        </w:pBdr>
        <w:tabs>
          <w:tab w:val="left" w:pos="1053"/>
        </w:tabs>
        <w:spacing w:after="120" w:line="360" w:lineRule="auto"/>
        <w:rPr>
          <w:rFonts w:ascii="Arial" w:eastAsia="Arial" w:hAnsi="Arial" w:cs="Arial"/>
          <w:color w:val="010000"/>
          <w:sz w:val="20"/>
          <w:szCs w:val="20"/>
        </w:rPr>
      </w:pPr>
      <w:r w:rsidRPr="005B3417">
        <w:rPr>
          <w:rFonts w:ascii="Arial" w:hAnsi="Arial" w:cs="Arial"/>
          <w:color w:val="010000"/>
          <w:sz w:val="20"/>
        </w:rPr>
        <w:t>Revenue</w:t>
      </w:r>
      <w:r w:rsidRPr="005B3417">
        <w:rPr>
          <w:rFonts w:ascii="Arial" w:hAnsi="Arial" w:cs="Arial"/>
          <w:color w:val="010000"/>
          <w:sz w:val="20"/>
        </w:rPr>
        <w:t>:</w:t>
      </w:r>
      <w:r w:rsidRPr="005B3417">
        <w:rPr>
          <w:rFonts w:ascii="Arial" w:hAnsi="Arial" w:cs="Arial"/>
          <w:color w:val="010000"/>
          <w:sz w:val="20"/>
        </w:rPr>
        <w:t xml:space="preserve"> VND </w:t>
      </w:r>
      <w:r w:rsidRPr="005B3417">
        <w:rPr>
          <w:rFonts w:ascii="Arial" w:hAnsi="Arial" w:cs="Arial"/>
          <w:color w:val="010000"/>
          <w:sz w:val="20"/>
        </w:rPr>
        <w:t>136,987</w:t>
      </w:r>
      <w:r w:rsidRPr="005B3417">
        <w:rPr>
          <w:rFonts w:ascii="Arial" w:hAnsi="Arial" w:cs="Arial"/>
          <w:color w:val="010000"/>
          <w:sz w:val="20"/>
        </w:rPr>
        <w:t xml:space="preserve"> million.</w:t>
      </w:r>
    </w:p>
    <w:p w14:paraId="6256E8E8" w14:textId="77777777" w:rsidR="009F133B" w:rsidRPr="005B3417" w:rsidRDefault="005B3417" w:rsidP="005B3417">
      <w:pPr>
        <w:numPr>
          <w:ilvl w:val="0"/>
          <w:numId w:val="7"/>
        </w:numPr>
        <w:pBdr>
          <w:top w:val="nil"/>
          <w:left w:val="nil"/>
          <w:bottom w:val="nil"/>
          <w:right w:val="nil"/>
          <w:between w:val="nil"/>
        </w:pBdr>
        <w:tabs>
          <w:tab w:val="left" w:pos="1053"/>
        </w:tabs>
        <w:spacing w:after="120" w:line="360" w:lineRule="auto"/>
        <w:rPr>
          <w:rFonts w:ascii="Arial" w:eastAsia="Arial" w:hAnsi="Arial" w:cs="Arial"/>
          <w:color w:val="010000"/>
          <w:sz w:val="20"/>
          <w:szCs w:val="20"/>
        </w:rPr>
      </w:pPr>
      <w:r w:rsidRPr="005B3417">
        <w:rPr>
          <w:rFonts w:ascii="Arial" w:hAnsi="Arial" w:cs="Arial"/>
          <w:color w:val="010000"/>
          <w:sz w:val="20"/>
        </w:rPr>
        <w:t>Profit before tax</w:t>
      </w:r>
      <w:r w:rsidRPr="005B3417">
        <w:rPr>
          <w:rFonts w:ascii="Arial" w:hAnsi="Arial" w:cs="Arial"/>
          <w:color w:val="010000"/>
          <w:sz w:val="20"/>
        </w:rPr>
        <w:t>:</w:t>
      </w:r>
      <w:r w:rsidRPr="005B3417">
        <w:rPr>
          <w:rFonts w:ascii="Arial" w:hAnsi="Arial" w:cs="Arial"/>
          <w:color w:val="010000"/>
          <w:sz w:val="20"/>
        </w:rPr>
        <w:t xml:space="preserve"> VND </w:t>
      </w:r>
      <w:r w:rsidRPr="005B3417">
        <w:rPr>
          <w:rFonts w:ascii="Arial" w:hAnsi="Arial" w:cs="Arial"/>
          <w:color w:val="010000"/>
          <w:sz w:val="20"/>
        </w:rPr>
        <w:t>9,973</w:t>
      </w:r>
      <w:r w:rsidRPr="005B3417">
        <w:rPr>
          <w:rFonts w:ascii="Arial" w:hAnsi="Arial" w:cs="Arial"/>
          <w:color w:val="010000"/>
          <w:sz w:val="20"/>
        </w:rPr>
        <w:t xml:space="preserve"> million.</w:t>
      </w:r>
    </w:p>
    <w:p w14:paraId="3B31F375" w14:textId="77777777" w:rsidR="009F133B" w:rsidRPr="005B3417" w:rsidRDefault="005B3417" w:rsidP="005B3417">
      <w:pPr>
        <w:numPr>
          <w:ilvl w:val="0"/>
          <w:numId w:val="8"/>
        </w:numPr>
        <w:pBdr>
          <w:top w:val="nil"/>
          <w:left w:val="nil"/>
          <w:bottom w:val="nil"/>
          <w:right w:val="nil"/>
          <w:between w:val="nil"/>
        </w:pBdr>
        <w:tabs>
          <w:tab w:val="left" w:pos="375"/>
        </w:tabs>
        <w:spacing w:after="120" w:line="360" w:lineRule="auto"/>
        <w:rPr>
          <w:rFonts w:ascii="Arial" w:eastAsia="Arial" w:hAnsi="Arial" w:cs="Arial"/>
          <w:color w:val="010000"/>
          <w:sz w:val="20"/>
          <w:szCs w:val="20"/>
        </w:rPr>
      </w:pPr>
      <w:r w:rsidRPr="005B3417">
        <w:rPr>
          <w:rFonts w:ascii="Arial" w:hAnsi="Arial" w:cs="Arial"/>
          <w:color w:val="010000"/>
          <w:sz w:val="20"/>
        </w:rPr>
        <w:t xml:space="preserve">Profit distribution in </w:t>
      </w:r>
      <w:r w:rsidRPr="005B3417">
        <w:rPr>
          <w:rFonts w:ascii="Arial" w:hAnsi="Arial" w:cs="Arial"/>
          <w:color w:val="010000"/>
          <w:sz w:val="20"/>
        </w:rPr>
        <w:t>2023:</w:t>
      </w:r>
    </w:p>
    <w:p w14:paraId="0655ADEB"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Distributed profits</w:t>
      </w:r>
      <w:r w:rsidRPr="005B3417">
        <w:rPr>
          <w:rFonts w:ascii="Arial" w:hAnsi="Arial" w:cs="Arial"/>
          <w:color w:val="010000"/>
          <w:sz w:val="20"/>
        </w:rPr>
        <w:t>:</w:t>
      </w:r>
      <w:r w:rsidRPr="005B3417">
        <w:rPr>
          <w:rFonts w:ascii="Arial" w:hAnsi="Arial" w:cs="Arial"/>
          <w:color w:val="010000"/>
          <w:sz w:val="20"/>
        </w:rPr>
        <w:t xml:space="preserve"> </w:t>
      </w:r>
      <w:r w:rsidRPr="005B3417">
        <w:rPr>
          <w:rFonts w:ascii="Arial" w:hAnsi="Arial" w:cs="Arial"/>
          <w:color w:val="010000"/>
          <w:sz w:val="20"/>
        </w:rPr>
        <w:t xml:space="preserve">VND </w:t>
      </w:r>
      <w:r w:rsidRPr="005B3417">
        <w:rPr>
          <w:rFonts w:ascii="Arial" w:hAnsi="Arial" w:cs="Arial"/>
          <w:color w:val="010000"/>
          <w:sz w:val="20"/>
        </w:rPr>
        <w:t>3,464,317,787</w:t>
      </w:r>
    </w:p>
    <w:p w14:paraId="1FFDBEC1"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Retained profit of the previous year</w:t>
      </w:r>
      <w:r w:rsidRPr="005B3417">
        <w:rPr>
          <w:rFonts w:ascii="Arial" w:hAnsi="Arial" w:cs="Arial"/>
          <w:color w:val="010000"/>
          <w:sz w:val="20"/>
        </w:rPr>
        <w:t>:</w:t>
      </w:r>
      <w:r w:rsidRPr="005B3417">
        <w:rPr>
          <w:rFonts w:ascii="Arial" w:hAnsi="Arial" w:cs="Arial"/>
          <w:color w:val="010000"/>
          <w:sz w:val="20"/>
        </w:rPr>
        <w:t xml:space="preserve"> VND </w:t>
      </w:r>
      <w:r w:rsidRPr="005B3417">
        <w:rPr>
          <w:rFonts w:ascii="Arial" w:hAnsi="Arial" w:cs="Arial"/>
          <w:color w:val="010000"/>
          <w:sz w:val="20"/>
        </w:rPr>
        <w:t>2,715,981,809</w:t>
      </w:r>
    </w:p>
    <w:p w14:paraId="648BB64C"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Reversal of the Development and Investment Fund to Undistributed profit after tax to pay cash dividends</w:t>
      </w:r>
      <w:r w:rsidRPr="005B3417">
        <w:rPr>
          <w:rFonts w:ascii="Arial" w:hAnsi="Arial" w:cs="Arial"/>
          <w:color w:val="010000"/>
          <w:sz w:val="20"/>
        </w:rPr>
        <w:t>:</w:t>
      </w:r>
      <w:r w:rsidRPr="005B3417">
        <w:rPr>
          <w:rFonts w:ascii="Arial" w:hAnsi="Arial" w:cs="Arial"/>
          <w:color w:val="010000"/>
          <w:sz w:val="20"/>
        </w:rPr>
        <w:t xml:space="preserve"> VND </w:t>
      </w:r>
      <w:r w:rsidRPr="005B3417">
        <w:rPr>
          <w:rFonts w:ascii="Arial" w:hAnsi="Arial" w:cs="Arial"/>
          <w:color w:val="010000"/>
          <w:sz w:val="20"/>
        </w:rPr>
        <w:t>800,000,000</w:t>
      </w:r>
    </w:p>
    <w:p w14:paraId="5EDD66B0"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Total profit distributed</w:t>
      </w:r>
      <w:r w:rsidRPr="005B3417">
        <w:rPr>
          <w:rFonts w:ascii="Arial" w:hAnsi="Arial" w:cs="Arial"/>
          <w:color w:val="010000"/>
          <w:sz w:val="20"/>
        </w:rPr>
        <w:t>:</w:t>
      </w:r>
      <w:r w:rsidRPr="005B3417">
        <w:rPr>
          <w:rFonts w:ascii="Arial" w:hAnsi="Arial" w:cs="Arial"/>
          <w:color w:val="010000"/>
          <w:sz w:val="20"/>
        </w:rPr>
        <w:t xml:space="preserve"> VND </w:t>
      </w:r>
      <w:r w:rsidRPr="005B3417">
        <w:rPr>
          <w:rFonts w:ascii="Arial" w:hAnsi="Arial" w:cs="Arial"/>
          <w:color w:val="010000"/>
          <w:sz w:val="20"/>
        </w:rPr>
        <w:t>6,980,299,596</w:t>
      </w:r>
    </w:p>
    <w:p w14:paraId="6EB9490C"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Dividend payment </w:t>
      </w:r>
      <w:r w:rsidRPr="005B3417">
        <w:rPr>
          <w:rFonts w:ascii="Arial" w:hAnsi="Arial" w:cs="Arial"/>
          <w:color w:val="010000"/>
          <w:sz w:val="20"/>
        </w:rPr>
        <w:t xml:space="preserve">at </w:t>
      </w:r>
      <w:r w:rsidRPr="005B3417">
        <w:rPr>
          <w:rFonts w:ascii="Arial" w:hAnsi="Arial" w:cs="Arial"/>
          <w:color w:val="010000"/>
          <w:sz w:val="20"/>
        </w:rPr>
        <w:t>6</w:t>
      </w:r>
      <w:r w:rsidRPr="005B3417">
        <w:rPr>
          <w:rFonts w:ascii="Arial" w:hAnsi="Arial" w:cs="Arial"/>
          <w:color w:val="010000"/>
          <w:sz w:val="20"/>
        </w:rPr>
        <w:t>%</w:t>
      </w:r>
      <w:r w:rsidRPr="005B3417">
        <w:rPr>
          <w:rFonts w:ascii="Arial" w:hAnsi="Arial" w:cs="Arial"/>
          <w:color w:val="010000"/>
          <w:sz w:val="20"/>
        </w:rPr>
        <w:t>:</w:t>
      </w:r>
      <w:r w:rsidRPr="005B3417">
        <w:rPr>
          <w:rFonts w:ascii="Arial" w:hAnsi="Arial" w:cs="Arial"/>
          <w:color w:val="010000"/>
          <w:sz w:val="20"/>
        </w:rPr>
        <w:t xml:space="preserve"> VND </w:t>
      </w:r>
      <w:r w:rsidRPr="005B3417">
        <w:rPr>
          <w:rFonts w:ascii="Arial" w:hAnsi="Arial" w:cs="Arial"/>
          <w:color w:val="010000"/>
          <w:sz w:val="20"/>
        </w:rPr>
        <w:t>6,476,202,000</w:t>
      </w:r>
    </w:p>
    <w:p w14:paraId="55344CC4"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Board of Directors bonus fund</w:t>
      </w:r>
      <w:r w:rsidRPr="005B3417">
        <w:rPr>
          <w:rFonts w:ascii="Arial" w:hAnsi="Arial" w:cs="Arial"/>
          <w:color w:val="010000"/>
          <w:sz w:val="20"/>
        </w:rPr>
        <w:t>:</w:t>
      </w:r>
      <w:r w:rsidRPr="005B3417">
        <w:rPr>
          <w:rFonts w:ascii="Arial" w:hAnsi="Arial" w:cs="Arial"/>
          <w:color w:val="010000"/>
          <w:sz w:val="20"/>
        </w:rPr>
        <w:t xml:space="preserve"> VND </w:t>
      </w:r>
      <w:r w:rsidRPr="005B3417">
        <w:rPr>
          <w:rFonts w:ascii="Arial" w:hAnsi="Arial" w:cs="Arial"/>
          <w:color w:val="010000"/>
          <w:sz w:val="20"/>
        </w:rPr>
        <w:t>170,000,000</w:t>
      </w:r>
    </w:p>
    <w:p w14:paraId="5271DB56"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Emulation and Reward Fund</w:t>
      </w:r>
      <w:r w:rsidRPr="005B3417">
        <w:rPr>
          <w:rFonts w:ascii="Arial" w:hAnsi="Arial" w:cs="Arial"/>
          <w:color w:val="010000"/>
          <w:sz w:val="20"/>
        </w:rPr>
        <w:t>:</w:t>
      </w:r>
      <w:r w:rsidRPr="005B3417">
        <w:rPr>
          <w:rFonts w:ascii="Arial" w:hAnsi="Arial" w:cs="Arial"/>
          <w:color w:val="010000"/>
          <w:sz w:val="20"/>
        </w:rPr>
        <w:t xml:space="preserve"> VND </w:t>
      </w:r>
      <w:r w:rsidRPr="005B3417">
        <w:rPr>
          <w:rFonts w:ascii="Arial" w:hAnsi="Arial" w:cs="Arial"/>
          <w:color w:val="010000"/>
          <w:sz w:val="20"/>
        </w:rPr>
        <w:t>130,000,000</w:t>
      </w:r>
    </w:p>
    <w:p w14:paraId="74F84DCD"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Welfare Fund</w:t>
      </w:r>
      <w:r w:rsidRPr="005B3417">
        <w:rPr>
          <w:rFonts w:ascii="Arial" w:hAnsi="Arial" w:cs="Arial"/>
          <w:color w:val="010000"/>
          <w:sz w:val="20"/>
        </w:rPr>
        <w:t>:</w:t>
      </w:r>
      <w:r w:rsidRPr="005B3417">
        <w:rPr>
          <w:rFonts w:ascii="Arial" w:hAnsi="Arial" w:cs="Arial"/>
          <w:color w:val="010000"/>
          <w:sz w:val="20"/>
        </w:rPr>
        <w:t xml:space="preserve"> VND </w:t>
      </w:r>
      <w:r w:rsidRPr="005B3417">
        <w:rPr>
          <w:rFonts w:ascii="Arial" w:hAnsi="Arial" w:cs="Arial"/>
          <w:color w:val="010000"/>
          <w:sz w:val="20"/>
        </w:rPr>
        <w:t>100,000,000</w:t>
      </w:r>
    </w:p>
    <w:p w14:paraId="74CDB053"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Total profit distributed</w:t>
      </w:r>
      <w:r w:rsidRPr="005B3417">
        <w:rPr>
          <w:rFonts w:ascii="Arial" w:hAnsi="Arial" w:cs="Arial"/>
          <w:color w:val="010000"/>
          <w:sz w:val="20"/>
        </w:rPr>
        <w:t>:</w:t>
      </w:r>
      <w:r w:rsidRPr="005B3417">
        <w:rPr>
          <w:rFonts w:ascii="Arial" w:hAnsi="Arial" w:cs="Arial"/>
          <w:color w:val="010000"/>
          <w:sz w:val="20"/>
        </w:rPr>
        <w:t xml:space="preserve"> VND </w:t>
      </w:r>
      <w:r w:rsidRPr="005B3417">
        <w:rPr>
          <w:rFonts w:ascii="Arial" w:hAnsi="Arial" w:cs="Arial"/>
          <w:color w:val="010000"/>
          <w:sz w:val="20"/>
        </w:rPr>
        <w:t>6,876,202,000</w:t>
      </w:r>
    </w:p>
    <w:p w14:paraId="11F24DED"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Retained profits for </w:t>
      </w:r>
      <w:r w:rsidRPr="005B3417">
        <w:rPr>
          <w:rFonts w:ascii="Arial" w:hAnsi="Arial" w:cs="Arial"/>
          <w:color w:val="010000"/>
          <w:sz w:val="20"/>
        </w:rPr>
        <w:t>2024:</w:t>
      </w:r>
      <w:r w:rsidRPr="005B3417">
        <w:rPr>
          <w:rFonts w:ascii="Arial" w:hAnsi="Arial" w:cs="Arial"/>
          <w:color w:val="010000"/>
          <w:sz w:val="20"/>
        </w:rPr>
        <w:t xml:space="preserve"> VND </w:t>
      </w:r>
      <w:r w:rsidRPr="005B3417">
        <w:rPr>
          <w:rFonts w:ascii="Arial" w:hAnsi="Arial" w:cs="Arial"/>
          <w:color w:val="010000"/>
          <w:sz w:val="20"/>
        </w:rPr>
        <w:t>104,097,596</w:t>
      </w:r>
    </w:p>
    <w:p w14:paraId="17A4349F" w14:textId="77777777" w:rsidR="009F133B" w:rsidRPr="005B3417" w:rsidRDefault="005B3417" w:rsidP="005B3417">
      <w:pPr>
        <w:numPr>
          <w:ilvl w:val="0"/>
          <w:numId w:val="8"/>
        </w:numPr>
        <w:pBdr>
          <w:top w:val="nil"/>
          <w:left w:val="nil"/>
          <w:bottom w:val="nil"/>
          <w:right w:val="nil"/>
          <w:between w:val="nil"/>
        </w:pBdr>
        <w:tabs>
          <w:tab w:val="left" w:pos="372"/>
        </w:tabs>
        <w:spacing w:after="120" w:line="360" w:lineRule="auto"/>
        <w:rPr>
          <w:rFonts w:ascii="Arial" w:eastAsia="Arial" w:hAnsi="Arial" w:cs="Arial"/>
          <w:color w:val="010000"/>
          <w:sz w:val="20"/>
          <w:szCs w:val="20"/>
        </w:rPr>
      </w:pPr>
      <w:r w:rsidRPr="005B3417">
        <w:rPr>
          <w:rFonts w:ascii="Arial" w:hAnsi="Arial" w:cs="Arial"/>
          <w:color w:val="010000"/>
          <w:sz w:val="20"/>
        </w:rPr>
        <w:t>Activities of the Board of Directors</w:t>
      </w:r>
      <w:r w:rsidRPr="005B3417">
        <w:rPr>
          <w:rFonts w:ascii="Arial" w:hAnsi="Arial" w:cs="Arial"/>
          <w:color w:val="010000"/>
          <w:sz w:val="20"/>
        </w:rPr>
        <w:t>:</w:t>
      </w:r>
    </w:p>
    <w:p w14:paraId="11838218" w14:textId="77777777" w:rsidR="009F133B" w:rsidRPr="005B3417" w:rsidRDefault="005B3417" w:rsidP="005B3417">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5B3417">
        <w:rPr>
          <w:rFonts w:ascii="Arial" w:hAnsi="Arial" w:cs="Arial"/>
          <w:color w:val="010000"/>
          <w:sz w:val="20"/>
        </w:rPr>
        <w:t>The Board of Directors operates according to the Law on Enterprises, the Company's Charter and other provisions of law.</w:t>
      </w:r>
    </w:p>
    <w:p w14:paraId="7D228D62" w14:textId="77777777" w:rsidR="009F133B" w:rsidRPr="005B3417" w:rsidRDefault="005B3417" w:rsidP="005B3417">
      <w:pPr>
        <w:numPr>
          <w:ilvl w:val="0"/>
          <w:numId w:val="9"/>
        </w:numPr>
        <w:pBdr>
          <w:top w:val="nil"/>
          <w:left w:val="nil"/>
          <w:bottom w:val="nil"/>
          <w:right w:val="nil"/>
          <w:between w:val="nil"/>
        </w:pBdr>
        <w:tabs>
          <w:tab w:val="left" w:pos="706"/>
        </w:tabs>
        <w:spacing w:after="120" w:line="360" w:lineRule="auto"/>
        <w:rPr>
          <w:rFonts w:ascii="Arial" w:eastAsia="Arial" w:hAnsi="Arial" w:cs="Arial"/>
          <w:color w:val="010000"/>
          <w:sz w:val="20"/>
          <w:szCs w:val="20"/>
        </w:rPr>
      </w:pPr>
      <w:r w:rsidRPr="005B3417">
        <w:rPr>
          <w:rFonts w:ascii="Arial" w:hAnsi="Arial" w:cs="Arial"/>
          <w:color w:val="010000"/>
          <w:sz w:val="20"/>
        </w:rPr>
        <w:t xml:space="preserve">During the year, the Board of Directors held regular and extraordinary meetings (total of </w:t>
      </w:r>
      <w:r w:rsidRPr="005B3417">
        <w:rPr>
          <w:rFonts w:ascii="Arial" w:hAnsi="Arial" w:cs="Arial"/>
          <w:color w:val="010000"/>
          <w:sz w:val="20"/>
        </w:rPr>
        <w:t>5</w:t>
      </w:r>
      <w:r w:rsidRPr="005B3417">
        <w:rPr>
          <w:rFonts w:ascii="Arial" w:hAnsi="Arial" w:cs="Arial"/>
          <w:color w:val="010000"/>
          <w:sz w:val="20"/>
        </w:rPr>
        <w:t xml:space="preserve"> sessions).</w:t>
      </w:r>
    </w:p>
    <w:p w14:paraId="3196F16C" w14:textId="77777777" w:rsidR="009F133B" w:rsidRPr="005B3417" w:rsidRDefault="005B3417" w:rsidP="005B3417">
      <w:pPr>
        <w:numPr>
          <w:ilvl w:val="0"/>
          <w:numId w:val="9"/>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5B3417">
        <w:rPr>
          <w:rFonts w:ascii="Arial" w:hAnsi="Arial" w:cs="Arial"/>
          <w:color w:val="010000"/>
          <w:sz w:val="20"/>
        </w:rPr>
        <w:t xml:space="preserve">Total remuneration of the Board of Directors and the Supervisory Board in </w:t>
      </w:r>
      <w:r w:rsidRPr="005B3417">
        <w:rPr>
          <w:rFonts w:ascii="Arial" w:hAnsi="Arial" w:cs="Arial"/>
          <w:color w:val="010000"/>
          <w:sz w:val="20"/>
        </w:rPr>
        <w:t>2023:</w:t>
      </w:r>
      <w:r w:rsidRPr="005B3417">
        <w:rPr>
          <w:rFonts w:ascii="Arial" w:hAnsi="Arial" w:cs="Arial"/>
          <w:color w:val="010000"/>
          <w:sz w:val="20"/>
        </w:rPr>
        <w:t xml:space="preserve"> VND </w:t>
      </w:r>
      <w:r w:rsidRPr="005B3417">
        <w:rPr>
          <w:rFonts w:ascii="Arial" w:hAnsi="Arial" w:cs="Arial"/>
          <w:color w:val="010000"/>
          <w:sz w:val="20"/>
        </w:rPr>
        <w:t>952,000,000</w:t>
      </w:r>
      <w:r w:rsidRPr="005B3417">
        <w:rPr>
          <w:rFonts w:ascii="Arial" w:hAnsi="Arial" w:cs="Arial"/>
          <w:color w:val="010000"/>
          <w:sz w:val="20"/>
        </w:rPr>
        <w:t>.</w:t>
      </w:r>
    </w:p>
    <w:p w14:paraId="06B889CA"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lastRenderedPageBreak/>
        <w:t>5</w:t>
      </w:r>
      <w:r w:rsidRPr="005B3417">
        <w:rPr>
          <w:rFonts w:ascii="Arial" w:hAnsi="Arial" w:cs="Arial"/>
          <w:color w:val="010000"/>
          <w:sz w:val="20"/>
        </w:rPr>
        <w:t xml:space="preserve">. </w:t>
      </w:r>
      <w:r w:rsidRPr="005B3417">
        <w:rPr>
          <w:rFonts w:ascii="Arial" w:hAnsi="Arial" w:cs="Arial"/>
          <w:color w:val="010000"/>
          <w:sz w:val="20"/>
        </w:rPr>
        <w:t xml:space="preserve">Production and business plan for </w:t>
      </w:r>
      <w:r w:rsidRPr="005B3417">
        <w:rPr>
          <w:rFonts w:ascii="Arial" w:hAnsi="Arial" w:cs="Arial"/>
          <w:color w:val="010000"/>
          <w:sz w:val="20"/>
        </w:rPr>
        <w:t>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
        <w:gridCol w:w="2332"/>
        <w:gridCol w:w="1556"/>
        <w:gridCol w:w="2323"/>
        <w:gridCol w:w="2070"/>
      </w:tblGrid>
      <w:tr w:rsidR="009F133B" w:rsidRPr="005B3417" w14:paraId="13A956FA" w14:textId="77777777" w:rsidTr="005B3417">
        <w:tc>
          <w:tcPr>
            <w:tcW w:w="408" w:type="pct"/>
            <w:shd w:val="clear" w:color="auto" w:fill="auto"/>
            <w:tcMar>
              <w:top w:w="0" w:type="dxa"/>
              <w:bottom w:w="0" w:type="dxa"/>
            </w:tcMar>
            <w:vAlign w:val="center"/>
          </w:tcPr>
          <w:p w14:paraId="708ABDC8"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No.</w:t>
            </w:r>
          </w:p>
        </w:tc>
        <w:tc>
          <w:tcPr>
            <w:tcW w:w="1293" w:type="pct"/>
            <w:shd w:val="clear" w:color="auto" w:fill="auto"/>
            <w:tcMar>
              <w:top w:w="0" w:type="dxa"/>
              <w:bottom w:w="0" w:type="dxa"/>
            </w:tcMar>
            <w:vAlign w:val="center"/>
          </w:tcPr>
          <w:p w14:paraId="159F92BA"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Targets</w:t>
            </w:r>
          </w:p>
        </w:tc>
        <w:tc>
          <w:tcPr>
            <w:tcW w:w="863" w:type="pct"/>
            <w:shd w:val="clear" w:color="auto" w:fill="auto"/>
            <w:tcMar>
              <w:top w:w="0" w:type="dxa"/>
              <w:bottom w:w="0" w:type="dxa"/>
            </w:tcMar>
            <w:vAlign w:val="center"/>
          </w:tcPr>
          <w:p w14:paraId="25CCA0CB"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Unit</w:t>
            </w:r>
          </w:p>
        </w:tc>
        <w:tc>
          <w:tcPr>
            <w:tcW w:w="1288" w:type="pct"/>
            <w:shd w:val="clear" w:color="auto" w:fill="auto"/>
            <w:tcMar>
              <w:top w:w="0" w:type="dxa"/>
              <w:bottom w:w="0" w:type="dxa"/>
            </w:tcMar>
            <w:vAlign w:val="center"/>
          </w:tcPr>
          <w:p w14:paraId="36416091"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Holding Company</w:t>
            </w:r>
          </w:p>
        </w:tc>
        <w:tc>
          <w:tcPr>
            <w:tcW w:w="1149" w:type="pct"/>
            <w:shd w:val="clear" w:color="auto" w:fill="auto"/>
            <w:tcMar>
              <w:top w:w="0" w:type="dxa"/>
              <w:bottom w:w="0" w:type="dxa"/>
            </w:tcMar>
            <w:vAlign w:val="center"/>
          </w:tcPr>
          <w:p w14:paraId="052265D5"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Consolidated</w:t>
            </w:r>
          </w:p>
        </w:tc>
      </w:tr>
      <w:tr w:rsidR="009F133B" w:rsidRPr="005B3417" w14:paraId="55B8134E" w14:textId="77777777" w:rsidTr="005B3417">
        <w:tc>
          <w:tcPr>
            <w:tcW w:w="408" w:type="pct"/>
            <w:shd w:val="clear" w:color="auto" w:fill="auto"/>
            <w:tcMar>
              <w:top w:w="0" w:type="dxa"/>
              <w:bottom w:w="0" w:type="dxa"/>
            </w:tcMar>
            <w:vAlign w:val="center"/>
          </w:tcPr>
          <w:p w14:paraId="627A69F1"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1</w:t>
            </w:r>
          </w:p>
        </w:tc>
        <w:tc>
          <w:tcPr>
            <w:tcW w:w="1293" w:type="pct"/>
            <w:shd w:val="clear" w:color="auto" w:fill="auto"/>
            <w:tcMar>
              <w:top w:w="0" w:type="dxa"/>
              <w:bottom w:w="0" w:type="dxa"/>
            </w:tcMar>
            <w:vAlign w:val="center"/>
          </w:tcPr>
          <w:p w14:paraId="0D3F3A71"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Revenue</w:t>
            </w:r>
          </w:p>
        </w:tc>
        <w:tc>
          <w:tcPr>
            <w:tcW w:w="863" w:type="pct"/>
            <w:shd w:val="clear" w:color="auto" w:fill="auto"/>
            <w:tcMar>
              <w:top w:w="0" w:type="dxa"/>
              <w:bottom w:w="0" w:type="dxa"/>
            </w:tcMar>
            <w:vAlign w:val="center"/>
          </w:tcPr>
          <w:p w14:paraId="4DB1A624"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Billion VND</w:t>
            </w:r>
          </w:p>
        </w:tc>
        <w:tc>
          <w:tcPr>
            <w:tcW w:w="1288" w:type="pct"/>
            <w:shd w:val="clear" w:color="auto" w:fill="auto"/>
            <w:tcMar>
              <w:top w:w="0" w:type="dxa"/>
              <w:bottom w:w="0" w:type="dxa"/>
            </w:tcMar>
            <w:vAlign w:val="center"/>
          </w:tcPr>
          <w:p w14:paraId="333F898C"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68</w:t>
            </w:r>
          </w:p>
        </w:tc>
        <w:tc>
          <w:tcPr>
            <w:tcW w:w="1149" w:type="pct"/>
            <w:shd w:val="clear" w:color="auto" w:fill="auto"/>
            <w:tcMar>
              <w:top w:w="0" w:type="dxa"/>
              <w:bottom w:w="0" w:type="dxa"/>
            </w:tcMar>
            <w:vAlign w:val="center"/>
          </w:tcPr>
          <w:p w14:paraId="278C8ADD"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111</w:t>
            </w:r>
          </w:p>
        </w:tc>
      </w:tr>
      <w:tr w:rsidR="009F133B" w:rsidRPr="005B3417" w14:paraId="608DB134" w14:textId="77777777" w:rsidTr="005B3417">
        <w:tc>
          <w:tcPr>
            <w:tcW w:w="408" w:type="pct"/>
            <w:shd w:val="clear" w:color="auto" w:fill="auto"/>
            <w:tcMar>
              <w:top w:w="0" w:type="dxa"/>
              <w:bottom w:w="0" w:type="dxa"/>
            </w:tcMar>
            <w:vAlign w:val="center"/>
          </w:tcPr>
          <w:p w14:paraId="11C97B12"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2</w:t>
            </w:r>
          </w:p>
        </w:tc>
        <w:tc>
          <w:tcPr>
            <w:tcW w:w="1293" w:type="pct"/>
            <w:shd w:val="clear" w:color="auto" w:fill="auto"/>
            <w:tcMar>
              <w:top w:w="0" w:type="dxa"/>
              <w:bottom w:w="0" w:type="dxa"/>
            </w:tcMar>
            <w:vAlign w:val="center"/>
          </w:tcPr>
          <w:p w14:paraId="79830BF2"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Profit before tax</w:t>
            </w:r>
          </w:p>
        </w:tc>
        <w:tc>
          <w:tcPr>
            <w:tcW w:w="863" w:type="pct"/>
            <w:shd w:val="clear" w:color="auto" w:fill="auto"/>
            <w:tcMar>
              <w:top w:w="0" w:type="dxa"/>
              <w:bottom w:w="0" w:type="dxa"/>
            </w:tcMar>
            <w:vAlign w:val="center"/>
          </w:tcPr>
          <w:p w14:paraId="336E3BC6"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Billion VND</w:t>
            </w:r>
          </w:p>
        </w:tc>
        <w:tc>
          <w:tcPr>
            <w:tcW w:w="1288" w:type="pct"/>
            <w:shd w:val="clear" w:color="auto" w:fill="auto"/>
            <w:tcMar>
              <w:top w:w="0" w:type="dxa"/>
              <w:bottom w:w="0" w:type="dxa"/>
            </w:tcMar>
            <w:vAlign w:val="center"/>
          </w:tcPr>
          <w:p w14:paraId="26F7F452"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6.9</w:t>
            </w:r>
          </w:p>
        </w:tc>
        <w:tc>
          <w:tcPr>
            <w:tcW w:w="1149" w:type="pct"/>
            <w:shd w:val="clear" w:color="auto" w:fill="auto"/>
            <w:tcMar>
              <w:top w:w="0" w:type="dxa"/>
              <w:bottom w:w="0" w:type="dxa"/>
            </w:tcMar>
            <w:vAlign w:val="center"/>
          </w:tcPr>
          <w:p w14:paraId="1164BC04"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17.4</w:t>
            </w:r>
          </w:p>
        </w:tc>
      </w:tr>
      <w:tr w:rsidR="009F133B" w:rsidRPr="005B3417" w14:paraId="07D18989" w14:textId="77777777" w:rsidTr="005B3417">
        <w:tc>
          <w:tcPr>
            <w:tcW w:w="408" w:type="pct"/>
            <w:shd w:val="clear" w:color="auto" w:fill="auto"/>
            <w:tcMar>
              <w:top w:w="0" w:type="dxa"/>
              <w:bottom w:w="0" w:type="dxa"/>
            </w:tcMar>
            <w:vAlign w:val="center"/>
          </w:tcPr>
          <w:p w14:paraId="36D40A3B"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3</w:t>
            </w:r>
          </w:p>
        </w:tc>
        <w:tc>
          <w:tcPr>
            <w:tcW w:w="1293" w:type="pct"/>
            <w:shd w:val="clear" w:color="auto" w:fill="auto"/>
            <w:tcMar>
              <w:top w:w="0" w:type="dxa"/>
              <w:bottom w:w="0" w:type="dxa"/>
            </w:tcMar>
            <w:vAlign w:val="center"/>
          </w:tcPr>
          <w:p w14:paraId="7F995A50"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Expected dividend</w:t>
            </w:r>
          </w:p>
        </w:tc>
        <w:tc>
          <w:tcPr>
            <w:tcW w:w="863" w:type="pct"/>
            <w:shd w:val="clear" w:color="auto" w:fill="auto"/>
            <w:tcMar>
              <w:top w:w="0" w:type="dxa"/>
              <w:bottom w:w="0" w:type="dxa"/>
            </w:tcMar>
            <w:vAlign w:val="center"/>
          </w:tcPr>
          <w:p w14:paraId="392AA9F2" w14:textId="77777777" w:rsidR="009F133B" w:rsidRPr="005B3417" w:rsidRDefault="009F133B" w:rsidP="005B3417">
            <w:pPr>
              <w:spacing w:after="120" w:line="360" w:lineRule="auto"/>
              <w:rPr>
                <w:rFonts w:ascii="Arial" w:eastAsia="Arial" w:hAnsi="Arial" w:cs="Arial"/>
                <w:color w:val="010000"/>
                <w:sz w:val="20"/>
                <w:szCs w:val="20"/>
              </w:rPr>
            </w:pPr>
          </w:p>
        </w:tc>
        <w:tc>
          <w:tcPr>
            <w:tcW w:w="1288" w:type="pct"/>
            <w:shd w:val="clear" w:color="auto" w:fill="auto"/>
            <w:tcMar>
              <w:top w:w="0" w:type="dxa"/>
              <w:bottom w:w="0" w:type="dxa"/>
            </w:tcMar>
            <w:vAlign w:val="center"/>
          </w:tcPr>
          <w:p w14:paraId="34C67E8F"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From </w:t>
            </w:r>
            <w:r w:rsidRPr="005B3417">
              <w:rPr>
                <w:rFonts w:ascii="Arial" w:hAnsi="Arial" w:cs="Arial"/>
                <w:color w:val="010000"/>
                <w:sz w:val="20"/>
              </w:rPr>
              <w:t>4</w:t>
            </w:r>
            <w:r w:rsidRPr="005B3417">
              <w:rPr>
                <w:rFonts w:ascii="Arial" w:hAnsi="Arial" w:cs="Arial"/>
                <w:color w:val="010000"/>
                <w:sz w:val="20"/>
              </w:rPr>
              <w:t>% or more</w:t>
            </w:r>
          </w:p>
        </w:tc>
        <w:tc>
          <w:tcPr>
            <w:tcW w:w="1149" w:type="pct"/>
            <w:shd w:val="clear" w:color="auto" w:fill="auto"/>
            <w:tcMar>
              <w:top w:w="0" w:type="dxa"/>
              <w:bottom w:w="0" w:type="dxa"/>
            </w:tcMar>
            <w:vAlign w:val="center"/>
          </w:tcPr>
          <w:p w14:paraId="3DF1FF07"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From </w:t>
            </w:r>
            <w:r w:rsidRPr="005B3417">
              <w:rPr>
                <w:rFonts w:ascii="Arial" w:hAnsi="Arial" w:cs="Arial"/>
                <w:color w:val="010000"/>
                <w:sz w:val="20"/>
              </w:rPr>
              <w:t>4</w:t>
            </w:r>
            <w:r w:rsidRPr="005B3417">
              <w:rPr>
                <w:rFonts w:ascii="Arial" w:hAnsi="Arial" w:cs="Arial"/>
                <w:color w:val="010000"/>
                <w:sz w:val="20"/>
              </w:rPr>
              <w:t>% or more</w:t>
            </w:r>
          </w:p>
        </w:tc>
      </w:tr>
    </w:tbl>
    <w:p w14:paraId="0C960605" w14:textId="77777777" w:rsidR="009F133B" w:rsidRPr="005B3417" w:rsidRDefault="005B3417" w:rsidP="005B3417">
      <w:pPr>
        <w:numPr>
          <w:ilvl w:val="0"/>
          <w:numId w:val="7"/>
        </w:numPr>
        <w:pBdr>
          <w:top w:val="nil"/>
          <w:left w:val="nil"/>
          <w:bottom w:val="nil"/>
          <w:right w:val="nil"/>
          <w:between w:val="nil"/>
        </w:pBdr>
        <w:tabs>
          <w:tab w:val="left" w:pos="993"/>
        </w:tabs>
        <w:spacing w:after="120" w:line="360" w:lineRule="auto"/>
        <w:rPr>
          <w:rFonts w:ascii="Arial" w:eastAsia="Arial" w:hAnsi="Arial" w:cs="Arial"/>
          <w:color w:val="010000"/>
          <w:sz w:val="20"/>
          <w:szCs w:val="20"/>
        </w:rPr>
      </w:pPr>
      <w:r w:rsidRPr="005B3417">
        <w:rPr>
          <w:rFonts w:ascii="Arial" w:hAnsi="Arial" w:cs="Arial"/>
          <w:color w:val="010000"/>
          <w:sz w:val="20"/>
        </w:rPr>
        <w:t xml:space="preserve">In </w:t>
      </w:r>
      <w:r w:rsidRPr="005B3417">
        <w:rPr>
          <w:rFonts w:ascii="Arial" w:hAnsi="Arial" w:cs="Arial"/>
          <w:color w:val="010000"/>
          <w:sz w:val="20"/>
        </w:rPr>
        <w:t>2024</w:t>
      </w:r>
      <w:r w:rsidRPr="005B3417">
        <w:rPr>
          <w:rFonts w:ascii="Arial" w:hAnsi="Arial" w:cs="Arial"/>
          <w:color w:val="010000"/>
          <w:sz w:val="20"/>
        </w:rPr>
        <w:t>, if the business faces difficulties in achieving the above targets and is not enough to pay dividends as planned, the Company will use the undistributed profits retained from the previous year and the fund for investment and development of producti</w:t>
      </w:r>
      <w:r w:rsidRPr="005B3417">
        <w:rPr>
          <w:rFonts w:ascii="Arial" w:hAnsi="Arial" w:cs="Arial"/>
          <w:color w:val="010000"/>
          <w:sz w:val="20"/>
        </w:rPr>
        <w:t>on to pay dividends to shareholders.</w:t>
      </w:r>
    </w:p>
    <w:p w14:paraId="72719899" w14:textId="77777777" w:rsidR="009F133B" w:rsidRPr="005B3417" w:rsidRDefault="005B3417" w:rsidP="005B3417">
      <w:pPr>
        <w:numPr>
          <w:ilvl w:val="0"/>
          <w:numId w:val="7"/>
        </w:numPr>
        <w:pBdr>
          <w:top w:val="nil"/>
          <w:left w:val="nil"/>
          <w:bottom w:val="nil"/>
          <w:right w:val="nil"/>
          <w:between w:val="nil"/>
        </w:pBdr>
        <w:tabs>
          <w:tab w:val="left" w:pos="996"/>
        </w:tabs>
        <w:spacing w:after="120" w:line="360" w:lineRule="auto"/>
        <w:rPr>
          <w:rFonts w:ascii="Arial" w:eastAsia="Arial" w:hAnsi="Arial" w:cs="Arial"/>
          <w:color w:val="010000"/>
          <w:sz w:val="20"/>
          <w:szCs w:val="20"/>
        </w:rPr>
      </w:pPr>
      <w:r w:rsidRPr="005B3417">
        <w:rPr>
          <w:rFonts w:ascii="Arial" w:hAnsi="Arial" w:cs="Arial"/>
          <w:color w:val="010000"/>
          <w:sz w:val="20"/>
        </w:rPr>
        <w:t xml:space="preserve">The General Meeting of Shareholders authorizes the Board of Directors to direct the implementation of the business plan </w:t>
      </w:r>
      <w:r w:rsidRPr="005B3417">
        <w:rPr>
          <w:rFonts w:ascii="Arial" w:hAnsi="Arial" w:cs="Arial"/>
          <w:color w:val="010000"/>
          <w:sz w:val="20"/>
        </w:rPr>
        <w:t>2024</w:t>
      </w:r>
      <w:r w:rsidRPr="005B3417">
        <w:rPr>
          <w:rFonts w:ascii="Arial" w:hAnsi="Arial" w:cs="Arial"/>
          <w:color w:val="010000"/>
          <w:sz w:val="20"/>
        </w:rPr>
        <w:t xml:space="preserve"> approved by the General Meeting of Shareholders and decide to adjust some targets when necessa</w:t>
      </w:r>
      <w:r w:rsidRPr="005B3417">
        <w:rPr>
          <w:rFonts w:ascii="Arial" w:hAnsi="Arial" w:cs="Arial"/>
          <w:color w:val="010000"/>
          <w:sz w:val="20"/>
        </w:rPr>
        <w:t>ry.</w:t>
      </w:r>
    </w:p>
    <w:p w14:paraId="0AF81AEC"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Article </w:t>
      </w:r>
      <w:r w:rsidRPr="005B3417">
        <w:rPr>
          <w:rFonts w:ascii="Arial" w:hAnsi="Arial" w:cs="Arial"/>
          <w:color w:val="010000"/>
          <w:sz w:val="20"/>
        </w:rPr>
        <w:t>2</w:t>
      </w:r>
      <w:r w:rsidRPr="005B3417">
        <w:rPr>
          <w:rFonts w:ascii="Arial" w:hAnsi="Arial" w:cs="Arial"/>
          <w:color w:val="010000"/>
          <w:sz w:val="20"/>
        </w:rPr>
        <w:t xml:space="preserve">. Approve the Audited Financial Statements </w:t>
      </w:r>
      <w:r w:rsidRPr="005B3417">
        <w:rPr>
          <w:rFonts w:ascii="Arial" w:hAnsi="Arial" w:cs="Arial"/>
          <w:color w:val="010000"/>
          <w:sz w:val="20"/>
        </w:rPr>
        <w:t>2023</w:t>
      </w:r>
      <w:r w:rsidRPr="005B3417">
        <w:rPr>
          <w:rFonts w:ascii="Arial" w:hAnsi="Arial" w:cs="Arial"/>
          <w:color w:val="010000"/>
          <w:sz w:val="20"/>
        </w:rPr>
        <w:t xml:space="preserve"> (as presented at the Meeting).</w:t>
      </w:r>
    </w:p>
    <w:p w14:paraId="6B2D9497"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Article </w:t>
      </w:r>
      <w:r w:rsidRPr="005B3417">
        <w:rPr>
          <w:rFonts w:ascii="Arial" w:hAnsi="Arial" w:cs="Arial"/>
          <w:color w:val="010000"/>
          <w:sz w:val="20"/>
        </w:rPr>
        <w:t>3</w:t>
      </w:r>
      <w:r w:rsidRPr="005B3417">
        <w:rPr>
          <w:rFonts w:ascii="Arial" w:hAnsi="Arial" w:cs="Arial"/>
          <w:color w:val="010000"/>
          <w:sz w:val="20"/>
        </w:rPr>
        <w:t xml:space="preserve">. </w:t>
      </w:r>
      <w:r w:rsidRPr="005B3417">
        <w:rPr>
          <w:rFonts w:ascii="Arial" w:hAnsi="Arial" w:cs="Arial"/>
          <w:color w:val="010000"/>
          <w:sz w:val="20"/>
        </w:rPr>
        <w:t xml:space="preserve">Approve the Report of the Supervisory Board for </w:t>
      </w:r>
      <w:r w:rsidRPr="005B3417">
        <w:rPr>
          <w:rFonts w:ascii="Arial" w:hAnsi="Arial" w:cs="Arial"/>
          <w:color w:val="010000"/>
          <w:sz w:val="20"/>
        </w:rPr>
        <w:t>2023</w:t>
      </w:r>
      <w:r w:rsidRPr="005B3417">
        <w:rPr>
          <w:rFonts w:ascii="Arial" w:hAnsi="Arial" w:cs="Arial"/>
          <w:color w:val="010000"/>
          <w:sz w:val="20"/>
        </w:rPr>
        <w:t xml:space="preserve">, Report of the Supervisory Board for the </w:t>
      </w:r>
      <w:r w:rsidRPr="005B3417">
        <w:rPr>
          <w:rFonts w:ascii="Arial" w:hAnsi="Arial" w:cs="Arial"/>
          <w:color w:val="010000"/>
          <w:sz w:val="20"/>
        </w:rPr>
        <w:t>2019</w:t>
      </w:r>
      <w:r w:rsidRPr="005B3417">
        <w:rPr>
          <w:rFonts w:ascii="Arial" w:hAnsi="Arial" w:cs="Arial"/>
          <w:color w:val="010000"/>
          <w:sz w:val="20"/>
        </w:rPr>
        <w:t>-</w:t>
      </w:r>
      <w:r w:rsidRPr="005B3417">
        <w:rPr>
          <w:rFonts w:ascii="Arial" w:hAnsi="Arial" w:cs="Arial"/>
          <w:color w:val="010000"/>
          <w:sz w:val="20"/>
        </w:rPr>
        <w:t>2024</w:t>
      </w:r>
      <w:r w:rsidRPr="005B3417">
        <w:rPr>
          <w:rFonts w:ascii="Arial" w:hAnsi="Arial" w:cs="Arial"/>
          <w:color w:val="010000"/>
          <w:sz w:val="20"/>
        </w:rPr>
        <w:t xml:space="preserve"> term (as presented at the Meeting).</w:t>
      </w:r>
    </w:p>
    <w:p w14:paraId="4EAA6249"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Article </w:t>
      </w:r>
      <w:r w:rsidRPr="005B3417">
        <w:rPr>
          <w:rFonts w:ascii="Arial" w:hAnsi="Arial" w:cs="Arial"/>
          <w:color w:val="010000"/>
          <w:sz w:val="20"/>
        </w:rPr>
        <w:t>4</w:t>
      </w:r>
      <w:r w:rsidRPr="005B3417">
        <w:rPr>
          <w:rFonts w:ascii="Arial" w:hAnsi="Arial" w:cs="Arial"/>
          <w:color w:val="010000"/>
          <w:sz w:val="20"/>
        </w:rPr>
        <w:t xml:space="preserve">. </w:t>
      </w:r>
      <w:r w:rsidRPr="005B3417">
        <w:rPr>
          <w:rFonts w:ascii="Arial" w:hAnsi="Arial" w:cs="Arial"/>
          <w:color w:val="010000"/>
          <w:sz w:val="20"/>
        </w:rPr>
        <w:t>Ap</w:t>
      </w:r>
      <w:r w:rsidRPr="005B3417">
        <w:rPr>
          <w:rFonts w:ascii="Arial" w:hAnsi="Arial" w:cs="Arial"/>
          <w:color w:val="010000"/>
          <w:sz w:val="20"/>
        </w:rPr>
        <w:t xml:space="preserve">prove the Proposal for the list of audit companies in </w:t>
      </w:r>
      <w:r w:rsidRPr="005B3417">
        <w:rPr>
          <w:rFonts w:ascii="Arial" w:hAnsi="Arial" w:cs="Arial"/>
          <w:color w:val="010000"/>
          <w:sz w:val="20"/>
        </w:rPr>
        <w:t>2024</w:t>
      </w:r>
      <w:r w:rsidRPr="005B3417">
        <w:rPr>
          <w:rFonts w:ascii="Arial" w:hAnsi="Arial" w:cs="Arial"/>
          <w:color w:val="010000"/>
          <w:sz w:val="20"/>
        </w:rPr>
        <w:t xml:space="preserve"> (as presented at the Meeting)</w:t>
      </w:r>
    </w:p>
    <w:p w14:paraId="7989670E"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The Meeting approved a list of auditing companies including</w:t>
      </w:r>
      <w:r w:rsidRPr="005B3417">
        <w:rPr>
          <w:rFonts w:ascii="Arial" w:hAnsi="Arial" w:cs="Arial"/>
          <w:color w:val="010000"/>
          <w:sz w:val="20"/>
        </w:rPr>
        <w:t>:</w:t>
      </w:r>
    </w:p>
    <w:p w14:paraId="27436A71" w14:textId="77777777" w:rsidR="009F133B" w:rsidRPr="005B3417" w:rsidRDefault="005B3417" w:rsidP="005B3417">
      <w:pPr>
        <w:numPr>
          <w:ilvl w:val="0"/>
          <w:numId w:val="1"/>
        </w:numPr>
        <w:pBdr>
          <w:top w:val="nil"/>
          <w:left w:val="nil"/>
          <w:bottom w:val="nil"/>
          <w:right w:val="nil"/>
          <w:between w:val="nil"/>
        </w:pBdr>
        <w:tabs>
          <w:tab w:val="left" w:pos="1187"/>
        </w:tabs>
        <w:spacing w:after="120" w:line="360" w:lineRule="auto"/>
        <w:rPr>
          <w:rFonts w:ascii="Arial" w:eastAsia="Arial" w:hAnsi="Arial" w:cs="Arial"/>
          <w:color w:val="010000"/>
          <w:sz w:val="20"/>
          <w:szCs w:val="20"/>
        </w:rPr>
      </w:pPr>
      <w:r w:rsidRPr="005B3417">
        <w:rPr>
          <w:rFonts w:ascii="Arial" w:hAnsi="Arial" w:cs="Arial"/>
          <w:color w:val="010000"/>
          <w:sz w:val="20"/>
        </w:rPr>
        <w:t>Anviet Auditing Company Limited</w:t>
      </w:r>
    </w:p>
    <w:p w14:paraId="60572952" w14:textId="77777777" w:rsidR="009F133B" w:rsidRPr="005B3417" w:rsidRDefault="005B3417" w:rsidP="005B3417">
      <w:pPr>
        <w:numPr>
          <w:ilvl w:val="0"/>
          <w:numId w:val="1"/>
        </w:numPr>
        <w:pBdr>
          <w:top w:val="nil"/>
          <w:left w:val="nil"/>
          <w:bottom w:val="nil"/>
          <w:right w:val="nil"/>
          <w:between w:val="nil"/>
        </w:pBdr>
        <w:tabs>
          <w:tab w:val="left" w:pos="1187"/>
        </w:tabs>
        <w:spacing w:after="120" w:line="360" w:lineRule="auto"/>
        <w:rPr>
          <w:rFonts w:ascii="Arial" w:eastAsia="Arial" w:hAnsi="Arial" w:cs="Arial"/>
          <w:color w:val="010000"/>
          <w:sz w:val="20"/>
          <w:szCs w:val="20"/>
        </w:rPr>
      </w:pPr>
      <w:r w:rsidRPr="005B3417">
        <w:rPr>
          <w:rFonts w:ascii="Arial" w:hAnsi="Arial" w:cs="Arial"/>
          <w:color w:val="010000"/>
          <w:sz w:val="20"/>
        </w:rPr>
        <w:t>VACO Auditing Company Limited</w:t>
      </w:r>
    </w:p>
    <w:p w14:paraId="0AD91871" w14:textId="77777777" w:rsidR="009F133B" w:rsidRPr="005B3417" w:rsidRDefault="005B3417" w:rsidP="005B3417">
      <w:pPr>
        <w:numPr>
          <w:ilvl w:val="0"/>
          <w:numId w:val="1"/>
        </w:numPr>
        <w:pBdr>
          <w:top w:val="nil"/>
          <w:left w:val="nil"/>
          <w:bottom w:val="nil"/>
          <w:right w:val="nil"/>
          <w:between w:val="nil"/>
        </w:pBdr>
        <w:tabs>
          <w:tab w:val="left" w:pos="1187"/>
        </w:tabs>
        <w:spacing w:after="120" w:line="360" w:lineRule="auto"/>
        <w:rPr>
          <w:rFonts w:ascii="Arial" w:eastAsia="Arial" w:hAnsi="Arial" w:cs="Arial"/>
          <w:color w:val="010000"/>
          <w:sz w:val="20"/>
          <w:szCs w:val="20"/>
        </w:rPr>
      </w:pPr>
      <w:r w:rsidRPr="005B3417">
        <w:rPr>
          <w:rFonts w:ascii="Arial" w:hAnsi="Arial" w:cs="Arial"/>
          <w:color w:val="010000"/>
          <w:sz w:val="20"/>
        </w:rPr>
        <w:t>UHY Auditing &amp; Consulting Company Limited</w:t>
      </w:r>
    </w:p>
    <w:p w14:paraId="458B5EDF"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The General Meeting of Shareholders authorized the Board of Directors to decide to select </w:t>
      </w:r>
      <w:r w:rsidRPr="005B3417">
        <w:rPr>
          <w:rFonts w:ascii="Arial" w:hAnsi="Arial" w:cs="Arial"/>
          <w:color w:val="010000"/>
          <w:sz w:val="20"/>
        </w:rPr>
        <w:t>1</w:t>
      </w:r>
      <w:r w:rsidRPr="005B3417">
        <w:rPr>
          <w:rFonts w:ascii="Arial" w:hAnsi="Arial" w:cs="Arial"/>
          <w:color w:val="010000"/>
          <w:sz w:val="20"/>
        </w:rPr>
        <w:t xml:space="preserve"> of the </w:t>
      </w:r>
      <w:r w:rsidRPr="005B3417">
        <w:rPr>
          <w:rFonts w:ascii="Arial" w:hAnsi="Arial" w:cs="Arial"/>
          <w:color w:val="010000"/>
          <w:sz w:val="20"/>
        </w:rPr>
        <w:t>3</w:t>
      </w:r>
      <w:r w:rsidRPr="005B3417">
        <w:rPr>
          <w:rFonts w:ascii="Arial" w:hAnsi="Arial" w:cs="Arial"/>
          <w:color w:val="010000"/>
          <w:sz w:val="20"/>
        </w:rPr>
        <w:t xml:space="preserve"> audit companies mentioned above to audit the Financial Statements </w:t>
      </w:r>
      <w:r w:rsidRPr="005B3417">
        <w:rPr>
          <w:rFonts w:ascii="Arial" w:hAnsi="Arial" w:cs="Arial"/>
          <w:color w:val="010000"/>
          <w:sz w:val="20"/>
        </w:rPr>
        <w:t>2024</w:t>
      </w:r>
      <w:r w:rsidRPr="005B3417">
        <w:rPr>
          <w:rFonts w:ascii="Arial" w:hAnsi="Arial" w:cs="Arial"/>
          <w:color w:val="010000"/>
          <w:sz w:val="20"/>
        </w:rPr>
        <w:t>.</w:t>
      </w:r>
    </w:p>
    <w:p w14:paraId="0EC37738"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Article </w:t>
      </w:r>
      <w:r w:rsidRPr="005B3417">
        <w:rPr>
          <w:rFonts w:ascii="Arial" w:hAnsi="Arial" w:cs="Arial"/>
          <w:color w:val="010000"/>
          <w:sz w:val="20"/>
        </w:rPr>
        <w:t>5</w:t>
      </w:r>
      <w:r w:rsidRPr="005B3417">
        <w:rPr>
          <w:rFonts w:ascii="Arial" w:hAnsi="Arial" w:cs="Arial"/>
          <w:color w:val="010000"/>
          <w:sz w:val="20"/>
        </w:rPr>
        <w:t>. Approve the Proposal on remune</w:t>
      </w:r>
      <w:r w:rsidRPr="005B3417">
        <w:rPr>
          <w:rFonts w:ascii="Arial" w:hAnsi="Arial" w:cs="Arial"/>
          <w:color w:val="010000"/>
          <w:sz w:val="20"/>
        </w:rPr>
        <w:t xml:space="preserve">ration of the Board of Directors and the Supervisory Board in </w:t>
      </w:r>
      <w:r w:rsidRPr="005B3417">
        <w:rPr>
          <w:rFonts w:ascii="Arial" w:hAnsi="Arial" w:cs="Arial"/>
          <w:color w:val="010000"/>
          <w:sz w:val="20"/>
        </w:rPr>
        <w:t>2024</w:t>
      </w:r>
      <w:r w:rsidRPr="005B3417">
        <w:rPr>
          <w:rFonts w:ascii="Arial" w:hAnsi="Arial" w:cs="Arial"/>
          <w:color w:val="010000"/>
          <w:sz w:val="20"/>
        </w:rPr>
        <w:t xml:space="preserve"> (as presented at the Meeting).</w:t>
      </w:r>
    </w:p>
    <w:p w14:paraId="7BC14986"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Article </w:t>
      </w:r>
      <w:r w:rsidRPr="005B3417">
        <w:rPr>
          <w:rFonts w:ascii="Arial" w:hAnsi="Arial" w:cs="Arial"/>
          <w:color w:val="010000"/>
          <w:sz w:val="20"/>
        </w:rPr>
        <w:t>6</w:t>
      </w:r>
      <w:r w:rsidRPr="005B3417">
        <w:rPr>
          <w:rFonts w:ascii="Arial" w:hAnsi="Arial" w:cs="Arial"/>
          <w:color w:val="010000"/>
          <w:sz w:val="20"/>
        </w:rPr>
        <w:t>. Approve the Proposal to amend and supplement the Company Charter (as presented at the Meeting).</w:t>
      </w:r>
    </w:p>
    <w:p w14:paraId="412EA3FF"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Article </w:t>
      </w:r>
      <w:r w:rsidRPr="005B3417">
        <w:rPr>
          <w:rFonts w:ascii="Arial" w:hAnsi="Arial" w:cs="Arial"/>
          <w:color w:val="010000"/>
          <w:sz w:val="20"/>
        </w:rPr>
        <w:t>7</w:t>
      </w:r>
      <w:r w:rsidRPr="005B3417">
        <w:rPr>
          <w:rFonts w:ascii="Arial" w:hAnsi="Arial" w:cs="Arial"/>
          <w:color w:val="010000"/>
          <w:sz w:val="20"/>
        </w:rPr>
        <w:t>. Approve the Proposal to amend and supple</w:t>
      </w:r>
      <w:r w:rsidRPr="005B3417">
        <w:rPr>
          <w:rFonts w:ascii="Arial" w:hAnsi="Arial" w:cs="Arial"/>
          <w:color w:val="010000"/>
          <w:sz w:val="20"/>
        </w:rPr>
        <w:t>ment the Internal Regulations on corporate governance (as presented at the Meeting).</w:t>
      </w:r>
    </w:p>
    <w:p w14:paraId="35565377"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Article </w:t>
      </w:r>
      <w:r w:rsidRPr="005B3417">
        <w:rPr>
          <w:rFonts w:ascii="Arial" w:hAnsi="Arial" w:cs="Arial"/>
          <w:color w:val="010000"/>
          <w:sz w:val="20"/>
        </w:rPr>
        <w:t>8</w:t>
      </w:r>
      <w:r w:rsidRPr="005B3417">
        <w:rPr>
          <w:rFonts w:ascii="Arial" w:hAnsi="Arial" w:cs="Arial"/>
          <w:color w:val="010000"/>
          <w:sz w:val="20"/>
        </w:rPr>
        <w:t xml:space="preserve">. </w:t>
      </w:r>
      <w:r w:rsidRPr="005B3417">
        <w:rPr>
          <w:rFonts w:ascii="Arial" w:hAnsi="Arial" w:cs="Arial"/>
          <w:color w:val="010000"/>
          <w:sz w:val="20"/>
        </w:rPr>
        <w:t xml:space="preserve">Approve the Proposal for personnel plans for the Board of Directors and the Supervisory Board for the </w:t>
      </w:r>
      <w:r w:rsidRPr="005B3417">
        <w:rPr>
          <w:rFonts w:ascii="Arial" w:hAnsi="Arial" w:cs="Arial"/>
          <w:color w:val="010000"/>
          <w:sz w:val="20"/>
        </w:rPr>
        <w:t>2024</w:t>
      </w:r>
      <w:r w:rsidRPr="005B3417">
        <w:rPr>
          <w:rFonts w:ascii="Arial" w:hAnsi="Arial" w:cs="Arial"/>
          <w:color w:val="010000"/>
          <w:sz w:val="20"/>
        </w:rPr>
        <w:t>-</w:t>
      </w:r>
      <w:r w:rsidRPr="005B3417">
        <w:rPr>
          <w:rFonts w:ascii="Arial" w:hAnsi="Arial" w:cs="Arial"/>
          <w:color w:val="010000"/>
          <w:sz w:val="20"/>
        </w:rPr>
        <w:t>2029</w:t>
      </w:r>
      <w:r w:rsidRPr="005B3417">
        <w:rPr>
          <w:rFonts w:ascii="Arial" w:hAnsi="Arial" w:cs="Arial"/>
          <w:color w:val="010000"/>
          <w:sz w:val="20"/>
        </w:rPr>
        <w:t xml:space="preserve"> term.</w:t>
      </w:r>
      <w:r w:rsidRPr="005B3417">
        <w:rPr>
          <w:rFonts w:ascii="Arial" w:hAnsi="Arial" w:cs="Arial"/>
          <w:color w:val="010000"/>
          <w:sz w:val="20"/>
        </w:rPr>
        <w:t xml:space="preserve"> Results of election of members of the Boar</w:t>
      </w:r>
      <w:r w:rsidRPr="005B3417">
        <w:rPr>
          <w:rFonts w:ascii="Arial" w:hAnsi="Arial" w:cs="Arial"/>
          <w:color w:val="010000"/>
          <w:sz w:val="20"/>
        </w:rPr>
        <w:t xml:space="preserve">d of Directors and the Supervisory Board for the </w:t>
      </w:r>
      <w:r w:rsidRPr="005B3417">
        <w:rPr>
          <w:rFonts w:ascii="Arial" w:hAnsi="Arial" w:cs="Arial"/>
          <w:color w:val="010000"/>
          <w:sz w:val="20"/>
        </w:rPr>
        <w:t>2024</w:t>
      </w:r>
      <w:r w:rsidRPr="005B3417">
        <w:rPr>
          <w:rFonts w:ascii="Arial" w:hAnsi="Arial" w:cs="Arial"/>
          <w:color w:val="010000"/>
          <w:sz w:val="20"/>
        </w:rPr>
        <w:t>-</w:t>
      </w:r>
      <w:r w:rsidRPr="005B3417">
        <w:rPr>
          <w:rFonts w:ascii="Arial" w:hAnsi="Arial" w:cs="Arial"/>
          <w:color w:val="010000"/>
          <w:sz w:val="20"/>
        </w:rPr>
        <w:t>2029</w:t>
      </w:r>
      <w:r w:rsidRPr="005B3417">
        <w:rPr>
          <w:rFonts w:ascii="Arial" w:hAnsi="Arial" w:cs="Arial"/>
          <w:color w:val="010000"/>
          <w:sz w:val="20"/>
        </w:rPr>
        <w:t xml:space="preserve"> term (as presented at the Meeting)</w:t>
      </w:r>
      <w:r w:rsidRPr="005B3417">
        <w:rPr>
          <w:rFonts w:ascii="Arial" w:hAnsi="Arial" w:cs="Arial"/>
          <w:color w:val="010000"/>
          <w:sz w:val="20"/>
        </w:rPr>
        <w:t>:</w:t>
      </w:r>
    </w:p>
    <w:p w14:paraId="4BCCD04D"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Based on the Charter of organization and operation of the Company, Election Regulations and election results, the following persons have been elected as members of the Board of Directors and the Supervisory Board (term </w:t>
      </w:r>
      <w:r w:rsidRPr="005B3417">
        <w:rPr>
          <w:rFonts w:ascii="Arial" w:hAnsi="Arial" w:cs="Arial"/>
          <w:color w:val="010000"/>
          <w:sz w:val="20"/>
        </w:rPr>
        <w:t>2024</w:t>
      </w:r>
      <w:r w:rsidRPr="005B3417">
        <w:rPr>
          <w:rFonts w:ascii="Arial" w:hAnsi="Arial" w:cs="Arial"/>
          <w:color w:val="010000"/>
          <w:sz w:val="20"/>
        </w:rPr>
        <w:t>-</w:t>
      </w:r>
      <w:r w:rsidRPr="005B3417">
        <w:rPr>
          <w:rFonts w:ascii="Arial" w:hAnsi="Arial" w:cs="Arial"/>
          <w:color w:val="010000"/>
          <w:sz w:val="20"/>
        </w:rPr>
        <w:t>2029</w:t>
      </w:r>
      <w:r w:rsidRPr="005B3417">
        <w:rPr>
          <w:rFonts w:ascii="Arial" w:hAnsi="Arial" w:cs="Arial"/>
          <w:color w:val="010000"/>
          <w:sz w:val="20"/>
        </w:rPr>
        <w:t>)</w:t>
      </w:r>
      <w:r w:rsidRPr="005B3417">
        <w:rPr>
          <w:rFonts w:ascii="Arial" w:hAnsi="Arial" w:cs="Arial"/>
          <w:color w:val="010000"/>
          <w:sz w:val="20"/>
        </w:rPr>
        <w:t>:</w:t>
      </w:r>
    </w:p>
    <w:p w14:paraId="0B5FEC2C" w14:textId="77777777" w:rsidR="009F133B" w:rsidRPr="005B3417" w:rsidRDefault="005B3417" w:rsidP="005B3417">
      <w:pPr>
        <w:keepNext/>
        <w:numPr>
          <w:ilvl w:val="0"/>
          <w:numId w:val="2"/>
        </w:numPr>
        <w:pBdr>
          <w:top w:val="nil"/>
          <w:left w:val="nil"/>
          <w:bottom w:val="nil"/>
          <w:right w:val="nil"/>
          <w:between w:val="nil"/>
        </w:pBdr>
        <w:tabs>
          <w:tab w:val="left" w:pos="712"/>
        </w:tabs>
        <w:spacing w:after="120" w:line="360" w:lineRule="auto"/>
        <w:rPr>
          <w:rFonts w:ascii="Arial" w:eastAsia="Arial" w:hAnsi="Arial" w:cs="Arial"/>
          <w:color w:val="010000"/>
          <w:sz w:val="20"/>
          <w:szCs w:val="20"/>
        </w:rPr>
      </w:pPr>
      <w:r w:rsidRPr="005B3417">
        <w:rPr>
          <w:rFonts w:ascii="Arial" w:hAnsi="Arial" w:cs="Arial"/>
          <w:color w:val="010000"/>
          <w:sz w:val="20"/>
        </w:rPr>
        <w:lastRenderedPageBreak/>
        <w:t>Results of election of th</w:t>
      </w:r>
      <w:r w:rsidRPr="005B3417">
        <w:rPr>
          <w:rFonts w:ascii="Arial" w:hAnsi="Arial" w:cs="Arial"/>
          <w:color w:val="010000"/>
          <w:sz w:val="20"/>
        </w:rPr>
        <w:t>e Board of Directors</w:t>
      </w:r>
      <w:r w:rsidRPr="005B3417">
        <w:rPr>
          <w:rFonts w:ascii="Arial" w:hAnsi="Arial" w:cs="Arial"/>
          <w:color w:val="010000"/>
          <w:sz w:val="20"/>
        </w:rPr>
        <w:t>:</w:t>
      </w:r>
    </w:p>
    <w:p w14:paraId="79F4116C" w14:textId="77777777" w:rsidR="009F133B" w:rsidRPr="005B3417" w:rsidRDefault="005B3417" w:rsidP="005B3417">
      <w:pPr>
        <w:numPr>
          <w:ilvl w:val="0"/>
          <w:numId w:val="3"/>
        </w:numPr>
        <w:pBdr>
          <w:top w:val="nil"/>
          <w:left w:val="nil"/>
          <w:bottom w:val="nil"/>
          <w:right w:val="nil"/>
          <w:between w:val="nil"/>
        </w:pBdr>
        <w:tabs>
          <w:tab w:val="left" w:pos="1236"/>
        </w:tabs>
        <w:spacing w:after="120" w:line="360" w:lineRule="auto"/>
        <w:rPr>
          <w:rFonts w:ascii="Arial" w:eastAsia="Arial" w:hAnsi="Arial" w:cs="Arial"/>
          <w:color w:val="010000"/>
          <w:sz w:val="20"/>
          <w:szCs w:val="20"/>
        </w:rPr>
      </w:pPr>
      <w:r w:rsidRPr="005B3417">
        <w:rPr>
          <w:rFonts w:ascii="Arial" w:hAnsi="Arial" w:cs="Arial"/>
          <w:color w:val="010000"/>
          <w:sz w:val="20"/>
        </w:rPr>
        <w:t>Mr. Ha Van Tien</w:t>
      </w:r>
    </w:p>
    <w:p w14:paraId="234D5A57" w14:textId="77777777" w:rsidR="009F133B" w:rsidRPr="005B3417" w:rsidRDefault="005B3417" w:rsidP="005B3417">
      <w:pPr>
        <w:numPr>
          <w:ilvl w:val="0"/>
          <w:numId w:val="3"/>
        </w:numPr>
        <w:pBdr>
          <w:top w:val="nil"/>
          <w:left w:val="nil"/>
          <w:bottom w:val="nil"/>
          <w:right w:val="nil"/>
          <w:between w:val="nil"/>
        </w:pBdr>
        <w:tabs>
          <w:tab w:val="left" w:pos="1233"/>
        </w:tabs>
        <w:spacing w:after="120" w:line="360" w:lineRule="auto"/>
        <w:rPr>
          <w:rFonts w:ascii="Arial" w:eastAsia="Arial" w:hAnsi="Arial" w:cs="Arial"/>
          <w:color w:val="010000"/>
          <w:sz w:val="20"/>
          <w:szCs w:val="20"/>
        </w:rPr>
      </w:pPr>
      <w:r w:rsidRPr="005B3417">
        <w:rPr>
          <w:rFonts w:ascii="Arial" w:hAnsi="Arial" w:cs="Arial"/>
          <w:color w:val="010000"/>
          <w:sz w:val="20"/>
        </w:rPr>
        <w:t>Mr. Cao Trung Ngoan</w:t>
      </w:r>
    </w:p>
    <w:p w14:paraId="698F8A0E" w14:textId="77777777" w:rsidR="009F133B" w:rsidRPr="005B3417" w:rsidRDefault="005B3417" w:rsidP="005B3417">
      <w:pPr>
        <w:numPr>
          <w:ilvl w:val="0"/>
          <w:numId w:val="3"/>
        </w:numPr>
        <w:pBdr>
          <w:top w:val="nil"/>
          <w:left w:val="nil"/>
          <w:bottom w:val="nil"/>
          <w:right w:val="nil"/>
          <w:between w:val="nil"/>
        </w:pBdr>
        <w:tabs>
          <w:tab w:val="left" w:pos="1233"/>
        </w:tabs>
        <w:spacing w:after="120" w:line="360" w:lineRule="auto"/>
        <w:rPr>
          <w:rFonts w:ascii="Arial" w:eastAsia="Arial" w:hAnsi="Arial" w:cs="Arial"/>
          <w:color w:val="010000"/>
          <w:sz w:val="20"/>
          <w:szCs w:val="20"/>
        </w:rPr>
      </w:pPr>
      <w:r w:rsidRPr="005B3417">
        <w:rPr>
          <w:rFonts w:ascii="Arial" w:hAnsi="Arial" w:cs="Arial"/>
          <w:color w:val="010000"/>
          <w:sz w:val="20"/>
        </w:rPr>
        <w:t>Ms. Dao Thi Tam</w:t>
      </w:r>
    </w:p>
    <w:p w14:paraId="42B01BBE" w14:textId="77777777" w:rsidR="009F133B" w:rsidRPr="005B3417" w:rsidRDefault="005B3417" w:rsidP="005B3417">
      <w:pPr>
        <w:numPr>
          <w:ilvl w:val="0"/>
          <w:numId w:val="3"/>
        </w:numPr>
        <w:pBdr>
          <w:top w:val="nil"/>
          <w:left w:val="nil"/>
          <w:bottom w:val="nil"/>
          <w:right w:val="nil"/>
          <w:between w:val="nil"/>
        </w:pBdr>
        <w:tabs>
          <w:tab w:val="left" w:pos="1229"/>
        </w:tabs>
        <w:spacing w:after="120" w:line="360" w:lineRule="auto"/>
        <w:rPr>
          <w:rFonts w:ascii="Arial" w:eastAsia="Arial" w:hAnsi="Arial" w:cs="Arial"/>
          <w:color w:val="010000"/>
          <w:sz w:val="20"/>
          <w:szCs w:val="20"/>
        </w:rPr>
      </w:pPr>
      <w:r w:rsidRPr="005B3417">
        <w:rPr>
          <w:rFonts w:ascii="Arial" w:hAnsi="Arial" w:cs="Arial"/>
          <w:color w:val="010000"/>
          <w:sz w:val="20"/>
        </w:rPr>
        <w:t>Mr. Tran Duc Manh</w:t>
      </w:r>
    </w:p>
    <w:p w14:paraId="79252DFF" w14:textId="77777777" w:rsidR="009F133B" w:rsidRPr="005B3417" w:rsidRDefault="005B3417" w:rsidP="005B3417">
      <w:pPr>
        <w:numPr>
          <w:ilvl w:val="0"/>
          <w:numId w:val="3"/>
        </w:numPr>
        <w:pBdr>
          <w:top w:val="nil"/>
          <w:left w:val="nil"/>
          <w:bottom w:val="nil"/>
          <w:right w:val="nil"/>
          <w:between w:val="nil"/>
        </w:pBdr>
        <w:tabs>
          <w:tab w:val="left" w:pos="1246"/>
        </w:tabs>
        <w:spacing w:after="120" w:line="360" w:lineRule="auto"/>
        <w:rPr>
          <w:rFonts w:ascii="Arial" w:eastAsia="Arial" w:hAnsi="Arial" w:cs="Arial"/>
          <w:color w:val="010000"/>
          <w:sz w:val="20"/>
          <w:szCs w:val="20"/>
        </w:rPr>
      </w:pPr>
      <w:r w:rsidRPr="005B3417">
        <w:rPr>
          <w:rFonts w:ascii="Arial" w:hAnsi="Arial" w:cs="Arial"/>
          <w:color w:val="010000"/>
          <w:sz w:val="20"/>
        </w:rPr>
        <w:t>Ms. Tran Thi Nhu Hoa</w:t>
      </w:r>
    </w:p>
    <w:p w14:paraId="22629802" w14:textId="77777777" w:rsidR="009F133B" w:rsidRPr="005B3417" w:rsidRDefault="005B3417" w:rsidP="005B3417">
      <w:pPr>
        <w:keepNext/>
        <w:numPr>
          <w:ilvl w:val="0"/>
          <w:numId w:val="2"/>
        </w:numPr>
        <w:pBdr>
          <w:top w:val="nil"/>
          <w:left w:val="nil"/>
          <w:bottom w:val="nil"/>
          <w:right w:val="nil"/>
          <w:between w:val="nil"/>
        </w:pBdr>
        <w:tabs>
          <w:tab w:val="left" w:pos="712"/>
        </w:tabs>
        <w:spacing w:after="120" w:line="360" w:lineRule="auto"/>
        <w:rPr>
          <w:rFonts w:ascii="Arial" w:eastAsia="Arial" w:hAnsi="Arial" w:cs="Arial"/>
          <w:color w:val="010000"/>
          <w:sz w:val="20"/>
          <w:szCs w:val="20"/>
        </w:rPr>
      </w:pPr>
      <w:r w:rsidRPr="005B3417">
        <w:rPr>
          <w:rFonts w:ascii="Arial" w:hAnsi="Arial" w:cs="Arial"/>
          <w:color w:val="010000"/>
          <w:sz w:val="20"/>
        </w:rPr>
        <w:t>Results of the election of the Supervisory Board</w:t>
      </w:r>
      <w:r w:rsidRPr="005B3417">
        <w:rPr>
          <w:rFonts w:ascii="Arial" w:hAnsi="Arial" w:cs="Arial"/>
          <w:color w:val="010000"/>
          <w:sz w:val="20"/>
        </w:rPr>
        <w:t>:</w:t>
      </w:r>
    </w:p>
    <w:p w14:paraId="3B6E4EAE" w14:textId="77777777" w:rsidR="009F133B" w:rsidRPr="005B3417" w:rsidRDefault="005B3417" w:rsidP="005B3417">
      <w:pPr>
        <w:numPr>
          <w:ilvl w:val="0"/>
          <w:numId w:val="4"/>
        </w:numPr>
        <w:pBdr>
          <w:top w:val="nil"/>
          <w:left w:val="nil"/>
          <w:bottom w:val="nil"/>
          <w:right w:val="nil"/>
          <w:between w:val="nil"/>
        </w:pBdr>
        <w:tabs>
          <w:tab w:val="left" w:pos="1236"/>
        </w:tabs>
        <w:spacing w:after="120" w:line="360" w:lineRule="auto"/>
        <w:rPr>
          <w:rFonts w:ascii="Arial" w:eastAsia="Arial" w:hAnsi="Arial" w:cs="Arial"/>
          <w:color w:val="010000"/>
          <w:sz w:val="20"/>
          <w:szCs w:val="20"/>
        </w:rPr>
      </w:pPr>
      <w:r w:rsidRPr="005B3417">
        <w:rPr>
          <w:rFonts w:ascii="Arial" w:hAnsi="Arial" w:cs="Arial"/>
          <w:color w:val="010000"/>
          <w:sz w:val="20"/>
        </w:rPr>
        <w:t>Ms. Bui Thi Hong Ha</w:t>
      </w:r>
    </w:p>
    <w:p w14:paraId="11CD4DC5" w14:textId="77777777" w:rsidR="009F133B" w:rsidRPr="005B3417" w:rsidRDefault="005B3417" w:rsidP="005B3417">
      <w:pPr>
        <w:numPr>
          <w:ilvl w:val="0"/>
          <w:numId w:val="4"/>
        </w:numPr>
        <w:pBdr>
          <w:top w:val="nil"/>
          <w:left w:val="nil"/>
          <w:bottom w:val="nil"/>
          <w:right w:val="nil"/>
          <w:between w:val="nil"/>
        </w:pBdr>
        <w:tabs>
          <w:tab w:val="left" w:pos="1233"/>
        </w:tabs>
        <w:spacing w:after="120" w:line="360" w:lineRule="auto"/>
        <w:rPr>
          <w:rFonts w:ascii="Arial" w:eastAsia="Arial" w:hAnsi="Arial" w:cs="Arial"/>
          <w:color w:val="010000"/>
          <w:sz w:val="20"/>
          <w:szCs w:val="20"/>
        </w:rPr>
      </w:pPr>
      <w:r w:rsidRPr="005B3417">
        <w:rPr>
          <w:rFonts w:ascii="Arial" w:hAnsi="Arial" w:cs="Arial"/>
          <w:color w:val="010000"/>
          <w:sz w:val="20"/>
        </w:rPr>
        <w:t>Ms. Nguyen Thi Thuy</w:t>
      </w:r>
    </w:p>
    <w:p w14:paraId="0C2D28E8" w14:textId="77777777" w:rsidR="009F133B" w:rsidRPr="005B3417" w:rsidRDefault="005B3417" w:rsidP="005B3417">
      <w:pPr>
        <w:numPr>
          <w:ilvl w:val="0"/>
          <w:numId w:val="4"/>
        </w:numPr>
        <w:pBdr>
          <w:top w:val="nil"/>
          <w:left w:val="nil"/>
          <w:bottom w:val="nil"/>
          <w:right w:val="nil"/>
          <w:between w:val="nil"/>
        </w:pBdr>
        <w:tabs>
          <w:tab w:val="left" w:pos="1233"/>
        </w:tabs>
        <w:spacing w:after="120" w:line="360" w:lineRule="auto"/>
        <w:rPr>
          <w:rFonts w:ascii="Arial" w:eastAsia="Arial" w:hAnsi="Arial" w:cs="Arial"/>
          <w:color w:val="010000"/>
          <w:sz w:val="20"/>
          <w:szCs w:val="20"/>
        </w:rPr>
      </w:pPr>
      <w:r w:rsidRPr="005B3417">
        <w:rPr>
          <w:rFonts w:ascii="Arial" w:hAnsi="Arial" w:cs="Arial"/>
          <w:color w:val="010000"/>
          <w:sz w:val="20"/>
        </w:rPr>
        <w:t>Ms. Pham Thi Thanh Hong</w:t>
      </w:r>
    </w:p>
    <w:p w14:paraId="3B86F172" w14:textId="77777777" w:rsidR="009F133B" w:rsidRPr="005B3417" w:rsidRDefault="005B3417" w:rsidP="005B3417">
      <w:pPr>
        <w:pBdr>
          <w:top w:val="nil"/>
          <w:left w:val="nil"/>
          <w:bottom w:val="nil"/>
          <w:right w:val="nil"/>
          <w:between w:val="nil"/>
        </w:pBdr>
        <w:spacing w:after="120" w:line="360" w:lineRule="auto"/>
        <w:rPr>
          <w:rFonts w:ascii="Arial" w:eastAsia="Arial" w:hAnsi="Arial" w:cs="Arial"/>
          <w:color w:val="010000"/>
          <w:sz w:val="20"/>
          <w:szCs w:val="20"/>
        </w:rPr>
      </w:pPr>
      <w:r w:rsidRPr="005B3417">
        <w:rPr>
          <w:rFonts w:ascii="Arial" w:hAnsi="Arial" w:cs="Arial"/>
          <w:color w:val="010000"/>
          <w:sz w:val="20"/>
        </w:rPr>
        <w:t xml:space="preserve">Article </w:t>
      </w:r>
      <w:r w:rsidRPr="005B3417">
        <w:rPr>
          <w:rFonts w:ascii="Arial" w:hAnsi="Arial" w:cs="Arial"/>
          <w:color w:val="010000"/>
          <w:sz w:val="20"/>
        </w:rPr>
        <w:t>9</w:t>
      </w:r>
      <w:r w:rsidRPr="005B3417">
        <w:rPr>
          <w:rFonts w:ascii="Arial" w:hAnsi="Arial" w:cs="Arial"/>
          <w:color w:val="010000"/>
          <w:sz w:val="20"/>
        </w:rPr>
        <w:t xml:space="preserve">. </w:t>
      </w:r>
      <w:r w:rsidRPr="005B3417">
        <w:rPr>
          <w:rFonts w:ascii="Arial" w:hAnsi="Arial" w:cs="Arial"/>
          <w:color w:val="010000"/>
          <w:sz w:val="20"/>
        </w:rPr>
        <w:t>Terms of enforcement</w:t>
      </w:r>
    </w:p>
    <w:p w14:paraId="42E97FDA" w14:textId="77777777" w:rsidR="009F133B" w:rsidRPr="005B3417" w:rsidRDefault="005B3417" w:rsidP="005B3417">
      <w:pPr>
        <w:numPr>
          <w:ilvl w:val="0"/>
          <w:numId w:val="5"/>
        </w:numPr>
        <w:pBdr>
          <w:top w:val="nil"/>
          <w:left w:val="nil"/>
          <w:bottom w:val="nil"/>
          <w:right w:val="nil"/>
          <w:between w:val="nil"/>
        </w:pBdr>
        <w:tabs>
          <w:tab w:val="left" w:pos="1229"/>
        </w:tabs>
        <w:spacing w:after="120" w:line="360" w:lineRule="auto"/>
        <w:rPr>
          <w:rFonts w:ascii="Arial" w:eastAsia="Arial" w:hAnsi="Arial" w:cs="Arial"/>
          <w:color w:val="010000"/>
          <w:sz w:val="20"/>
          <w:szCs w:val="20"/>
        </w:rPr>
      </w:pPr>
      <w:r w:rsidRPr="005B3417">
        <w:rPr>
          <w:rFonts w:ascii="Arial" w:hAnsi="Arial" w:cs="Arial"/>
          <w:color w:val="010000"/>
          <w:sz w:val="20"/>
        </w:rPr>
        <w:t xml:space="preserve">This General Mandate was unanimously approved in full by the Annual General Meeting of Shareholders </w:t>
      </w:r>
      <w:r w:rsidRPr="005B3417">
        <w:rPr>
          <w:rFonts w:ascii="Arial" w:hAnsi="Arial" w:cs="Arial"/>
          <w:color w:val="010000"/>
          <w:sz w:val="20"/>
        </w:rPr>
        <w:t>2024</w:t>
      </w:r>
      <w:r w:rsidRPr="005B3417">
        <w:rPr>
          <w:rFonts w:ascii="Arial" w:hAnsi="Arial" w:cs="Arial"/>
          <w:color w:val="010000"/>
          <w:sz w:val="20"/>
        </w:rPr>
        <w:t xml:space="preserve"> at the Meeting and takes effect from the date of approval.</w:t>
      </w:r>
    </w:p>
    <w:p w14:paraId="12DA9515" w14:textId="77777777" w:rsidR="009F133B" w:rsidRPr="005B3417" w:rsidRDefault="005B3417" w:rsidP="005B3417">
      <w:pPr>
        <w:numPr>
          <w:ilvl w:val="0"/>
          <w:numId w:val="5"/>
        </w:numPr>
        <w:pBdr>
          <w:top w:val="nil"/>
          <w:left w:val="nil"/>
          <w:bottom w:val="nil"/>
          <w:right w:val="nil"/>
          <w:between w:val="nil"/>
        </w:pBdr>
        <w:tabs>
          <w:tab w:val="left" w:pos="1242"/>
        </w:tabs>
        <w:spacing w:after="120" w:line="360" w:lineRule="auto"/>
        <w:rPr>
          <w:rFonts w:ascii="Arial" w:eastAsia="Arial" w:hAnsi="Arial" w:cs="Arial"/>
          <w:color w:val="010000"/>
          <w:sz w:val="20"/>
          <w:szCs w:val="20"/>
        </w:rPr>
      </w:pPr>
      <w:r w:rsidRPr="005B3417">
        <w:rPr>
          <w:rFonts w:ascii="Arial" w:hAnsi="Arial" w:cs="Arial"/>
          <w:color w:val="010000"/>
          <w:sz w:val="20"/>
        </w:rPr>
        <w:t>Members of the Board of Directors, the Supervisory Board, the Executive Board and all shareholders of the Company are responsible for implementing this General Mandate and organizing its implementation according to their authority and operational functions</w:t>
      </w:r>
      <w:r w:rsidRPr="005B3417">
        <w:rPr>
          <w:rFonts w:ascii="Arial" w:hAnsi="Arial" w:cs="Arial"/>
          <w:color w:val="010000"/>
          <w:sz w:val="20"/>
        </w:rPr>
        <w:t>, in accordance with the provisions of law and the Company's Charter, ensuring the interests of shareholders and the Company.</w:t>
      </w:r>
    </w:p>
    <w:sectPr w:rsidR="009F133B" w:rsidRPr="005B3417" w:rsidSect="005B341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TXihei">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1016"/>
    <w:multiLevelType w:val="multilevel"/>
    <w:tmpl w:val="9ACAC5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71506ED"/>
    <w:multiLevelType w:val="multilevel"/>
    <w:tmpl w:val="9F9EED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484D79"/>
    <w:multiLevelType w:val="multilevel"/>
    <w:tmpl w:val="3C6EB7B6"/>
    <w:lvl w:ilvl="0">
      <w:start w:val="1"/>
      <w:numFmt w:val="bullet"/>
      <w:lvlText w:val="-"/>
      <w:lvlJc w:val="left"/>
      <w:pPr>
        <w:ind w:left="720" w:hanging="360"/>
      </w:pPr>
      <w:rPr>
        <w:rFonts w:ascii="STXihei" w:eastAsia="STXihei" w:hAnsi="STXihei" w:cs="STXihei"/>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AF312A"/>
    <w:multiLevelType w:val="multilevel"/>
    <w:tmpl w:val="BF8608B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4953FE3"/>
    <w:multiLevelType w:val="multilevel"/>
    <w:tmpl w:val="564AD3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8744FC9"/>
    <w:multiLevelType w:val="multilevel"/>
    <w:tmpl w:val="19A899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4002C69"/>
    <w:multiLevelType w:val="multilevel"/>
    <w:tmpl w:val="D6CE4CD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8454804"/>
    <w:multiLevelType w:val="multilevel"/>
    <w:tmpl w:val="FFA88E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9AA4E3D"/>
    <w:multiLevelType w:val="multilevel"/>
    <w:tmpl w:val="5A84D9E2"/>
    <w:lvl w:ilvl="0">
      <w:start w:val="1"/>
      <w:numFmt w:val="decimal"/>
      <w:lvlText w:val="8.%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8"/>
  </w:num>
  <w:num w:numId="3">
    <w:abstractNumId w:val="0"/>
  </w:num>
  <w:num w:numId="4">
    <w:abstractNumId w:val="1"/>
  </w:num>
  <w:num w:numId="5">
    <w:abstractNumId w:val="4"/>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33B"/>
    <w:rsid w:val="005B3417"/>
    <w:rsid w:val="009F133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9487A"/>
  <w15:docId w15:val="{28C32BC3-38B9-48E0-BBB3-EBD612E5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B36369"/>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B36369"/>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0"/>
      <w:szCs w:val="20"/>
    </w:rPr>
  </w:style>
  <w:style w:type="paragraph" w:styleId="BodyText">
    <w:name w:val="Body Text"/>
    <w:basedOn w:val="Normal"/>
    <w:link w:val="BodyTextChar"/>
    <w:qFormat/>
    <w:pPr>
      <w:spacing w:line="314" w:lineRule="auto"/>
      <w:ind w:firstLine="220"/>
    </w:pPr>
    <w:rPr>
      <w:rFonts w:ascii="Times New Roman" w:eastAsia="Times New Roman" w:hAnsi="Times New Roman" w:cs="Times New Roman"/>
    </w:rPr>
  </w:style>
  <w:style w:type="paragraph" w:customStyle="1" w:styleId="Bodytext30">
    <w:name w:val="Body text (3)"/>
    <w:basedOn w:val="Normal"/>
    <w:link w:val="Bodytext3"/>
    <w:pPr>
      <w:ind w:firstLine="500"/>
    </w:pPr>
    <w:rPr>
      <w:rFonts w:ascii="Times New Roman" w:eastAsia="Times New Roman" w:hAnsi="Times New Roman" w:cs="Times New Roman"/>
      <w:sz w:val="17"/>
      <w:szCs w:val="17"/>
    </w:rPr>
  </w:style>
  <w:style w:type="paragraph" w:customStyle="1" w:styleId="Bodytext40">
    <w:name w:val="Body text (4)"/>
    <w:basedOn w:val="Normal"/>
    <w:link w:val="Bodytext4"/>
    <w:pPr>
      <w:spacing w:line="252" w:lineRule="auto"/>
    </w:pPr>
    <w:rPr>
      <w:rFonts w:ascii="Arial" w:eastAsia="Arial" w:hAnsi="Arial" w:cs="Arial"/>
      <w:i/>
      <w:iCs/>
      <w:color w:val="B36369"/>
      <w:sz w:val="18"/>
      <w:szCs w:val="18"/>
    </w:rPr>
  </w:style>
  <w:style w:type="paragraph" w:customStyle="1" w:styleId="Heading11">
    <w:name w:val="Heading #1"/>
    <w:basedOn w:val="Normal"/>
    <w:link w:val="Heading10"/>
    <w:pPr>
      <w:spacing w:line="202" w:lineRule="auto"/>
      <w:jc w:val="right"/>
      <w:outlineLvl w:val="0"/>
    </w:pPr>
    <w:rPr>
      <w:rFonts w:ascii="Times New Roman" w:eastAsia="Times New Roman" w:hAnsi="Times New Roman" w:cs="Times New Roman"/>
      <w:color w:val="B36369"/>
      <w:sz w:val="30"/>
      <w:szCs w:val="30"/>
    </w:rPr>
  </w:style>
  <w:style w:type="paragraph" w:customStyle="1" w:styleId="Tablecaption0">
    <w:name w:val="Table caption"/>
    <w:basedOn w:val="Normal"/>
    <w:link w:val="Tablecaption"/>
    <w:pPr>
      <w:ind w:firstLine="560"/>
    </w:pPr>
    <w:rPr>
      <w:rFonts w:ascii="Times New Roman" w:eastAsia="Times New Roman" w:hAnsi="Times New Roman" w:cs="Times New Roman"/>
    </w:rPr>
  </w:style>
  <w:style w:type="paragraph" w:customStyle="1" w:styleId="Other0">
    <w:name w:val="Other"/>
    <w:basedOn w:val="Normal"/>
    <w:link w:val="Other"/>
    <w:pPr>
      <w:spacing w:line="314" w:lineRule="auto"/>
      <w:ind w:firstLine="220"/>
    </w:pPr>
    <w:rPr>
      <w:rFonts w:ascii="Times New Roman" w:eastAsia="Times New Roman" w:hAnsi="Times New Roman" w:cs="Times New Roman"/>
    </w:rPr>
  </w:style>
  <w:style w:type="paragraph" w:customStyle="1" w:styleId="Heading21">
    <w:name w:val="Heading #2"/>
    <w:basedOn w:val="Normal"/>
    <w:link w:val="Heading20"/>
    <w:pPr>
      <w:spacing w:line="319" w:lineRule="auto"/>
      <w:ind w:firstLine="140"/>
      <w:outlineLvl w:val="1"/>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TneWTS2S8hXhn37g8zNawBtU8A==">CgMxLjA4AHIhMUVWMUdMTExqRFFvUVJoamd0end3emNpVXJWY24zVkd0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3977</Characters>
  <Application>Microsoft Office Word</Application>
  <DocSecurity>0</DocSecurity>
  <Lines>99</Lines>
  <Paragraphs>83</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2024-04-21T05:25:00Z</dcterms:created>
  <dcterms:modified xsi:type="dcterms:W3CDTF">2024-05-02T02:37:00Z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5fa375d49349aa633ba0f5f0d8dea49026f0ed92294d416db52d18d83c325c1a</vt:lpwstr>
  </property>
</Properties>
</file>