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26A1" w:rsidRPr="005D2053" w:rsidRDefault="005D2053" w:rsidP="003850A4">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5D2053">
        <w:rPr>
          <w:rFonts w:ascii="Arial" w:hAnsi="Arial" w:cs="Arial"/>
          <w:b/>
          <w:color w:val="010000"/>
          <w:sz w:val="20"/>
        </w:rPr>
        <w:t>IVS: Board Resolution</w:t>
      </w:r>
    </w:p>
    <w:p w14:paraId="00000002" w14:textId="77777777" w:rsidR="00E426A1" w:rsidRPr="005D2053" w:rsidRDefault="005D2053" w:rsidP="003850A4">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D2053">
        <w:rPr>
          <w:rFonts w:ascii="Arial" w:hAnsi="Arial" w:cs="Arial"/>
          <w:color w:val="010000"/>
          <w:sz w:val="20"/>
        </w:rPr>
        <w:t>On April 23, 2024, GUOTAI JUNAN SECURITIES (VIETNAM) CORP. announced Resolution No. 11/2024/NQ-HDQT.GTJAVN on implementing the public offering of its additional shares and approving the registration dossier to offer additional shares to the public as follows:</w:t>
      </w:r>
    </w:p>
    <w:p w14:paraId="00000003" w14:textId="77777777" w:rsidR="00E426A1" w:rsidRPr="005D2053" w:rsidRDefault="005D2053" w:rsidP="003850A4">
      <w:pPr>
        <w:pBdr>
          <w:top w:val="nil"/>
          <w:left w:val="nil"/>
          <w:bottom w:val="nil"/>
          <w:right w:val="nil"/>
          <w:between w:val="nil"/>
        </w:pBdr>
        <w:spacing w:after="120" w:line="360" w:lineRule="auto"/>
        <w:jc w:val="both"/>
        <w:rPr>
          <w:rFonts w:ascii="Arial" w:eastAsia="Arial" w:hAnsi="Arial" w:cs="Arial"/>
          <w:color w:val="010000"/>
          <w:sz w:val="20"/>
          <w:szCs w:val="20"/>
        </w:rPr>
      </w:pPr>
      <w:r w:rsidRPr="005D2053">
        <w:rPr>
          <w:rFonts w:ascii="Arial" w:hAnsi="Arial" w:cs="Arial"/>
          <w:color w:val="010000"/>
          <w:sz w:val="20"/>
        </w:rPr>
        <w:t xml:space="preserve">Article 1: Approve implementing the public offering of additional shares of GUOTAI JUNAN SECURITIES (VIETNAM) CORP. to increase charter capital according to Resolution No. 01/2024/QD-DHDCD dated March 12, 2024 of the 1st Extraordinary General Meeting </w:t>
      </w:r>
      <w:proofErr w:type="gramStart"/>
      <w:r w:rsidRPr="005D2053">
        <w:rPr>
          <w:rFonts w:ascii="Arial" w:hAnsi="Arial" w:cs="Arial"/>
          <w:color w:val="010000"/>
          <w:sz w:val="20"/>
        </w:rPr>
        <w:t>Of</w:t>
      </w:r>
      <w:proofErr w:type="gramEnd"/>
      <w:r w:rsidRPr="005D2053">
        <w:rPr>
          <w:rFonts w:ascii="Arial" w:hAnsi="Arial" w:cs="Arial"/>
          <w:color w:val="010000"/>
          <w:sz w:val="20"/>
        </w:rPr>
        <w:t xml:space="preserve"> Shareholders 2024</w:t>
      </w:r>
    </w:p>
    <w:p w14:paraId="00000004" w14:textId="5512DE9B" w:rsidR="00E426A1" w:rsidRPr="00F765BC" w:rsidRDefault="005D2053" w:rsidP="00F765BC">
      <w:pPr>
        <w:pStyle w:val="ListParagraph"/>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bookmarkEnd w:id="0"/>
      <w:r w:rsidRPr="00F765BC">
        <w:rPr>
          <w:rFonts w:ascii="Arial" w:hAnsi="Arial" w:cs="Arial"/>
          <w:color w:val="010000"/>
          <w:sz w:val="20"/>
        </w:rPr>
        <w:t>Share name: Shares of GUOTAI JUNAN SECURITIES (VIETNAM) CORP.</w:t>
      </w:r>
    </w:p>
    <w:p w14:paraId="00000005" w14:textId="493B20E4" w:rsidR="00E426A1" w:rsidRPr="00F765BC" w:rsidRDefault="005D2053" w:rsidP="00F765BC">
      <w:pPr>
        <w:pStyle w:val="ListParagraph"/>
        <w:numPr>
          <w:ilvl w:val="0"/>
          <w:numId w:val="1"/>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F765BC">
        <w:rPr>
          <w:rFonts w:ascii="Arial" w:hAnsi="Arial" w:cs="Arial"/>
          <w:color w:val="010000"/>
          <w:sz w:val="20"/>
        </w:rPr>
        <w:t>Type of shares: Common shares</w:t>
      </w:r>
    </w:p>
    <w:p w14:paraId="00000006" w14:textId="77777777" w:rsidR="00E426A1" w:rsidRPr="005D2053" w:rsidRDefault="005D2053" w:rsidP="003850A4">
      <w:pPr>
        <w:numPr>
          <w:ilvl w:val="0"/>
          <w:numId w:val="1"/>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5D2053">
        <w:rPr>
          <w:rFonts w:ascii="Arial" w:hAnsi="Arial" w:cs="Arial"/>
          <w:color w:val="010000"/>
          <w:sz w:val="20"/>
        </w:rPr>
        <w:t>Number of offered shares: 69,350,000 shares</w:t>
      </w:r>
    </w:p>
    <w:p w14:paraId="00000007" w14:textId="77777777" w:rsidR="00E426A1" w:rsidRPr="005D2053" w:rsidRDefault="005D2053" w:rsidP="003850A4">
      <w:pPr>
        <w:numPr>
          <w:ilvl w:val="0"/>
          <w:numId w:val="1"/>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5D2053">
        <w:rPr>
          <w:rFonts w:ascii="Arial" w:hAnsi="Arial" w:cs="Arial"/>
          <w:color w:val="010000"/>
          <w:sz w:val="20"/>
        </w:rPr>
        <w:t>Offering price: VND 11,100/share</w:t>
      </w:r>
    </w:p>
    <w:p w14:paraId="00000008" w14:textId="77777777" w:rsidR="00E426A1" w:rsidRPr="005D2053" w:rsidRDefault="005D2053" w:rsidP="003850A4">
      <w:pPr>
        <w:numPr>
          <w:ilvl w:val="0"/>
          <w:numId w:val="1"/>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5D2053">
        <w:rPr>
          <w:rFonts w:ascii="Arial" w:hAnsi="Arial" w:cs="Arial"/>
          <w:color w:val="010000"/>
          <w:sz w:val="20"/>
        </w:rPr>
        <w:t>Other contents: According to the issuance plan in General Mandate No. 01/2024/QD-DHDCD dated March 12, 2024 of the 1st Extraordinary General Meeting of Shareholders in 2024.</w:t>
      </w:r>
    </w:p>
    <w:p w14:paraId="00000009" w14:textId="77777777" w:rsidR="00E426A1" w:rsidRPr="005D2053" w:rsidRDefault="005D2053" w:rsidP="003850A4">
      <w:pPr>
        <w:pBdr>
          <w:top w:val="nil"/>
          <w:left w:val="nil"/>
          <w:bottom w:val="nil"/>
          <w:right w:val="nil"/>
          <w:between w:val="nil"/>
        </w:pBdr>
        <w:spacing w:after="120" w:line="360" w:lineRule="auto"/>
        <w:jc w:val="both"/>
        <w:rPr>
          <w:rFonts w:ascii="Arial" w:eastAsia="Arial" w:hAnsi="Arial" w:cs="Arial"/>
          <w:color w:val="010000"/>
          <w:sz w:val="20"/>
          <w:szCs w:val="20"/>
        </w:rPr>
      </w:pPr>
      <w:r w:rsidRPr="005D2053">
        <w:rPr>
          <w:rFonts w:ascii="Arial" w:hAnsi="Arial" w:cs="Arial"/>
          <w:color w:val="010000"/>
          <w:sz w:val="20"/>
        </w:rPr>
        <w:t>Article 2: Approve the registration dossier for public offering of additional shares, including:</w:t>
      </w:r>
    </w:p>
    <w:p w14:paraId="0000000A"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General Mandate No. 01/2024/QD-DHDCD dated March 12, 2024 of the 1st Extraordinary General Meeting of Shareholders in 2024;</w:t>
      </w:r>
    </w:p>
    <w:p w14:paraId="0000000B"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Board Resolution No. 11/2024/NQ-HDQT.GTJAVN, dated April 23, 2024, on implementing the public offering of additional shares of GUOTAI JUNAN SECURITIES (VIETNAM) CORP. and approving the registration dossier for the public offering of additional shares;</w:t>
      </w:r>
    </w:p>
    <w:p w14:paraId="0000000C"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Prospectus for public offering;</w:t>
      </w:r>
    </w:p>
    <w:p w14:paraId="0000000D"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Registration form of the offering;</w:t>
      </w:r>
    </w:p>
    <w:p w14:paraId="0000000E"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Business Registration Certificate and Securities Business Operation License;</w:t>
      </w:r>
    </w:p>
    <w:p w14:paraId="0000000F"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Audited Financial Statements 2022 and 2023.</w:t>
      </w:r>
      <w:r w:rsidRPr="005D2053">
        <w:rPr>
          <w:rFonts w:ascii="Arial" w:hAnsi="Arial" w:cs="Arial"/>
          <w:color w:val="010000"/>
          <w:sz w:val="20"/>
        </w:rPr>
        <w:tab/>
      </w:r>
    </w:p>
    <w:p w14:paraId="00000010"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Company’s Charter;</w:t>
      </w:r>
    </w:p>
    <w:p w14:paraId="00000011"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 xml:space="preserve">Pledge of non-liability to from criminal prosecution; </w:t>
      </w:r>
    </w:p>
    <w:p w14:paraId="00000012" w14:textId="77777777" w:rsidR="00E426A1" w:rsidRPr="005D2053" w:rsidRDefault="005D2053" w:rsidP="003850A4">
      <w:pPr>
        <w:numPr>
          <w:ilvl w:val="0"/>
          <w:numId w:val="2"/>
        </w:numPr>
        <w:pBdr>
          <w:top w:val="nil"/>
          <w:left w:val="nil"/>
          <w:bottom w:val="nil"/>
          <w:right w:val="nil"/>
          <w:between w:val="nil"/>
        </w:pBdr>
        <w:tabs>
          <w:tab w:val="left" w:pos="270"/>
          <w:tab w:val="left" w:pos="720"/>
        </w:tabs>
        <w:spacing w:after="120" w:line="360" w:lineRule="auto"/>
        <w:jc w:val="both"/>
        <w:rPr>
          <w:rFonts w:ascii="Arial" w:eastAsia="Arial" w:hAnsi="Arial" w:cs="Arial"/>
          <w:color w:val="010000"/>
          <w:sz w:val="20"/>
          <w:szCs w:val="20"/>
        </w:rPr>
      </w:pPr>
      <w:r w:rsidRPr="005D2053">
        <w:rPr>
          <w:rFonts w:ascii="Arial" w:hAnsi="Arial" w:cs="Arial"/>
          <w:color w:val="010000"/>
          <w:sz w:val="20"/>
        </w:rPr>
        <w:t>Bank document confirming the blocked account;</w:t>
      </w:r>
    </w:p>
    <w:p w14:paraId="00000013" w14:textId="77777777" w:rsidR="00E426A1" w:rsidRPr="005D2053" w:rsidRDefault="005D2053" w:rsidP="003850A4">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5D2053">
        <w:rPr>
          <w:rFonts w:ascii="Arial" w:hAnsi="Arial" w:cs="Arial"/>
          <w:color w:val="010000"/>
          <w:sz w:val="20"/>
        </w:rPr>
        <w:t>Written commitment of the Board of Directors to list or register to trade shares on the stock exchange system.</w:t>
      </w:r>
    </w:p>
    <w:p w14:paraId="00000014" w14:textId="77777777" w:rsidR="00E426A1" w:rsidRPr="005D2053" w:rsidRDefault="005D2053" w:rsidP="003850A4">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5D2053">
        <w:rPr>
          <w:rFonts w:ascii="Arial" w:hAnsi="Arial" w:cs="Arial"/>
          <w:color w:val="010000"/>
          <w:sz w:val="20"/>
        </w:rPr>
        <w:t>Other documents (according to the practical situation of the dossier).</w:t>
      </w:r>
    </w:p>
    <w:p w14:paraId="00000015" w14:textId="77777777" w:rsidR="00E426A1" w:rsidRPr="005D2053" w:rsidRDefault="005D2053" w:rsidP="003850A4">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5D2053">
        <w:rPr>
          <w:rFonts w:ascii="Arial" w:hAnsi="Arial" w:cs="Arial"/>
          <w:color w:val="010000"/>
          <w:sz w:val="20"/>
        </w:rPr>
        <w:t>Article 3: The Board of Directors assigns and authorizes the General Manager to perform necessary tasks to complete the registration for the public offering of additional shares and other related tasks as required by the competent agencies in the process of evaluating the offering registration dossier.</w:t>
      </w:r>
    </w:p>
    <w:p w14:paraId="00000016" w14:textId="77777777" w:rsidR="00E426A1" w:rsidRPr="005D2053" w:rsidRDefault="005D2053" w:rsidP="003850A4">
      <w:pPr>
        <w:pBdr>
          <w:top w:val="nil"/>
          <w:left w:val="nil"/>
          <w:bottom w:val="nil"/>
          <w:right w:val="nil"/>
          <w:between w:val="nil"/>
        </w:pBdr>
        <w:spacing w:after="120" w:line="360" w:lineRule="auto"/>
        <w:jc w:val="both"/>
        <w:rPr>
          <w:rFonts w:ascii="Arial" w:eastAsia="Arial" w:hAnsi="Arial" w:cs="Arial"/>
          <w:color w:val="010000"/>
          <w:sz w:val="20"/>
          <w:szCs w:val="20"/>
        </w:rPr>
      </w:pPr>
      <w:r w:rsidRPr="005D2053">
        <w:rPr>
          <w:rFonts w:ascii="Arial" w:hAnsi="Arial" w:cs="Arial"/>
          <w:color w:val="010000"/>
          <w:sz w:val="20"/>
        </w:rPr>
        <w:t xml:space="preserve">Article 4: This Resolution takes effect from the date of its signing. Members of the Board of Directors, </w:t>
      </w:r>
      <w:r w:rsidRPr="005D2053">
        <w:rPr>
          <w:rFonts w:ascii="Arial" w:hAnsi="Arial" w:cs="Arial"/>
          <w:color w:val="010000"/>
          <w:sz w:val="20"/>
        </w:rPr>
        <w:lastRenderedPageBreak/>
        <w:t>the Supervisory Board, the Board of Managers, and relevant departments are responsible for implementing this Resolution.</w:t>
      </w:r>
    </w:p>
    <w:sectPr w:rsidR="00E426A1" w:rsidRPr="005D2053" w:rsidSect="005D205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1E25"/>
    <w:multiLevelType w:val="multilevel"/>
    <w:tmpl w:val="731ECE28"/>
    <w:lvl w:ilvl="0">
      <w:start w:val="5478"/>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BF1B2B"/>
    <w:multiLevelType w:val="multilevel"/>
    <w:tmpl w:val="E884CB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047208D"/>
    <w:multiLevelType w:val="multilevel"/>
    <w:tmpl w:val="3BF246C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1"/>
    <w:rsid w:val="003850A4"/>
    <w:rsid w:val="005D2053"/>
    <w:rsid w:val="00E426A1"/>
    <w:rsid w:val="00F765B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C416"/>
  <w15:docId w15:val="{51714671-A4DD-40C0-938B-709E47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283" w:lineRule="auto"/>
      <w:ind w:left="540"/>
    </w:pPr>
    <w:rPr>
      <w:rFonts w:ascii="Arial" w:eastAsia="Arial" w:hAnsi="Arial" w:cs="Arial"/>
      <w:sz w:val="20"/>
      <w:szCs w:val="20"/>
    </w:rPr>
  </w:style>
  <w:style w:type="paragraph" w:styleId="ListParagraph">
    <w:name w:val="List Paragraph"/>
    <w:basedOn w:val="Normal"/>
    <w:uiPriority w:val="34"/>
    <w:qFormat/>
    <w:rsid w:val="00EF09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pYQmvsi5s0iBfAqt+iMgGzL7A==">CgMxLjA4AHIhMXJxQjRXUU1sTTZFZVo1Mk4tZUpzRXg0VFBiX1F0b3I5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2024-04-26T04:25:00Z</dcterms:created>
  <dcterms:modified xsi:type="dcterms:W3CDTF">2024-05-02T10:11:00Z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a42df1eeeb74d8c22589ac9fd4e767c7fdac453be2b67bc8f17b21896ffbdfc6</vt:lpwstr>
  </property>
</Properties>
</file>