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D914" w14:textId="77777777" w:rsidR="005A0AA3" w:rsidRPr="002F3110" w:rsidRDefault="002F3110" w:rsidP="00EE1DC9">
      <w:pPr>
        <w:pBdr>
          <w:top w:val="nil"/>
          <w:left w:val="nil"/>
          <w:bottom w:val="nil"/>
          <w:right w:val="nil"/>
          <w:between w:val="nil"/>
        </w:pBdr>
        <w:tabs>
          <w:tab w:val="left" w:pos="10866"/>
        </w:tabs>
        <w:spacing w:after="120" w:line="360" w:lineRule="auto"/>
        <w:jc w:val="both"/>
        <w:rPr>
          <w:rFonts w:ascii="Arial" w:eastAsia="Arial" w:hAnsi="Arial" w:cs="Arial"/>
          <w:b/>
          <w:color w:val="010000"/>
          <w:sz w:val="20"/>
          <w:szCs w:val="20"/>
        </w:rPr>
      </w:pPr>
      <w:r w:rsidRPr="002F3110">
        <w:rPr>
          <w:rFonts w:ascii="Arial" w:hAnsi="Arial" w:cs="Arial"/>
          <w:b/>
          <w:color w:val="010000"/>
          <w:sz w:val="20"/>
        </w:rPr>
        <w:t>KLM: Annual General Mandate 2024</w:t>
      </w:r>
    </w:p>
    <w:p w14:paraId="5D78B9CB" w14:textId="77777777" w:rsidR="005A0AA3" w:rsidRPr="002F3110" w:rsidRDefault="002F3110" w:rsidP="00EE1DC9">
      <w:pPr>
        <w:pBdr>
          <w:top w:val="nil"/>
          <w:left w:val="nil"/>
          <w:bottom w:val="nil"/>
          <w:right w:val="nil"/>
          <w:between w:val="nil"/>
        </w:pBdr>
        <w:tabs>
          <w:tab w:val="left" w:pos="10866"/>
        </w:tabs>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On April 23, 2024, </w:t>
      </w:r>
      <w:proofErr w:type="spellStart"/>
      <w:r w:rsidRPr="002F3110">
        <w:rPr>
          <w:rFonts w:ascii="Arial" w:hAnsi="Arial" w:cs="Arial"/>
          <w:color w:val="010000"/>
          <w:sz w:val="20"/>
        </w:rPr>
        <w:t>Nghe</w:t>
      </w:r>
      <w:proofErr w:type="spellEnd"/>
      <w:r w:rsidRPr="002F3110">
        <w:rPr>
          <w:rFonts w:ascii="Arial" w:hAnsi="Arial" w:cs="Arial"/>
          <w:color w:val="010000"/>
          <w:sz w:val="20"/>
        </w:rPr>
        <w:t xml:space="preserve"> </w:t>
      </w:r>
      <w:proofErr w:type="spellStart"/>
      <w:r w:rsidRPr="002F3110">
        <w:rPr>
          <w:rFonts w:ascii="Arial" w:hAnsi="Arial" w:cs="Arial"/>
          <w:color w:val="010000"/>
          <w:sz w:val="20"/>
        </w:rPr>
        <w:t>Tinh</w:t>
      </w:r>
      <w:proofErr w:type="spellEnd"/>
      <w:r w:rsidRPr="002F3110">
        <w:rPr>
          <w:rFonts w:ascii="Arial" w:hAnsi="Arial" w:cs="Arial"/>
          <w:color w:val="010000"/>
          <w:sz w:val="20"/>
        </w:rPr>
        <w:t xml:space="preserve"> Non - </w:t>
      </w:r>
      <w:proofErr w:type="spellStart"/>
      <w:r w:rsidRPr="002F3110">
        <w:rPr>
          <w:rFonts w:ascii="Arial" w:hAnsi="Arial" w:cs="Arial"/>
          <w:color w:val="010000"/>
          <w:sz w:val="20"/>
        </w:rPr>
        <w:t>Ferous</w:t>
      </w:r>
      <w:proofErr w:type="spellEnd"/>
      <w:r w:rsidRPr="002F3110">
        <w:rPr>
          <w:rFonts w:ascii="Arial" w:hAnsi="Arial" w:cs="Arial"/>
          <w:color w:val="010000"/>
          <w:sz w:val="20"/>
        </w:rPr>
        <w:t xml:space="preserve"> Metal Joint Stock Company announced General Mandate No. 11/NQ-DHDCD as follows:</w:t>
      </w:r>
    </w:p>
    <w:p w14:paraId="7B7C7F4D" w14:textId="6E3D20B3" w:rsidR="005A0AA3" w:rsidRPr="002F3110" w:rsidRDefault="002F3110" w:rsidP="00EE1DC9">
      <w:pPr>
        <w:pBdr>
          <w:top w:val="nil"/>
          <w:left w:val="nil"/>
          <w:bottom w:val="nil"/>
          <w:right w:val="nil"/>
          <w:between w:val="nil"/>
        </w:pBdr>
        <w:tabs>
          <w:tab w:val="left" w:pos="10866"/>
        </w:tabs>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Article 1. Approve the Regulations and agenda of the Annual General Meeting 2024 </w:t>
      </w:r>
    </w:p>
    <w:p w14:paraId="722CB604"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Article 2. Approve the Report on the results of implementing the Annual General Mandate 2023 and the Production and Business Plan in 2024.</w:t>
      </w:r>
    </w:p>
    <w:p w14:paraId="384F99D6" w14:textId="77777777" w:rsidR="005A0AA3" w:rsidRPr="002F3110" w:rsidRDefault="002F3110" w:rsidP="00EE1DC9">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F3110">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
        <w:gridCol w:w="2920"/>
        <w:gridCol w:w="1721"/>
        <w:gridCol w:w="1158"/>
        <w:gridCol w:w="1244"/>
        <w:gridCol w:w="1347"/>
      </w:tblGrid>
      <w:tr w:rsidR="005A0AA3" w:rsidRPr="002F3110" w14:paraId="16DCFEF3" w14:textId="77777777" w:rsidTr="002F3110">
        <w:tc>
          <w:tcPr>
            <w:tcW w:w="374" w:type="pct"/>
            <w:shd w:val="clear" w:color="auto" w:fill="auto"/>
            <w:tcMar>
              <w:top w:w="0" w:type="dxa"/>
              <w:bottom w:w="0" w:type="dxa"/>
            </w:tcMar>
            <w:vAlign w:val="center"/>
          </w:tcPr>
          <w:p w14:paraId="60CD6D3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No.</w:t>
            </w:r>
          </w:p>
        </w:tc>
        <w:tc>
          <w:tcPr>
            <w:tcW w:w="1645" w:type="pct"/>
            <w:shd w:val="clear" w:color="auto" w:fill="auto"/>
            <w:tcMar>
              <w:top w:w="0" w:type="dxa"/>
              <w:bottom w:w="0" w:type="dxa"/>
            </w:tcMar>
            <w:vAlign w:val="center"/>
          </w:tcPr>
          <w:p w14:paraId="43E5072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Target</w:t>
            </w:r>
          </w:p>
        </w:tc>
        <w:tc>
          <w:tcPr>
            <w:tcW w:w="824" w:type="pct"/>
            <w:shd w:val="clear" w:color="auto" w:fill="auto"/>
            <w:tcMar>
              <w:top w:w="0" w:type="dxa"/>
              <w:bottom w:w="0" w:type="dxa"/>
            </w:tcMar>
            <w:vAlign w:val="center"/>
          </w:tcPr>
          <w:p w14:paraId="4450CB1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Unit</w:t>
            </w:r>
          </w:p>
        </w:tc>
        <w:tc>
          <w:tcPr>
            <w:tcW w:w="668" w:type="pct"/>
            <w:shd w:val="clear" w:color="auto" w:fill="auto"/>
            <w:tcMar>
              <w:top w:w="0" w:type="dxa"/>
              <w:bottom w:w="0" w:type="dxa"/>
            </w:tcMar>
            <w:vAlign w:val="center"/>
          </w:tcPr>
          <w:p w14:paraId="6A8B523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Plan 2023</w:t>
            </w:r>
          </w:p>
        </w:tc>
        <w:tc>
          <w:tcPr>
            <w:tcW w:w="716" w:type="pct"/>
            <w:shd w:val="clear" w:color="auto" w:fill="auto"/>
            <w:tcMar>
              <w:top w:w="0" w:type="dxa"/>
              <w:bottom w:w="0" w:type="dxa"/>
            </w:tcMar>
            <w:vAlign w:val="center"/>
          </w:tcPr>
          <w:p w14:paraId="7DDD2E2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 xml:space="preserve">2023 Results </w:t>
            </w:r>
          </w:p>
        </w:tc>
        <w:tc>
          <w:tcPr>
            <w:tcW w:w="773" w:type="pct"/>
            <w:shd w:val="clear" w:color="auto" w:fill="auto"/>
            <w:tcMar>
              <w:top w:w="0" w:type="dxa"/>
              <w:bottom w:w="0" w:type="dxa"/>
            </w:tcMar>
            <w:vAlign w:val="center"/>
          </w:tcPr>
          <w:p w14:paraId="293FFD1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Results/Plan (%)</w:t>
            </w:r>
          </w:p>
        </w:tc>
      </w:tr>
      <w:tr w:rsidR="005A0AA3" w:rsidRPr="002F3110" w14:paraId="3E7435F1" w14:textId="77777777" w:rsidTr="002F3110">
        <w:tc>
          <w:tcPr>
            <w:tcW w:w="374" w:type="pct"/>
            <w:shd w:val="clear" w:color="auto" w:fill="auto"/>
            <w:tcMar>
              <w:top w:w="0" w:type="dxa"/>
              <w:bottom w:w="0" w:type="dxa"/>
            </w:tcMar>
            <w:vAlign w:val="center"/>
          </w:tcPr>
          <w:p w14:paraId="372D6E7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w:t>
            </w:r>
          </w:p>
        </w:tc>
        <w:tc>
          <w:tcPr>
            <w:tcW w:w="1645" w:type="pct"/>
            <w:shd w:val="clear" w:color="auto" w:fill="auto"/>
            <w:tcMar>
              <w:top w:w="0" w:type="dxa"/>
              <w:bottom w:w="0" w:type="dxa"/>
            </w:tcMar>
            <w:vAlign w:val="center"/>
          </w:tcPr>
          <w:p w14:paraId="64F3C24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Tin metal in ore concentrate</w:t>
            </w:r>
          </w:p>
        </w:tc>
        <w:tc>
          <w:tcPr>
            <w:tcW w:w="824" w:type="pct"/>
            <w:shd w:val="clear" w:color="auto" w:fill="auto"/>
            <w:tcMar>
              <w:top w:w="0" w:type="dxa"/>
              <w:bottom w:w="0" w:type="dxa"/>
            </w:tcMar>
            <w:vAlign w:val="center"/>
          </w:tcPr>
          <w:p w14:paraId="767182C5"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668" w:type="pct"/>
            <w:shd w:val="clear" w:color="auto" w:fill="auto"/>
            <w:tcMar>
              <w:top w:w="0" w:type="dxa"/>
              <w:bottom w:w="0" w:type="dxa"/>
            </w:tcMar>
            <w:vAlign w:val="center"/>
          </w:tcPr>
          <w:p w14:paraId="7BB2C35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55.10</w:t>
            </w:r>
          </w:p>
        </w:tc>
        <w:tc>
          <w:tcPr>
            <w:tcW w:w="716" w:type="pct"/>
            <w:shd w:val="clear" w:color="auto" w:fill="auto"/>
            <w:tcMar>
              <w:top w:w="0" w:type="dxa"/>
              <w:bottom w:w="0" w:type="dxa"/>
            </w:tcMar>
            <w:vAlign w:val="center"/>
          </w:tcPr>
          <w:p w14:paraId="13FDB41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45.93</w:t>
            </w:r>
          </w:p>
        </w:tc>
        <w:tc>
          <w:tcPr>
            <w:tcW w:w="773" w:type="pct"/>
            <w:shd w:val="clear" w:color="auto" w:fill="auto"/>
            <w:tcMar>
              <w:top w:w="0" w:type="dxa"/>
              <w:bottom w:w="0" w:type="dxa"/>
            </w:tcMar>
            <w:vAlign w:val="center"/>
          </w:tcPr>
          <w:p w14:paraId="06F34A4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83.4</w:t>
            </w:r>
          </w:p>
        </w:tc>
      </w:tr>
      <w:tr w:rsidR="005A0AA3" w:rsidRPr="002F3110" w14:paraId="675D07DB" w14:textId="77777777" w:rsidTr="002F3110">
        <w:tc>
          <w:tcPr>
            <w:tcW w:w="374" w:type="pct"/>
            <w:shd w:val="clear" w:color="auto" w:fill="auto"/>
            <w:tcMar>
              <w:top w:w="0" w:type="dxa"/>
              <w:bottom w:w="0" w:type="dxa"/>
            </w:tcMar>
            <w:vAlign w:val="center"/>
          </w:tcPr>
          <w:p w14:paraId="0B463D5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w:t>
            </w:r>
          </w:p>
        </w:tc>
        <w:tc>
          <w:tcPr>
            <w:tcW w:w="1645" w:type="pct"/>
            <w:shd w:val="clear" w:color="auto" w:fill="auto"/>
            <w:tcMar>
              <w:top w:w="0" w:type="dxa"/>
              <w:bottom w:w="0" w:type="dxa"/>
            </w:tcMar>
            <w:vAlign w:val="center"/>
          </w:tcPr>
          <w:p w14:paraId="20ABDD7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Finished tin ingot (99.95% Sn)</w:t>
            </w:r>
          </w:p>
        </w:tc>
        <w:tc>
          <w:tcPr>
            <w:tcW w:w="824" w:type="pct"/>
            <w:shd w:val="clear" w:color="auto" w:fill="auto"/>
            <w:tcMar>
              <w:top w:w="0" w:type="dxa"/>
              <w:bottom w:w="0" w:type="dxa"/>
            </w:tcMar>
            <w:vAlign w:val="center"/>
          </w:tcPr>
          <w:p w14:paraId="7C5BF42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668" w:type="pct"/>
            <w:shd w:val="clear" w:color="auto" w:fill="auto"/>
            <w:tcMar>
              <w:top w:w="0" w:type="dxa"/>
              <w:bottom w:w="0" w:type="dxa"/>
            </w:tcMar>
            <w:vAlign w:val="center"/>
          </w:tcPr>
          <w:p w14:paraId="6EB322E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50.7</w:t>
            </w:r>
          </w:p>
        </w:tc>
        <w:tc>
          <w:tcPr>
            <w:tcW w:w="716" w:type="pct"/>
            <w:shd w:val="clear" w:color="auto" w:fill="auto"/>
            <w:tcMar>
              <w:top w:w="0" w:type="dxa"/>
              <w:bottom w:w="0" w:type="dxa"/>
            </w:tcMar>
            <w:vAlign w:val="center"/>
          </w:tcPr>
          <w:p w14:paraId="69501AD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55.72</w:t>
            </w:r>
          </w:p>
        </w:tc>
        <w:tc>
          <w:tcPr>
            <w:tcW w:w="773" w:type="pct"/>
            <w:shd w:val="clear" w:color="auto" w:fill="auto"/>
            <w:tcMar>
              <w:top w:w="0" w:type="dxa"/>
              <w:bottom w:w="0" w:type="dxa"/>
            </w:tcMar>
            <w:vAlign w:val="center"/>
          </w:tcPr>
          <w:p w14:paraId="4122993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109.9</w:t>
            </w:r>
          </w:p>
        </w:tc>
      </w:tr>
      <w:tr w:rsidR="005A0AA3" w:rsidRPr="002F3110" w14:paraId="3847BE14" w14:textId="77777777" w:rsidTr="002F3110">
        <w:tc>
          <w:tcPr>
            <w:tcW w:w="374" w:type="pct"/>
            <w:shd w:val="clear" w:color="auto" w:fill="auto"/>
            <w:tcMar>
              <w:top w:w="0" w:type="dxa"/>
              <w:bottom w:w="0" w:type="dxa"/>
            </w:tcMar>
            <w:vAlign w:val="center"/>
          </w:tcPr>
          <w:p w14:paraId="770348D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w:t>
            </w:r>
          </w:p>
        </w:tc>
        <w:tc>
          <w:tcPr>
            <w:tcW w:w="1645" w:type="pct"/>
            <w:shd w:val="clear" w:color="auto" w:fill="auto"/>
            <w:tcMar>
              <w:top w:w="0" w:type="dxa"/>
              <w:bottom w:w="0" w:type="dxa"/>
            </w:tcMar>
            <w:vAlign w:val="center"/>
          </w:tcPr>
          <w:p w14:paraId="540DD8E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Consumed tin ingots (99.95% Sn)</w:t>
            </w:r>
          </w:p>
        </w:tc>
        <w:tc>
          <w:tcPr>
            <w:tcW w:w="824" w:type="pct"/>
            <w:shd w:val="clear" w:color="auto" w:fill="auto"/>
            <w:tcMar>
              <w:top w:w="0" w:type="dxa"/>
              <w:bottom w:w="0" w:type="dxa"/>
            </w:tcMar>
            <w:vAlign w:val="center"/>
          </w:tcPr>
          <w:p w14:paraId="3247521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668" w:type="pct"/>
            <w:shd w:val="clear" w:color="auto" w:fill="auto"/>
            <w:tcMar>
              <w:top w:w="0" w:type="dxa"/>
              <w:bottom w:w="0" w:type="dxa"/>
            </w:tcMar>
            <w:vAlign w:val="center"/>
          </w:tcPr>
          <w:p w14:paraId="75240D7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61.7</w:t>
            </w:r>
          </w:p>
        </w:tc>
        <w:tc>
          <w:tcPr>
            <w:tcW w:w="716" w:type="pct"/>
            <w:shd w:val="clear" w:color="auto" w:fill="auto"/>
            <w:tcMar>
              <w:top w:w="0" w:type="dxa"/>
              <w:bottom w:w="0" w:type="dxa"/>
            </w:tcMar>
            <w:vAlign w:val="center"/>
          </w:tcPr>
          <w:p w14:paraId="0325B6C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64.7</w:t>
            </w:r>
          </w:p>
        </w:tc>
        <w:tc>
          <w:tcPr>
            <w:tcW w:w="773" w:type="pct"/>
            <w:shd w:val="clear" w:color="auto" w:fill="auto"/>
            <w:tcMar>
              <w:top w:w="0" w:type="dxa"/>
              <w:bottom w:w="0" w:type="dxa"/>
            </w:tcMar>
            <w:vAlign w:val="center"/>
          </w:tcPr>
          <w:p w14:paraId="58E0847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104.9</w:t>
            </w:r>
          </w:p>
        </w:tc>
      </w:tr>
      <w:tr w:rsidR="005A0AA3" w:rsidRPr="002F3110" w14:paraId="3B36D5DD" w14:textId="77777777" w:rsidTr="002F3110">
        <w:tc>
          <w:tcPr>
            <w:tcW w:w="374" w:type="pct"/>
            <w:shd w:val="clear" w:color="auto" w:fill="auto"/>
            <w:tcMar>
              <w:top w:w="0" w:type="dxa"/>
              <w:bottom w:w="0" w:type="dxa"/>
            </w:tcMar>
            <w:vAlign w:val="center"/>
          </w:tcPr>
          <w:p w14:paraId="3353C9C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w:t>
            </w:r>
          </w:p>
        </w:tc>
        <w:tc>
          <w:tcPr>
            <w:tcW w:w="1645" w:type="pct"/>
            <w:shd w:val="clear" w:color="auto" w:fill="auto"/>
            <w:tcMar>
              <w:top w:w="0" w:type="dxa"/>
              <w:bottom w:w="0" w:type="dxa"/>
            </w:tcMar>
            <w:vAlign w:val="center"/>
          </w:tcPr>
          <w:p w14:paraId="306FA55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Petroleum business</w:t>
            </w:r>
          </w:p>
        </w:tc>
        <w:tc>
          <w:tcPr>
            <w:tcW w:w="824" w:type="pct"/>
            <w:shd w:val="clear" w:color="auto" w:fill="auto"/>
            <w:tcMar>
              <w:top w:w="0" w:type="dxa"/>
              <w:bottom w:w="0" w:type="dxa"/>
            </w:tcMar>
            <w:vAlign w:val="center"/>
          </w:tcPr>
          <w:p w14:paraId="4626C53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Liter</w:t>
            </w:r>
          </w:p>
        </w:tc>
        <w:tc>
          <w:tcPr>
            <w:tcW w:w="668" w:type="pct"/>
            <w:shd w:val="clear" w:color="auto" w:fill="auto"/>
            <w:tcMar>
              <w:top w:w="0" w:type="dxa"/>
              <w:bottom w:w="0" w:type="dxa"/>
            </w:tcMar>
            <w:vAlign w:val="center"/>
          </w:tcPr>
          <w:p w14:paraId="5869655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240,000</w:t>
            </w:r>
          </w:p>
        </w:tc>
        <w:tc>
          <w:tcPr>
            <w:tcW w:w="716" w:type="pct"/>
            <w:shd w:val="clear" w:color="auto" w:fill="auto"/>
            <w:tcMar>
              <w:top w:w="0" w:type="dxa"/>
              <w:bottom w:w="0" w:type="dxa"/>
            </w:tcMar>
            <w:vAlign w:val="center"/>
          </w:tcPr>
          <w:p w14:paraId="5E618C9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144,085</w:t>
            </w:r>
          </w:p>
        </w:tc>
        <w:tc>
          <w:tcPr>
            <w:tcW w:w="773" w:type="pct"/>
            <w:shd w:val="clear" w:color="auto" w:fill="auto"/>
            <w:tcMar>
              <w:top w:w="0" w:type="dxa"/>
              <w:bottom w:w="0" w:type="dxa"/>
            </w:tcMar>
            <w:vAlign w:val="center"/>
          </w:tcPr>
          <w:p w14:paraId="5F5AD8A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60.0</w:t>
            </w:r>
          </w:p>
        </w:tc>
      </w:tr>
      <w:tr w:rsidR="005A0AA3" w:rsidRPr="002F3110" w14:paraId="1726A26D" w14:textId="77777777" w:rsidTr="002F3110">
        <w:tc>
          <w:tcPr>
            <w:tcW w:w="374" w:type="pct"/>
            <w:shd w:val="clear" w:color="auto" w:fill="auto"/>
            <w:tcMar>
              <w:top w:w="0" w:type="dxa"/>
              <w:bottom w:w="0" w:type="dxa"/>
            </w:tcMar>
            <w:vAlign w:val="center"/>
          </w:tcPr>
          <w:p w14:paraId="41B74C8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w:t>
            </w:r>
          </w:p>
        </w:tc>
        <w:tc>
          <w:tcPr>
            <w:tcW w:w="1645" w:type="pct"/>
            <w:shd w:val="clear" w:color="auto" w:fill="auto"/>
            <w:tcMar>
              <w:top w:w="0" w:type="dxa"/>
              <w:bottom w:w="0" w:type="dxa"/>
            </w:tcMar>
            <w:vAlign w:val="center"/>
          </w:tcPr>
          <w:p w14:paraId="3000080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 revenue</w:t>
            </w:r>
          </w:p>
        </w:tc>
        <w:tc>
          <w:tcPr>
            <w:tcW w:w="824" w:type="pct"/>
            <w:shd w:val="clear" w:color="auto" w:fill="auto"/>
            <w:tcMar>
              <w:top w:w="0" w:type="dxa"/>
              <w:bottom w:w="0" w:type="dxa"/>
            </w:tcMar>
            <w:vAlign w:val="center"/>
          </w:tcPr>
          <w:p w14:paraId="0C40A95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27AE572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48,268</w:t>
            </w:r>
          </w:p>
        </w:tc>
        <w:tc>
          <w:tcPr>
            <w:tcW w:w="716" w:type="pct"/>
            <w:shd w:val="clear" w:color="auto" w:fill="auto"/>
            <w:tcMar>
              <w:top w:w="0" w:type="dxa"/>
              <w:bottom w:w="0" w:type="dxa"/>
            </w:tcMar>
            <w:vAlign w:val="center"/>
          </w:tcPr>
          <w:p w14:paraId="66529BD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49,910.1</w:t>
            </w:r>
          </w:p>
        </w:tc>
        <w:tc>
          <w:tcPr>
            <w:tcW w:w="773" w:type="pct"/>
            <w:shd w:val="clear" w:color="auto" w:fill="auto"/>
            <w:tcMar>
              <w:top w:w="0" w:type="dxa"/>
              <w:bottom w:w="0" w:type="dxa"/>
            </w:tcMar>
            <w:vAlign w:val="center"/>
          </w:tcPr>
          <w:p w14:paraId="0A310F5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103.4</w:t>
            </w:r>
          </w:p>
        </w:tc>
      </w:tr>
      <w:tr w:rsidR="005A0AA3" w:rsidRPr="002F3110" w14:paraId="5FD962DC" w14:textId="77777777" w:rsidTr="002F3110">
        <w:tc>
          <w:tcPr>
            <w:tcW w:w="374" w:type="pct"/>
            <w:shd w:val="clear" w:color="auto" w:fill="auto"/>
            <w:tcMar>
              <w:top w:w="0" w:type="dxa"/>
              <w:bottom w:w="0" w:type="dxa"/>
            </w:tcMar>
            <w:vAlign w:val="center"/>
          </w:tcPr>
          <w:p w14:paraId="4031E1F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w:t>
            </w:r>
          </w:p>
        </w:tc>
        <w:tc>
          <w:tcPr>
            <w:tcW w:w="1645" w:type="pct"/>
            <w:shd w:val="clear" w:color="auto" w:fill="auto"/>
            <w:tcMar>
              <w:top w:w="0" w:type="dxa"/>
              <w:bottom w:w="0" w:type="dxa"/>
            </w:tcMar>
            <w:vAlign w:val="center"/>
          </w:tcPr>
          <w:p w14:paraId="54B6038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Payable to the State budget</w:t>
            </w:r>
          </w:p>
        </w:tc>
        <w:tc>
          <w:tcPr>
            <w:tcW w:w="824" w:type="pct"/>
            <w:shd w:val="clear" w:color="auto" w:fill="auto"/>
            <w:tcMar>
              <w:top w:w="0" w:type="dxa"/>
              <w:bottom w:w="0" w:type="dxa"/>
            </w:tcMar>
            <w:vAlign w:val="center"/>
          </w:tcPr>
          <w:p w14:paraId="65B1A96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6BBDCFE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5,274</w:t>
            </w:r>
          </w:p>
        </w:tc>
        <w:tc>
          <w:tcPr>
            <w:tcW w:w="716" w:type="pct"/>
            <w:shd w:val="clear" w:color="auto" w:fill="auto"/>
            <w:tcMar>
              <w:top w:w="0" w:type="dxa"/>
              <w:bottom w:w="0" w:type="dxa"/>
            </w:tcMar>
            <w:vAlign w:val="center"/>
          </w:tcPr>
          <w:p w14:paraId="6BDEB7A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3,480.3</w:t>
            </w:r>
          </w:p>
        </w:tc>
        <w:tc>
          <w:tcPr>
            <w:tcW w:w="773" w:type="pct"/>
            <w:shd w:val="clear" w:color="auto" w:fill="auto"/>
            <w:tcMar>
              <w:top w:w="0" w:type="dxa"/>
              <w:bottom w:w="0" w:type="dxa"/>
            </w:tcMar>
            <w:vAlign w:val="center"/>
          </w:tcPr>
          <w:p w14:paraId="5A3935F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66.0</w:t>
            </w:r>
          </w:p>
        </w:tc>
      </w:tr>
      <w:tr w:rsidR="005A0AA3" w:rsidRPr="002F3110" w14:paraId="141D3894" w14:textId="77777777" w:rsidTr="002F3110">
        <w:tc>
          <w:tcPr>
            <w:tcW w:w="374" w:type="pct"/>
            <w:shd w:val="clear" w:color="auto" w:fill="auto"/>
            <w:tcMar>
              <w:top w:w="0" w:type="dxa"/>
              <w:bottom w:w="0" w:type="dxa"/>
            </w:tcMar>
            <w:vAlign w:val="center"/>
          </w:tcPr>
          <w:p w14:paraId="31B268F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w:t>
            </w:r>
          </w:p>
        </w:tc>
        <w:tc>
          <w:tcPr>
            <w:tcW w:w="1645" w:type="pct"/>
            <w:shd w:val="clear" w:color="auto" w:fill="auto"/>
            <w:tcMar>
              <w:top w:w="0" w:type="dxa"/>
              <w:bottom w:w="0" w:type="dxa"/>
            </w:tcMar>
            <w:vAlign w:val="center"/>
          </w:tcPr>
          <w:p w14:paraId="24728E4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Depreciation</w:t>
            </w:r>
          </w:p>
        </w:tc>
        <w:tc>
          <w:tcPr>
            <w:tcW w:w="824" w:type="pct"/>
            <w:shd w:val="clear" w:color="auto" w:fill="auto"/>
            <w:tcMar>
              <w:top w:w="0" w:type="dxa"/>
              <w:bottom w:w="0" w:type="dxa"/>
            </w:tcMar>
            <w:vAlign w:val="center"/>
          </w:tcPr>
          <w:p w14:paraId="59C9D20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2E8B16E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579</w:t>
            </w:r>
          </w:p>
        </w:tc>
        <w:tc>
          <w:tcPr>
            <w:tcW w:w="716" w:type="pct"/>
            <w:shd w:val="clear" w:color="auto" w:fill="auto"/>
            <w:tcMar>
              <w:top w:w="0" w:type="dxa"/>
              <w:bottom w:w="0" w:type="dxa"/>
            </w:tcMar>
            <w:vAlign w:val="center"/>
          </w:tcPr>
          <w:p w14:paraId="28FA9D3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579</w:t>
            </w:r>
          </w:p>
        </w:tc>
        <w:tc>
          <w:tcPr>
            <w:tcW w:w="773" w:type="pct"/>
            <w:shd w:val="clear" w:color="auto" w:fill="auto"/>
            <w:tcMar>
              <w:top w:w="0" w:type="dxa"/>
              <w:bottom w:w="0" w:type="dxa"/>
            </w:tcMar>
            <w:vAlign w:val="center"/>
          </w:tcPr>
          <w:p w14:paraId="316F40F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100.0</w:t>
            </w:r>
          </w:p>
        </w:tc>
      </w:tr>
      <w:tr w:rsidR="005A0AA3" w:rsidRPr="002F3110" w14:paraId="4AA4F318" w14:textId="77777777" w:rsidTr="002F3110">
        <w:tc>
          <w:tcPr>
            <w:tcW w:w="374" w:type="pct"/>
            <w:shd w:val="clear" w:color="auto" w:fill="auto"/>
            <w:tcMar>
              <w:top w:w="0" w:type="dxa"/>
              <w:bottom w:w="0" w:type="dxa"/>
            </w:tcMar>
            <w:vAlign w:val="center"/>
          </w:tcPr>
          <w:p w14:paraId="4010333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w:t>
            </w:r>
          </w:p>
        </w:tc>
        <w:tc>
          <w:tcPr>
            <w:tcW w:w="1645" w:type="pct"/>
            <w:shd w:val="clear" w:color="auto" w:fill="auto"/>
            <w:tcMar>
              <w:top w:w="0" w:type="dxa"/>
              <w:bottom w:w="0" w:type="dxa"/>
            </w:tcMar>
            <w:vAlign w:val="center"/>
          </w:tcPr>
          <w:p w14:paraId="488ADB8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Capital construction investment</w:t>
            </w:r>
          </w:p>
        </w:tc>
        <w:tc>
          <w:tcPr>
            <w:tcW w:w="824" w:type="pct"/>
            <w:shd w:val="clear" w:color="auto" w:fill="auto"/>
            <w:tcMar>
              <w:top w:w="0" w:type="dxa"/>
              <w:bottom w:w="0" w:type="dxa"/>
            </w:tcMar>
            <w:vAlign w:val="center"/>
          </w:tcPr>
          <w:p w14:paraId="12152D4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5177B99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0</w:t>
            </w:r>
          </w:p>
        </w:tc>
        <w:tc>
          <w:tcPr>
            <w:tcW w:w="716" w:type="pct"/>
            <w:shd w:val="clear" w:color="auto" w:fill="auto"/>
            <w:tcMar>
              <w:top w:w="0" w:type="dxa"/>
              <w:bottom w:w="0" w:type="dxa"/>
            </w:tcMar>
            <w:vAlign w:val="center"/>
          </w:tcPr>
          <w:p w14:paraId="7917AEC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2,686.4</w:t>
            </w:r>
          </w:p>
        </w:tc>
        <w:tc>
          <w:tcPr>
            <w:tcW w:w="773" w:type="pct"/>
            <w:shd w:val="clear" w:color="auto" w:fill="auto"/>
            <w:tcMar>
              <w:top w:w="0" w:type="dxa"/>
              <w:bottom w:w="0" w:type="dxa"/>
            </w:tcMar>
            <w:vAlign w:val="center"/>
          </w:tcPr>
          <w:p w14:paraId="1C9992E4" w14:textId="77777777" w:rsidR="005A0AA3" w:rsidRPr="002F3110" w:rsidRDefault="005A0AA3" w:rsidP="002F3110">
            <w:pPr>
              <w:spacing w:after="120" w:line="360" w:lineRule="auto"/>
              <w:rPr>
                <w:rFonts w:ascii="Arial" w:eastAsia="Arial" w:hAnsi="Arial" w:cs="Arial"/>
                <w:color w:val="010000"/>
                <w:sz w:val="20"/>
                <w:szCs w:val="20"/>
              </w:rPr>
            </w:pPr>
          </w:p>
        </w:tc>
      </w:tr>
      <w:tr w:rsidR="005A0AA3" w:rsidRPr="002F3110" w14:paraId="3AF892CF" w14:textId="77777777" w:rsidTr="002F3110">
        <w:tc>
          <w:tcPr>
            <w:tcW w:w="374" w:type="pct"/>
            <w:shd w:val="clear" w:color="auto" w:fill="auto"/>
            <w:tcMar>
              <w:top w:w="0" w:type="dxa"/>
              <w:bottom w:w="0" w:type="dxa"/>
            </w:tcMar>
            <w:vAlign w:val="center"/>
          </w:tcPr>
          <w:p w14:paraId="350EB76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9</w:t>
            </w:r>
          </w:p>
        </w:tc>
        <w:tc>
          <w:tcPr>
            <w:tcW w:w="1645" w:type="pct"/>
            <w:shd w:val="clear" w:color="auto" w:fill="auto"/>
            <w:tcMar>
              <w:top w:w="0" w:type="dxa"/>
              <w:bottom w:w="0" w:type="dxa"/>
            </w:tcMar>
            <w:vAlign w:val="center"/>
          </w:tcPr>
          <w:p w14:paraId="109E186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Profit before tax</w:t>
            </w:r>
          </w:p>
        </w:tc>
        <w:tc>
          <w:tcPr>
            <w:tcW w:w="824" w:type="pct"/>
            <w:shd w:val="clear" w:color="auto" w:fill="auto"/>
            <w:tcMar>
              <w:top w:w="0" w:type="dxa"/>
              <w:bottom w:w="0" w:type="dxa"/>
            </w:tcMar>
            <w:vAlign w:val="center"/>
          </w:tcPr>
          <w:p w14:paraId="1C19D25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25A67D8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759</w:t>
            </w:r>
          </w:p>
        </w:tc>
        <w:tc>
          <w:tcPr>
            <w:tcW w:w="716" w:type="pct"/>
            <w:shd w:val="clear" w:color="auto" w:fill="auto"/>
            <w:tcMar>
              <w:top w:w="0" w:type="dxa"/>
              <w:bottom w:w="0" w:type="dxa"/>
            </w:tcMar>
            <w:vAlign w:val="center"/>
          </w:tcPr>
          <w:p w14:paraId="7F29EFB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-16,855.3</w:t>
            </w:r>
          </w:p>
        </w:tc>
        <w:tc>
          <w:tcPr>
            <w:tcW w:w="773" w:type="pct"/>
            <w:shd w:val="clear" w:color="auto" w:fill="auto"/>
            <w:tcMar>
              <w:top w:w="0" w:type="dxa"/>
              <w:bottom w:w="0" w:type="dxa"/>
            </w:tcMar>
            <w:vAlign w:val="center"/>
          </w:tcPr>
          <w:p w14:paraId="06DF2E1C" w14:textId="506E6C2B"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-2,220.7</w:t>
            </w:r>
          </w:p>
        </w:tc>
      </w:tr>
      <w:tr w:rsidR="005A0AA3" w:rsidRPr="002F3110" w14:paraId="3EC44E77" w14:textId="77777777" w:rsidTr="002F3110">
        <w:tc>
          <w:tcPr>
            <w:tcW w:w="374" w:type="pct"/>
            <w:shd w:val="clear" w:color="auto" w:fill="auto"/>
            <w:tcMar>
              <w:top w:w="0" w:type="dxa"/>
              <w:bottom w:w="0" w:type="dxa"/>
            </w:tcMar>
            <w:vAlign w:val="center"/>
          </w:tcPr>
          <w:p w14:paraId="6D24D03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w:t>
            </w:r>
          </w:p>
        </w:tc>
        <w:tc>
          <w:tcPr>
            <w:tcW w:w="1645" w:type="pct"/>
            <w:shd w:val="clear" w:color="auto" w:fill="auto"/>
            <w:tcMar>
              <w:top w:w="0" w:type="dxa"/>
              <w:bottom w:w="0" w:type="dxa"/>
            </w:tcMar>
            <w:vAlign w:val="center"/>
          </w:tcPr>
          <w:p w14:paraId="3855811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 salary fund</w:t>
            </w:r>
          </w:p>
        </w:tc>
        <w:tc>
          <w:tcPr>
            <w:tcW w:w="824" w:type="pct"/>
            <w:shd w:val="clear" w:color="auto" w:fill="auto"/>
            <w:tcMar>
              <w:top w:w="0" w:type="dxa"/>
              <w:bottom w:w="0" w:type="dxa"/>
            </w:tcMar>
            <w:vAlign w:val="center"/>
          </w:tcPr>
          <w:p w14:paraId="4346FDF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668" w:type="pct"/>
            <w:shd w:val="clear" w:color="auto" w:fill="auto"/>
            <w:tcMar>
              <w:top w:w="0" w:type="dxa"/>
              <w:bottom w:w="0" w:type="dxa"/>
            </w:tcMar>
            <w:vAlign w:val="center"/>
          </w:tcPr>
          <w:p w14:paraId="158AC58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8,091</w:t>
            </w:r>
          </w:p>
        </w:tc>
        <w:tc>
          <w:tcPr>
            <w:tcW w:w="716" w:type="pct"/>
            <w:shd w:val="clear" w:color="auto" w:fill="auto"/>
            <w:tcMar>
              <w:top w:w="0" w:type="dxa"/>
              <w:bottom w:w="0" w:type="dxa"/>
            </w:tcMar>
            <w:vAlign w:val="center"/>
          </w:tcPr>
          <w:p w14:paraId="07C9889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6,564.3</w:t>
            </w:r>
          </w:p>
        </w:tc>
        <w:tc>
          <w:tcPr>
            <w:tcW w:w="773" w:type="pct"/>
            <w:shd w:val="clear" w:color="auto" w:fill="auto"/>
            <w:tcMar>
              <w:top w:w="0" w:type="dxa"/>
              <w:bottom w:w="0" w:type="dxa"/>
            </w:tcMar>
            <w:vAlign w:val="center"/>
          </w:tcPr>
          <w:p w14:paraId="598AD96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81.1</w:t>
            </w:r>
          </w:p>
        </w:tc>
      </w:tr>
      <w:tr w:rsidR="005A0AA3" w:rsidRPr="002F3110" w14:paraId="55E27A9E" w14:textId="77777777" w:rsidTr="002F3110">
        <w:tc>
          <w:tcPr>
            <w:tcW w:w="374" w:type="pct"/>
            <w:shd w:val="clear" w:color="auto" w:fill="auto"/>
            <w:tcMar>
              <w:top w:w="0" w:type="dxa"/>
              <w:bottom w:w="0" w:type="dxa"/>
            </w:tcMar>
            <w:vAlign w:val="center"/>
          </w:tcPr>
          <w:p w14:paraId="0C030E9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11</w:t>
            </w:r>
          </w:p>
        </w:tc>
        <w:tc>
          <w:tcPr>
            <w:tcW w:w="1645" w:type="pct"/>
            <w:shd w:val="clear" w:color="auto" w:fill="auto"/>
            <w:tcMar>
              <w:top w:w="0" w:type="dxa"/>
              <w:bottom w:w="0" w:type="dxa"/>
            </w:tcMar>
            <w:vAlign w:val="center"/>
          </w:tcPr>
          <w:p w14:paraId="6C5364C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Average number of employees</w:t>
            </w:r>
          </w:p>
        </w:tc>
        <w:tc>
          <w:tcPr>
            <w:tcW w:w="824" w:type="pct"/>
            <w:shd w:val="clear" w:color="auto" w:fill="auto"/>
            <w:tcMar>
              <w:top w:w="0" w:type="dxa"/>
              <w:bottom w:w="0" w:type="dxa"/>
            </w:tcMar>
            <w:vAlign w:val="center"/>
          </w:tcPr>
          <w:p w14:paraId="564E5A1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Person</w:t>
            </w:r>
          </w:p>
        </w:tc>
        <w:tc>
          <w:tcPr>
            <w:tcW w:w="668" w:type="pct"/>
            <w:shd w:val="clear" w:color="auto" w:fill="auto"/>
            <w:tcMar>
              <w:top w:w="0" w:type="dxa"/>
              <w:bottom w:w="0" w:type="dxa"/>
            </w:tcMar>
            <w:vAlign w:val="center"/>
          </w:tcPr>
          <w:p w14:paraId="16E42EB5"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80</w:t>
            </w:r>
          </w:p>
        </w:tc>
        <w:tc>
          <w:tcPr>
            <w:tcW w:w="716" w:type="pct"/>
            <w:shd w:val="clear" w:color="auto" w:fill="auto"/>
            <w:tcMar>
              <w:top w:w="0" w:type="dxa"/>
              <w:bottom w:w="0" w:type="dxa"/>
            </w:tcMar>
            <w:vAlign w:val="center"/>
          </w:tcPr>
          <w:p w14:paraId="4AE08841"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75</w:t>
            </w:r>
          </w:p>
        </w:tc>
        <w:tc>
          <w:tcPr>
            <w:tcW w:w="773" w:type="pct"/>
            <w:shd w:val="clear" w:color="auto" w:fill="auto"/>
            <w:tcMar>
              <w:top w:w="0" w:type="dxa"/>
              <w:bottom w:w="0" w:type="dxa"/>
            </w:tcMar>
            <w:vAlign w:val="center"/>
          </w:tcPr>
          <w:p w14:paraId="22D80FC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93.8</w:t>
            </w:r>
          </w:p>
        </w:tc>
      </w:tr>
      <w:tr w:rsidR="005A0AA3" w:rsidRPr="002F3110" w14:paraId="3F208AEA" w14:textId="77777777" w:rsidTr="002F3110">
        <w:tc>
          <w:tcPr>
            <w:tcW w:w="374" w:type="pct"/>
            <w:shd w:val="clear" w:color="auto" w:fill="auto"/>
            <w:tcMar>
              <w:top w:w="0" w:type="dxa"/>
              <w:bottom w:w="0" w:type="dxa"/>
            </w:tcMar>
            <w:vAlign w:val="center"/>
          </w:tcPr>
          <w:p w14:paraId="6C86EF1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12</w:t>
            </w:r>
          </w:p>
        </w:tc>
        <w:tc>
          <w:tcPr>
            <w:tcW w:w="1645" w:type="pct"/>
            <w:shd w:val="clear" w:color="auto" w:fill="auto"/>
            <w:tcMar>
              <w:top w:w="0" w:type="dxa"/>
              <w:bottom w:w="0" w:type="dxa"/>
            </w:tcMar>
            <w:vAlign w:val="center"/>
          </w:tcPr>
          <w:p w14:paraId="0F90251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Average salary</w:t>
            </w:r>
          </w:p>
        </w:tc>
        <w:tc>
          <w:tcPr>
            <w:tcW w:w="824" w:type="pct"/>
            <w:shd w:val="clear" w:color="auto" w:fill="auto"/>
            <w:tcMar>
              <w:top w:w="0" w:type="dxa"/>
              <w:bottom w:w="0" w:type="dxa"/>
            </w:tcMar>
            <w:vAlign w:val="center"/>
          </w:tcPr>
          <w:p w14:paraId="27EAEEF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Thousand VND/person/month</w:t>
            </w:r>
          </w:p>
        </w:tc>
        <w:tc>
          <w:tcPr>
            <w:tcW w:w="668" w:type="pct"/>
            <w:shd w:val="clear" w:color="auto" w:fill="auto"/>
            <w:tcMar>
              <w:top w:w="0" w:type="dxa"/>
              <w:bottom w:w="0" w:type="dxa"/>
            </w:tcMar>
            <w:vAlign w:val="center"/>
          </w:tcPr>
          <w:p w14:paraId="7ADF5CB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8,428</w:t>
            </w:r>
          </w:p>
        </w:tc>
        <w:tc>
          <w:tcPr>
            <w:tcW w:w="716" w:type="pct"/>
            <w:shd w:val="clear" w:color="auto" w:fill="auto"/>
            <w:tcMar>
              <w:top w:w="0" w:type="dxa"/>
              <w:bottom w:w="0" w:type="dxa"/>
            </w:tcMar>
            <w:vAlign w:val="center"/>
          </w:tcPr>
          <w:p w14:paraId="65F5B00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7,294</w:t>
            </w:r>
          </w:p>
        </w:tc>
        <w:tc>
          <w:tcPr>
            <w:tcW w:w="773" w:type="pct"/>
            <w:shd w:val="clear" w:color="auto" w:fill="auto"/>
            <w:tcMar>
              <w:top w:w="0" w:type="dxa"/>
              <w:bottom w:w="0" w:type="dxa"/>
            </w:tcMar>
            <w:vAlign w:val="center"/>
          </w:tcPr>
          <w:p w14:paraId="1D6ECFA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86.5</w:t>
            </w:r>
          </w:p>
        </w:tc>
      </w:tr>
    </w:tbl>
    <w:p w14:paraId="5E7DFFA8" w14:textId="77777777" w:rsidR="005A0AA3" w:rsidRPr="002F3110" w:rsidRDefault="002F3110" w:rsidP="002F311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F3110">
        <w:rPr>
          <w:rFonts w:ascii="Arial" w:hAnsi="Arial" w:cs="Arial"/>
          <w:color w:val="010000"/>
          <w:sz w:val="20"/>
        </w:rPr>
        <w:t>Plan target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4157"/>
        <w:gridCol w:w="1968"/>
        <w:gridCol w:w="2198"/>
      </w:tblGrid>
      <w:tr w:rsidR="005A0AA3" w:rsidRPr="002F3110" w14:paraId="77AD365D" w14:textId="77777777" w:rsidTr="002F3110">
        <w:tc>
          <w:tcPr>
            <w:tcW w:w="385" w:type="pct"/>
            <w:shd w:val="clear" w:color="auto" w:fill="auto"/>
            <w:tcMar>
              <w:top w:w="0" w:type="dxa"/>
              <w:bottom w:w="0" w:type="dxa"/>
            </w:tcMar>
            <w:vAlign w:val="center"/>
          </w:tcPr>
          <w:p w14:paraId="22C5C94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No.</w:t>
            </w:r>
          </w:p>
        </w:tc>
        <w:tc>
          <w:tcPr>
            <w:tcW w:w="2305" w:type="pct"/>
            <w:shd w:val="clear" w:color="auto" w:fill="auto"/>
            <w:tcMar>
              <w:top w:w="0" w:type="dxa"/>
              <w:bottom w:w="0" w:type="dxa"/>
            </w:tcMar>
            <w:vAlign w:val="center"/>
          </w:tcPr>
          <w:p w14:paraId="18C70B8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Target</w:t>
            </w:r>
          </w:p>
        </w:tc>
        <w:tc>
          <w:tcPr>
            <w:tcW w:w="1091" w:type="pct"/>
            <w:shd w:val="clear" w:color="auto" w:fill="auto"/>
            <w:tcMar>
              <w:top w:w="0" w:type="dxa"/>
              <w:bottom w:w="0" w:type="dxa"/>
            </w:tcMar>
            <w:vAlign w:val="center"/>
          </w:tcPr>
          <w:p w14:paraId="2710E02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Unit</w:t>
            </w:r>
          </w:p>
        </w:tc>
        <w:tc>
          <w:tcPr>
            <w:tcW w:w="1219" w:type="pct"/>
            <w:shd w:val="clear" w:color="auto" w:fill="auto"/>
            <w:tcMar>
              <w:top w:w="0" w:type="dxa"/>
              <w:bottom w:w="0" w:type="dxa"/>
            </w:tcMar>
            <w:vAlign w:val="center"/>
          </w:tcPr>
          <w:p w14:paraId="4D7409E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2024 Plan</w:t>
            </w:r>
          </w:p>
        </w:tc>
      </w:tr>
      <w:tr w:rsidR="005A0AA3" w:rsidRPr="002F3110" w14:paraId="145FA9F7" w14:textId="77777777" w:rsidTr="002F3110">
        <w:tc>
          <w:tcPr>
            <w:tcW w:w="385" w:type="pct"/>
            <w:shd w:val="clear" w:color="auto" w:fill="auto"/>
            <w:tcMar>
              <w:top w:w="0" w:type="dxa"/>
              <w:bottom w:w="0" w:type="dxa"/>
            </w:tcMar>
            <w:vAlign w:val="center"/>
          </w:tcPr>
          <w:p w14:paraId="4B0B7E41"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w:t>
            </w:r>
          </w:p>
        </w:tc>
        <w:tc>
          <w:tcPr>
            <w:tcW w:w="2305" w:type="pct"/>
            <w:shd w:val="clear" w:color="auto" w:fill="auto"/>
            <w:tcMar>
              <w:top w:w="0" w:type="dxa"/>
              <w:bottom w:w="0" w:type="dxa"/>
            </w:tcMar>
            <w:vAlign w:val="center"/>
          </w:tcPr>
          <w:p w14:paraId="12F74FD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Tin metal in ore concentrate</w:t>
            </w:r>
          </w:p>
        </w:tc>
        <w:tc>
          <w:tcPr>
            <w:tcW w:w="1091" w:type="pct"/>
            <w:shd w:val="clear" w:color="auto" w:fill="auto"/>
            <w:tcMar>
              <w:top w:w="0" w:type="dxa"/>
              <w:bottom w:w="0" w:type="dxa"/>
            </w:tcMar>
            <w:vAlign w:val="center"/>
          </w:tcPr>
          <w:p w14:paraId="34BDD45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1219" w:type="pct"/>
            <w:shd w:val="clear" w:color="auto" w:fill="auto"/>
            <w:tcMar>
              <w:top w:w="0" w:type="dxa"/>
              <w:bottom w:w="0" w:type="dxa"/>
            </w:tcMar>
            <w:vAlign w:val="center"/>
          </w:tcPr>
          <w:p w14:paraId="718848D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47.3</w:t>
            </w:r>
          </w:p>
        </w:tc>
      </w:tr>
      <w:tr w:rsidR="005A0AA3" w:rsidRPr="002F3110" w14:paraId="5700B9E9" w14:textId="77777777" w:rsidTr="002F3110">
        <w:tc>
          <w:tcPr>
            <w:tcW w:w="385" w:type="pct"/>
            <w:shd w:val="clear" w:color="auto" w:fill="auto"/>
            <w:tcMar>
              <w:top w:w="0" w:type="dxa"/>
              <w:bottom w:w="0" w:type="dxa"/>
            </w:tcMar>
            <w:vAlign w:val="center"/>
          </w:tcPr>
          <w:p w14:paraId="35082965"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w:t>
            </w:r>
          </w:p>
        </w:tc>
        <w:tc>
          <w:tcPr>
            <w:tcW w:w="2305" w:type="pct"/>
            <w:shd w:val="clear" w:color="auto" w:fill="auto"/>
            <w:tcMar>
              <w:top w:w="0" w:type="dxa"/>
              <w:bottom w:w="0" w:type="dxa"/>
            </w:tcMar>
            <w:vAlign w:val="center"/>
          </w:tcPr>
          <w:p w14:paraId="1528D82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Finished tin ingot (99.95% Sn)</w:t>
            </w:r>
          </w:p>
        </w:tc>
        <w:tc>
          <w:tcPr>
            <w:tcW w:w="1091" w:type="pct"/>
            <w:shd w:val="clear" w:color="auto" w:fill="auto"/>
            <w:tcMar>
              <w:top w:w="0" w:type="dxa"/>
              <w:bottom w:w="0" w:type="dxa"/>
            </w:tcMar>
            <w:vAlign w:val="center"/>
          </w:tcPr>
          <w:p w14:paraId="5AF9A03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1219" w:type="pct"/>
            <w:shd w:val="clear" w:color="auto" w:fill="auto"/>
            <w:tcMar>
              <w:top w:w="0" w:type="dxa"/>
              <w:bottom w:w="0" w:type="dxa"/>
            </w:tcMar>
            <w:vAlign w:val="center"/>
          </w:tcPr>
          <w:p w14:paraId="3585545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43.47</w:t>
            </w:r>
          </w:p>
        </w:tc>
      </w:tr>
      <w:tr w:rsidR="005A0AA3" w:rsidRPr="002F3110" w14:paraId="35F7263A" w14:textId="77777777" w:rsidTr="002F3110">
        <w:tc>
          <w:tcPr>
            <w:tcW w:w="385" w:type="pct"/>
            <w:shd w:val="clear" w:color="auto" w:fill="auto"/>
            <w:tcMar>
              <w:top w:w="0" w:type="dxa"/>
              <w:bottom w:w="0" w:type="dxa"/>
            </w:tcMar>
            <w:vAlign w:val="center"/>
          </w:tcPr>
          <w:p w14:paraId="51E8FD9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w:t>
            </w:r>
          </w:p>
        </w:tc>
        <w:tc>
          <w:tcPr>
            <w:tcW w:w="2305" w:type="pct"/>
            <w:shd w:val="clear" w:color="auto" w:fill="auto"/>
            <w:tcMar>
              <w:top w:w="0" w:type="dxa"/>
              <w:bottom w:w="0" w:type="dxa"/>
            </w:tcMar>
            <w:vAlign w:val="center"/>
          </w:tcPr>
          <w:p w14:paraId="7255F49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Consumed tin ingots (99.95% Sn)</w:t>
            </w:r>
          </w:p>
        </w:tc>
        <w:tc>
          <w:tcPr>
            <w:tcW w:w="1091" w:type="pct"/>
            <w:shd w:val="clear" w:color="auto" w:fill="auto"/>
            <w:tcMar>
              <w:top w:w="0" w:type="dxa"/>
              <w:bottom w:w="0" w:type="dxa"/>
            </w:tcMar>
            <w:vAlign w:val="center"/>
          </w:tcPr>
          <w:p w14:paraId="6695BB3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Tons</w:t>
            </w:r>
          </w:p>
        </w:tc>
        <w:tc>
          <w:tcPr>
            <w:tcW w:w="1219" w:type="pct"/>
            <w:shd w:val="clear" w:color="auto" w:fill="auto"/>
            <w:tcMar>
              <w:top w:w="0" w:type="dxa"/>
              <w:bottom w:w="0" w:type="dxa"/>
            </w:tcMar>
            <w:vAlign w:val="center"/>
          </w:tcPr>
          <w:p w14:paraId="193C362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51.47</w:t>
            </w:r>
          </w:p>
        </w:tc>
      </w:tr>
      <w:tr w:rsidR="005A0AA3" w:rsidRPr="002F3110" w14:paraId="268EB45F" w14:textId="77777777" w:rsidTr="002F3110">
        <w:tc>
          <w:tcPr>
            <w:tcW w:w="385" w:type="pct"/>
            <w:shd w:val="clear" w:color="auto" w:fill="auto"/>
            <w:tcMar>
              <w:top w:w="0" w:type="dxa"/>
              <w:bottom w:w="0" w:type="dxa"/>
            </w:tcMar>
            <w:vAlign w:val="center"/>
          </w:tcPr>
          <w:p w14:paraId="65825CA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4</w:t>
            </w:r>
          </w:p>
        </w:tc>
        <w:tc>
          <w:tcPr>
            <w:tcW w:w="2305" w:type="pct"/>
            <w:shd w:val="clear" w:color="auto" w:fill="auto"/>
            <w:tcMar>
              <w:top w:w="0" w:type="dxa"/>
              <w:bottom w:w="0" w:type="dxa"/>
            </w:tcMar>
            <w:vAlign w:val="center"/>
          </w:tcPr>
          <w:p w14:paraId="55296DD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 revenue</w:t>
            </w:r>
          </w:p>
        </w:tc>
        <w:tc>
          <w:tcPr>
            <w:tcW w:w="1091" w:type="pct"/>
            <w:shd w:val="clear" w:color="auto" w:fill="auto"/>
            <w:tcMar>
              <w:top w:w="0" w:type="dxa"/>
              <w:bottom w:w="0" w:type="dxa"/>
            </w:tcMar>
            <w:vAlign w:val="center"/>
          </w:tcPr>
          <w:p w14:paraId="31680F5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0021AA4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35,078</w:t>
            </w:r>
          </w:p>
        </w:tc>
      </w:tr>
      <w:tr w:rsidR="005A0AA3" w:rsidRPr="002F3110" w14:paraId="7F7B2D25" w14:textId="77777777" w:rsidTr="002F3110">
        <w:tc>
          <w:tcPr>
            <w:tcW w:w="385" w:type="pct"/>
            <w:shd w:val="clear" w:color="auto" w:fill="auto"/>
            <w:tcMar>
              <w:top w:w="0" w:type="dxa"/>
              <w:bottom w:w="0" w:type="dxa"/>
            </w:tcMar>
            <w:vAlign w:val="center"/>
          </w:tcPr>
          <w:p w14:paraId="4BAA720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w:t>
            </w:r>
          </w:p>
        </w:tc>
        <w:tc>
          <w:tcPr>
            <w:tcW w:w="2305" w:type="pct"/>
            <w:shd w:val="clear" w:color="auto" w:fill="auto"/>
            <w:tcMar>
              <w:top w:w="0" w:type="dxa"/>
              <w:bottom w:w="0" w:type="dxa"/>
            </w:tcMar>
            <w:vAlign w:val="center"/>
          </w:tcPr>
          <w:p w14:paraId="64E59D1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Payable to the State budget</w:t>
            </w:r>
          </w:p>
        </w:tc>
        <w:tc>
          <w:tcPr>
            <w:tcW w:w="1091" w:type="pct"/>
            <w:shd w:val="clear" w:color="auto" w:fill="auto"/>
            <w:tcMar>
              <w:top w:w="0" w:type="dxa"/>
              <w:bottom w:w="0" w:type="dxa"/>
            </w:tcMar>
            <w:vAlign w:val="center"/>
          </w:tcPr>
          <w:p w14:paraId="57C90CD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56FE93D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3,994</w:t>
            </w:r>
          </w:p>
        </w:tc>
      </w:tr>
      <w:tr w:rsidR="005A0AA3" w:rsidRPr="002F3110" w14:paraId="250A833D" w14:textId="77777777" w:rsidTr="002F3110">
        <w:tc>
          <w:tcPr>
            <w:tcW w:w="385" w:type="pct"/>
            <w:shd w:val="clear" w:color="auto" w:fill="auto"/>
            <w:tcMar>
              <w:top w:w="0" w:type="dxa"/>
              <w:bottom w:w="0" w:type="dxa"/>
            </w:tcMar>
            <w:vAlign w:val="center"/>
          </w:tcPr>
          <w:p w14:paraId="337FD68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lastRenderedPageBreak/>
              <w:t>6</w:t>
            </w:r>
          </w:p>
        </w:tc>
        <w:tc>
          <w:tcPr>
            <w:tcW w:w="2305" w:type="pct"/>
            <w:shd w:val="clear" w:color="auto" w:fill="auto"/>
            <w:tcMar>
              <w:top w:w="0" w:type="dxa"/>
              <w:bottom w:w="0" w:type="dxa"/>
            </w:tcMar>
            <w:vAlign w:val="center"/>
          </w:tcPr>
          <w:p w14:paraId="4A56F80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Depreciation</w:t>
            </w:r>
          </w:p>
        </w:tc>
        <w:tc>
          <w:tcPr>
            <w:tcW w:w="1091" w:type="pct"/>
            <w:shd w:val="clear" w:color="auto" w:fill="auto"/>
            <w:tcMar>
              <w:top w:w="0" w:type="dxa"/>
              <w:bottom w:w="0" w:type="dxa"/>
            </w:tcMar>
            <w:vAlign w:val="center"/>
          </w:tcPr>
          <w:p w14:paraId="0574FFD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74881E9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563</w:t>
            </w:r>
          </w:p>
        </w:tc>
      </w:tr>
      <w:tr w:rsidR="005A0AA3" w:rsidRPr="002F3110" w14:paraId="121CADAA" w14:textId="77777777" w:rsidTr="002F3110">
        <w:tc>
          <w:tcPr>
            <w:tcW w:w="385" w:type="pct"/>
            <w:shd w:val="clear" w:color="auto" w:fill="auto"/>
            <w:tcMar>
              <w:top w:w="0" w:type="dxa"/>
              <w:bottom w:w="0" w:type="dxa"/>
            </w:tcMar>
            <w:vAlign w:val="center"/>
          </w:tcPr>
          <w:p w14:paraId="1F5982B8"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w:t>
            </w:r>
          </w:p>
        </w:tc>
        <w:tc>
          <w:tcPr>
            <w:tcW w:w="2305" w:type="pct"/>
            <w:shd w:val="clear" w:color="auto" w:fill="auto"/>
            <w:tcMar>
              <w:top w:w="0" w:type="dxa"/>
              <w:bottom w:w="0" w:type="dxa"/>
            </w:tcMar>
            <w:vAlign w:val="center"/>
          </w:tcPr>
          <w:p w14:paraId="47F8923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Capital construction investment</w:t>
            </w:r>
          </w:p>
        </w:tc>
        <w:tc>
          <w:tcPr>
            <w:tcW w:w="1091" w:type="pct"/>
            <w:shd w:val="clear" w:color="auto" w:fill="auto"/>
            <w:tcMar>
              <w:top w:w="0" w:type="dxa"/>
              <w:bottom w:w="0" w:type="dxa"/>
            </w:tcMar>
            <w:vAlign w:val="center"/>
          </w:tcPr>
          <w:p w14:paraId="260E9C8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1998B321"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0</w:t>
            </w:r>
          </w:p>
        </w:tc>
      </w:tr>
      <w:tr w:rsidR="005A0AA3" w:rsidRPr="002F3110" w14:paraId="151B9B92" w14:textId="77777777" w:rsidTr="002F3110">
        <w:tc>
          <w:tcPr>
            <w:tcW w:w="385" w:type="pct"/>
            <w:shd w:val="clear" w:color="auto" w:fill="auto"/>
            <w:tcMar>
              <w:top w:w="0" w:type="dxa"/>
              <w:bottom w:w="0" w:type="dxa"/>
            </w:tcMar>
            <w:vAlign w:val="center"/>
          </w:tcPr>
          <w:p w14:paraId="713F20D5"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8</w:t>
            </w:r>
          </w:p>
        </w:tc>
        <w:tc>
          <w:tcPr>
            <w:tcW w:w="2305" w:type="pct"/>
            <w:shd w:val="clear" w:color="auto" w:fill="auto"/>
            <w:tcMar>
              <w:top w:w="0" w:type="dxa"/>
              <w:bottom w:w="0" w:type="dxa"/>
            </w:tcMar>
            <w:vAlign w:val="center"/>
          </w:tcPr>
          <w:p w14:paraId="1DDB6F8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Profit before tax</w:t>
            </w:r>
          </w:p>
        </w:tc>
        <w:tc>
          <w:tcPr>
            <w:tcW w:w="1091" w:type="pct"/>
            <w:shd w:val="clear" w:color="auto" w:fill="auto"/>
            <w:tcMar>
              <w:top w:w="0" w:type="dxa"/>
              <w:bottom w:w="0" w:type="dxa"/>
            </w:tcMar>
            <w:vAlign w:val="center"/>
          </w:tcPr>
          <w:p w14:paraId="0653953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4F9152A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368</w:t>
            </w:r>
          </w:p>
        </w:tc>
      </w:tr>
      <w:tr w:rsidR="005A0AA3" w:rsidRPr="002F3110" w14:paraId="380839AB" w14:textId="77777777" w:rsidTr="002F3110">
        <w:tc>
          <w:tcPr>
            <w:tcW w:w="385" w:type="pct"/>
            <w:shd w:val="clear" w:color="auto" w:fill="auto"/>
            <w:tcMar>
              <w:top w:w="0" w:type="dxa"/>
              <w:bottom w:w="0" w:type="dxa"/>
            </w:tcMar>
            <w:vAlign w:val="center"/>
          </w:tcPr>
          <w:p w14:paraId="5F2BE28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9</w:t>
            </w:r>
          </w:p>
        </w:tc>
        <w:tc>
          <w:tcPr>
            <w:tcW w:w="2305" w:type="pct"/>
            <w:shd w:val="clear" w:color="auto" w:fill="auto"/>
            <w:tcMar>
              <w:top w:w="0" w:type="dxa"/>
              <w:bottom w:w="0" w:type="dxa"/>
            </w:tcMar>
            <w:vAlign w:val="center"/>
          </w:tcPr>
          <w:p w14:paraId="319EB24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 salary fund</w:t>
            </w:r>
          </w:p>
        </w:tc>
        <w:tc>
          <w:tcPr>
            <w:tcW w:w="1091" w:type="pct"/>
            <w:shd w:val="clear" w:color="auto" w:fill="auto"/>
            <w:tcMar>
              <w:top w:w="0" w:type="dxa"/>
              <w:bottom w:w="0" w:type="dxa"/>
            </w:tcMar>
            <w:vAlign w:val="center"/>
          </w:tcPr>
          <w:p w14:paraId="302B42F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Million VND</w:t>
            </w:r>
          </w:p>
        </w:tc>
        <w:tc>
          <w:tcPr>
            <w:tcW w:w="1219" w:type="pct"/>
            <w:shd w:val="clear" w:color="auto" w:fill="auto"/>
            <w:tcMar>
              <w:top w:w="0" w:type="dxa"/>
              <w:bottom w:w="0" w:type="dxa"/>
            </w:tcMar>
            <w:vAlign w:val="center"/>
          </w:tcPr>
          <w:p w14:paraId="06B3BA8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7,441</w:t>
            </w:r>
          </w:p>
        </w:tc>
      </w:tr>
      <w:tr w:rsidR="005A0AA3" w:rsidRPr="002F3110" w14:paraId="312569F3" w14:textId="77777777" w:rsidTr="002F3110">
        <w:tc>
          <w:tcPr>
            <w:tcW w:w="385" w:type="pct"/>
            <w:shd w:val="clear" w:color="auto" w:fill="auto"/>
            <w:tcMar>
              <w:top w:w="0" w:type="dxa"/>
              <w:bottom w:w="0" w:type="dxa"/>
            </w:tcMar>
            <w:vAlign w:val="center"/>
          </w:tcPr>
          <w:p w14:paraId="2E99206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10</w:t>
            </w:r>
          </w:p>
        </w:tc>
        <w:tc>
          <w:tcPr>
            <w:tcW w:w="2305" w:type="pct"/>
            <w:shd w:val="clear" w:color="auto" w:fill="auto"/>
            <w:tcMar>
              <w:top w:w="0" w:type="dxa"/>
              <w:bottom w:w="0" w:type="dxa"/>
            </w:tcMar>
            <w:vAlign w:val="center"/>
          </w:tcPr>
          <w:p w14:paraId="437DBE21"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Average number of employees</w:t>
            </w:r>
          </w:p>
        </w:tc>
        <w:tc>
          <w:tcPr>
            <w:tcW w:w="1091" w:type="pct"/>
            <w:shd w:val="clear" w:color="auto" w:fill="auto"/>
            <w:tcMar>
              <w:top w:w="0" w:type="dxa"/>
              <w:bottom w:w="0" w:type="dxa"/>
            </w:tcMar>
            <w:vAlign w:val="center"/>
          </w:tcPr>
          <w:p w14:paraId="49F3CB3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Person</w:t>
            </w:r>
          </w:p>
        </w:tc>
        <w:tc>
          <w:tcPr>
            <w:tcW w:w="1219" w:type="pct"/>
            <w:shd w:val="clear" w:color="auto" w:fill="auto"/>
            <w:tcMar>
              <w:top w:w="0" w:type="dxa"/>
              <w:bottom w:w="0" w:type="dxa"/>
            </w:tcMar>
            <w:vAlign w:val="center"/>
          </w:tcPr>
          <w:p w14:paraId="28C88F1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78</w:t>
            </w:r>
          </w:p>
        </w:tc>
      </w:tr>
      <w:tr w:rsidR="005A0AA3" w:rsidRPr="002F3110" w14:paraId="394D5EA4" w14:textId="77777777" w:rsidTr="002F3110">
        <w:tc>
          <w:tcPr>
            <w:tcW w:w="385" w:type="pct"/>
            <w:shd w:val="clear" w:color="auto" w:fill="auto"/>
            <w:tcMar>
              <w:top w:w="0" w:type="dxa"/>
              <w:bottom w:w="0" w:type="dxa"/>
            </w:tcMar>
            <w:vAlign w:val="center"/>
          </w:tcPr>
          <w:p w14:paraId="035E62E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11</w:t>
            </w:r>
          </w:p>
        </w:tc>
        <w:tc>
          <w:tcPr>
            <w:tcW w:w="2305" w:type="pct"/>
            <w:shd w:val="clear" w:color="auto" w:fill="auto"/>
            <w:tcMar>
              <w:top w:w="0" w:type="dxa"/>
              <w:bottom w:w="0" w:type="dxa"/>
            </w:tcMar>
            <w:vAlign w:val="center"/>
          </w:tcPr>
          <w:p w14:paraId="5704E04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Average salary</w:t>
            </w:r>
          </w:p>
        </w:tc>
        <w:tc>
          <w:tcPr>
            <w:tcW w:w="1091" w:type="pct"/>
            <w:shd w:val="clear" w:color="auto" w:fill="auto"/>
            <w:tcMar>
              <w:top w:w="0" w:type="dxa"/>
              <w:bottom w:w="0" w:type="dxa"/>
            </w:tcMar>
            <w:vAlign w:val="center"/>
          </w:tcPr>
          <w:p w14:paraId="711DE68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Thousand VND/person/month</w:t>
            </w:r>
          </w:p>
        </w:tc>
        <w:tc>
          <w:tcPr>
            <w:tcW w:w="1219" w:type="pct"/>
            <w:shd w:val="clear" w:color="auto" w:fill="auto"/>
            <w:tcMar>
              <w:top w:w="0" w:type="dxa"/>
              <w:bottom w:w="0" w:type="dxa"/>
            </w:tcMar>
            <w:vAlign w:val="center"/>
          </w:tcPr>
          <w:p w14:paraId="2320B85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7,950</w:t>
            </w:r>
          </w:p>
        </w:tc>
      </w:tr>
    </w:tbl>
    <w:p w14:paraId="68347C69" w14:textId="77777777" w:rsidR="005A0AA3" w:rsidRPr="002F3110" w:rsidRDefault="002F3110" w:rsidP="00EE1DC9">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Mobilizing capital to serve the Company's production and business in 2024:</w:t>
      </w:r>
    </w:p>
    <w:p w14:paraId="4095C93F" w14:textId="7699087C"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Cash flow from sales and loan limits from credit institutions are currently not enough to meet production and business needs. To meet capital for production and business, the Annual </w:t>
      </w:r>
      <w:r w:rsidR="00EE1DC9">
        <w:rPr>
          <w:rFonts w:ascii="Arial" w:hAnsi="Arial" w:cs="Arial"/>
          <w:color w:val="010000"/>
          <w:sz w:val="20"/>
        </w:rPr>
        <w:t>General Meeting</w:t>
      </w:r>
      <w:r w:rsidRPr="002F3110">
        <w:rPr>
          <w:rFonts w:ascii="Arial" w:hAnsi="Arial" w:cs="Arial"/>
          <w:color w:val="010000"/>
          <w:sz w:val="20"/>
        </w:rPr>
        <w:t xml:space="preserve"> 2024 approved the policy of mobilizing capital from members of the Board of Directors, the Supervisory Board, major shareholders, employees in the Company and other organizations and individuals to serve the Company's production and business. The </w:t>
      </w:r>
      <w:r w:rsidR="00EE1DC9">
        <w:rPr>
          <w:rFonts w:ascii="Arial" w:hAnsi="Arial" w:cs="Arial"/>
          <w:color w:val="010000"/>
          <w:sz w:val="20"/>
        </w:rPr>
        <w:t>General Meeting</w:t>
      </w:r>
      <w:r w:rsidRPr="002F3110">
        <w:rPr>
          <w:rFonts w:ascii="Arial" w:hAnsi="Arial" w:cs="Arial"/>
          <w:color w:val="010000"/>
          <w:sz w:val="20"/>
        </w:rPr>
        <w:t xml:space="preserve"> authorized the Board of Directors and the Executive Board to implement </w:t>
      </w:r>
      <w:r w:rsidR="00EE1DC9">
        <w:rPr>
          <w:rFonts w:ascii="Arial" w:hAnsi="Arial" w:cs="Arial"/>
          <w:color w:val="010000"/>
          <w:sz w:val="20"/>
        </w:rPr>
        <w:t>under applicable laws</w:t>
      </w:r>
      <w:r w:rsidRPr="002F3110">
        <w:rPr>
          <w:rFonts w:ascii="Arial" w:hAnsi="Arial" w:cs="Arial"/>
          <w:color w:val="010000"/>
          <w:sz w:val="20"/>
        </w:rPr>
        <w:t>.</w:t>
      </w:r>
    </w:p>
    <w:p w14:paraId="4D564E74" w14:textId="77777777" w:rsidR="005A0AA3" w:rsidRPr="002F3110" w:rsidRDefault="002F3110" w:rsidP="00EE1DC9">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Some other work contents:</w:t>
      </w:r>
    </w:p>
    <w:p w14:paraId="030C8672"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Continue to complete dossiers and procedures for applying for environmental permits of </w:t>
      </w:r>
      <w:proofErr w:type="spellStart"/>
      <w:r w:rsidRPr="002F3110">
        <w:rPr>
          <w:rFonts w:ascii="Arial" w:hAnsi="Arial" w:cs="Arial"/>
          <w:color w:val="010000"/>
          <w:sz w:val="20"/>
        </w:rPr>
        <w:t>Suoi</w:t>
      </w:r>
      <w:proofErr w:type="spellEnd"/>
      <w:r w:rsidRPr="002F3110">
        <w:rPr>
          <w:rFonts w:ascii="Arial" w:hAnsi="Arial" w:cs="Arial"/>
          <w:color w:val="010000"/>
          <w:sz w:val="20"/>
        </w:rPr>
        <w:t xml:space="preserve"> Bac mine</w:t>
      </w:r>
    </w:p>
    <w:p w14:paraId="128E6FC6"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Continue to handle existing problems and obstacles to obtain approval from the Ministry of Natural Resources and Environment to close the 1499 mine</w:t>
      </w:r>
    </w:p>
    <w:p w14:paraId="7D62C6C9"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Continue to explain and resolve problems to obtain approval of the plan of closing the mine under license No. 886.</w:t>
      </w:r>
    </w:p>
    <w:p w14:paraId="51710547"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Continue to extend land use rights at the petroleum mine land in </w:t>
      </w:r>
      <w:proofErr w:type="spellStart"/>
      <w:r w:rsidRPr="002F3110">
        <w:rPr>
          <w:rFonts w:ascii="Arial" w:hAnsi="Arial" w:cs="Arial"/>
          <w:color w:val="010000"/>
          <w:sz w:val="20"/>
        </w:rPr>
        <w:t>Quy</w:t>
      </w:r>
      <w:proofErr w:type="spellEnd"/>
      <w:r w:rsidRPr="002F3110">
        <w:rPr>
          <w:rFonts w:ascii="Arial" w:hAnsi="Arial" w:cs="Arial"/>
          <w:color w:val="010000"/>
          <w:sz w:val="20"/>
        </w:rPr>
        <w:t xml:space="preserve"> Hop Town</w:t>
      </w:r>
    </w:p>
    <w:p w14:paraId="77E46329"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Review mines or parts of mines that have ended exploitation to contract with a consulting unit to develop a mine closure project at the request of the Vietnam Department of Geology and Minerals.</w:t>
      </w:r>
    </w:p>
    <w:p w14:paraId="0FBD0B17"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Survey, evaluate, and prepare investment projects to build hotels and ancillary services at the Company's current office land (according to commitments with state management before extending land use).</w:t>
      </w:r>
    </w:p>
    <w:p w14:paraId="625F3A1C"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Article 3. Approve the Audited Financial Settlement Report 2023 </w:t>
      </w:r>
    </w:p>
    <w:p w14:paraId="7A452C52"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Article 4. Approve the Board of Directors' Report on assessing the current state of business management in 2023 and the operating plan for 2024</w:t>
      </w:r>
    </w:p>
    <w:p w14:paraId="4AC2320F"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Article 5. Approve the Report on activities of the Supervisory Board in 2023</w:t>
      </w:r>
    </w:p>
    <w:p w14:paraId="1707556C"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Article 6. Approve the Proposal for settlement of remuneration payments to the Board of Directors, the Supervisory Board, and Secretariat of the Board of Directors in 2023, plan for remuneration payments to the Board of Directors, the Supervisory Board, and Secretariat of the Board of Directors in 2024.</w:t>
      </w:r>
    </w:p>
    <w:p w14:paraId="0F64E043" w14:textId="77777777" w:rsidR="005A0AA3" w:rsidRPr="002F3110" w:rsidRDefault="002F3110" w:rsidP="00EE1DC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F3110">
        <w:rPr>
          <w:rFonts w:ascii="Arial" w:hAnsi="Arial" w:cs="Arial"/>
          <w:color w:val="010000"/>
          <w:sz w:val="20"/>
        </w:rPr>
        <w:lastRenderedPageBreak/>
        <w:t>Total payments in 2023: VND 273,200,000</w:t>
      </w:r>
    </w:p>
    <w:p w14:paraId="2BFC1D84"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In which:</w:t>
      </w:r>
    </w:p>
    <w:p w14:paraId="02052D1E"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Total payment for the Chair of the Board of Directors: VND 94,800,000</w:t>
      </w:r>
    </w:p>
    <w:p w14:paraId="1BA09B69"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Total payment for members of the Board of Directors, Chief of the Supervisory Board: VND 117,600,000</w:t>
      </w:r>
    </w:p>
    <w:p w14:paraId="7B76D7DF" w14:textId="77777777" w:rsidR="005A0AA3" w:rsidRPr="002F3110" w:rsidRDefault="002F3110" w:rsidP="00EE1DC9">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F3110">
        <w:rPr>
          <w:rFonts w:ascii="Arial" w:hAnsi="Arial" w:cs="Arial"/>
          <w:color w:val="010000"/>
          <w:sz w:val="20"/>
        </w:rPr>
        <w:t>Total payment for members of the Supervisory Board and the Company Secretariat: VND 60,800,000.</w:t>
      </w:r>
    </w:p>
    <w:p w14:paraId="194476DB" w14:textId="77777777" w:rsidR="005A0AA3" w:rsidRPr="002F3110" w:rsidRDefault="002F3110" w:rsidP="00EE1DC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F3110">
        <w:rPr>
          <w:rFonts w:ascii="Arial" w:hAnsi="Arial" w:cs="Arial"/>
          <w:color w:val="010000"/>
          <w:sz w:val="20"/>
        </w:rPr>
        <w:t>The remuneration plan 2024: VND 223,200,000;</w:t>
      </w:r>
    </w:p>
    <w:p w14:paraId="7290785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In which:</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3210"/>
        <w:gridCol w:w="1533"/>
        <w:gridCol w:w="925"/>
        <w:gridCol w:w="947"/>
        <w:gridCol w:w="1836"/>
      </w:tblGrid>
      <w:tr w:rsidR="005A0AA3" w:rsidRPr="002F3110" w14:paraId="1A08701F" w14:textId="77777777" w:rsidTr="002F3110">
        <w:tc>
          <w:tcPr>
            <w:tcW w:w="314" w:type="pct"/>
            <w:shd w:val="clear" w:color="auto" w:fill="auto"/>
            <w:tcMar>
              <w:top w:w="0" w:type="dxa"/>
              <w:bottom w:w="0" w:type="dxa"/>
            </w:tcMar>
            <w:vAlign w:val="center"/>
          </w:tcPr>
          <w:p w14:paraId="2B647D37"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No.</w:t>
            </w:r>
          </w:p>
        </w:tc>
        <w:tc>
          <w:tcPr>
            <w:tcW w:w="1780" w:type="pct"/>
            <w:shd w:val="clear" w:color="auto" w:fill="auto"/>
            <w:tcMar>
              <w:top w:w="0" w:type="dxa"/>
              <w:bottom w:w="0" w:type="dxa"/>
            </w:tcMar>
            <w:vAlign w:val="center"/>
          </w:tcPr>
          <w:p w14:paraId="49246D0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Position</w:t>
            </w:r>
          </w:p>
        </w:tc>
        <w:tc>
          <w:tcPr>
            <w:tcW w:w="850" w:type="pct"/>
            <w:shd w:val="clear" w:color="auto" w:fill="auto"/>
            <w:tcMar>
              <w:top w:w="0" w:type="dxa"/>
              <w:bottom w:w="0" w:type="dxa"/>
            </w:tcMar>
            <w:vAlign w:val="center"/>
          </w:tcPr>
          <w:p w14:paraId="1577EC1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Rate (VND/month)</w:t>
            </w:r>
          </w:p>
        </w:tc>
        <w:tc>
          <w:tcPr>
            <w:tcW w:w="513" w:type="pct"/>
            <w:shd w:val="clear" w:color="auto" w:fill="auto"/>
            <w:tcMar>
              <w:top w:w="0" w:type="dxa"/>
              <w:bottom w:w="0" w:type="dxa"/>
            </w:tcMar>
            <w:vAlign w:val="center"/>
          </w:tcPr>
          <w:p w14:paraId="34A9889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Number of people</w:t>
            </w:r>
          </w:p>
        </w:tc>
        <w:tc>
          <w:tcPr>
            <w:tcW w:w="525" w:type="pct"/>
            <w:shd w:val="clear" w:color="auto" w:fill="auto"/>
            <w:tcMar>
              <w:top w:w="0" w:type="dxa"/>
              <w:bottom w:w="0" w:type="dxa"/>
            </w:tcMar>
            <w:vAlign w:val="center"/>
          </w:tcPr>
          <w:p w14:paraId="66EB1A2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Number of months</w:t>
            </w:r>
          </w:p>
        </w:tc>
        <w:tc>
          <w:tcPr>
            <w:tcW w:w="1018" w:type="pct"/>
            <w:shd w:val="clear" w:color="auto" w:fill="auto"/>
            <w:tcMar>
              <w:top w:w="0" w:type="dxa"/>
              <w:bottom w:w="0" w:type="dxa"/>
            </w:tcMar>
            <w:vAlign w:val="center"/>
          </w:tcPr>
          <w:p w14:paraId="6457DEB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 amount (VND/year)</w:t>
            </w:r>
          </w:p>
        </w:tc>
      </w:tr>
      <w:tr w:rsidR="005A0AA3" w:rsidRPr="002F3110" w14:paraId="7A3BE9BD" w14:textId="77777777" w:rsidTr="002F3110">
        <w:tc>
          <w:tcPr>
            <w:tcW w:w="314" w:type="pct"/>
            <w:shd w:val="clear" w:color="auto" w:fill="auto"/>
            <w:tcMar>
              <w:top w:w="0" w:type="dxa"/>
              <w:bottom w:w="0" w:type="dxa"/>
            </w:tcMar>
            <w:vAlign w:val="center"/>
          </w:tcPr>
          <w:p w14:paraId="50C213F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w:t>
            </w:r>
          </w:p>
        </w:tc>
        <w:tc>
          <w:tcPr>
            <w:tcW w:w="1780" w:type="pct"/>
            <w:shd w:val="clear" w:color="auto" w:fill="auto"/>
            <w:tcMar>
              <w:top w:w="0" w:type="dxa"/>
              <w:bottom w:w="0" w:type="dxa"/>
            </w:tcMar>
            <w:vAlign w:val="center"/>
          </w:tcPr>
          <w:p w14:paraId="408538EF"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Chair of the Board of Directors</w:t>
            </w:r>
          </w:p>
        </w:tc>
        <w:tc>
          <w:tcPr>
            <w:tcW w:w="850" w:type="pct"/>
            <w:shd w:val="clear" w:color="auto" w:fill="auto"/>
            <w:tcMar>
              <w:top w:w="0" w:type="dxa"/>
              <w:bottom w:w="0" w:type="dxa"/>
            </w:tcMar>
            <w:vAlign w:val="center"/>
          </w:tcPr>
          <w:p w14:paraId="51E5FDD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2,400,000</w:t>
            </w:r>
          </w:p>
        </w:tc>
        <w:tc>
          <w:tcPr>
            <w:tcW w:w="513" w:type="pct"/>
            <w:shd w:val="clear" w:color="auto" w:fill="auto"/>
            <w:tcMar>
              <w:top w:w="0" w:type="dxa"/>
              <w:bottom w:w="0" w:type="dxa"/>
            </w:tcMar>
            <w:vAlign w:val="center"/>
          </w:tcPr>
          <w:p w14:paraId="7F490DB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w:t>
            </w:r>
          </w:p>
        </w:tc>
        <w:tc>
          <w:tcPr>
            <w:tcW w:w="525" w:type="pct"/>
            <w:shd w:val="clear" w:color="auto" w:fill="auto"/>
            <w:tcMar>
              <w:top w:w="0" w:type="dxa"/>
              <w:bottom w:w="0" w:type="dxa"/>
            </w:tcMar>
            <w:vAlign w:val="center"/>
          </w:tcPr>
          <w:p w14:paraId="309FAD59"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12</w:t>
            </w:r>
          </w:p>
        </w:tc>
        <w:tc>
          <w:tcPr>
            <w:tcW w:w="1018" w:type="pct"/>
            <w:shd w:val="clear" w:color="auto" w:fill="auto"/>
            <w:tcMar>
              <w:top w:w="0" w:type="dxa"/>
              <w:bottom w:w="0" w:type="dxa"/>
            </w:tcMar>
            <w:vAlign w:val="center"/>
          </w:tcPr>
          <w:p w14:paraId="78CA0C0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28,800,000</w:t>
            </w:r>
          </w:p>
        </w:tc>
      </w:tr>
      <w:tr w:rsidR="005A0AA3" w:rsidRPr="002F3110" w14:paraId="47540852" w14:textId="77777777" w:rsidTr="002F3110">
        <w:tc>
          <w:tcPr>
            <w:tcW w:w="314" w:type="pct"/>
            <w:shd w:val="clear" w:color="auto" w:fill="auto"/>
            <w:tcMar>
              <w:top w:w="0" w:type="dxa"/>
              <w:bottom w:w="0" w:type="dxa"/>
            </w:tcMar>
            <w:vAlign w:val="center"/>
          </w:tcPr>
          <w:p w14:paraId="6782F44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w:t>
            </w:r>
          </w:p>
        </w:tc>
        <w:tc>
          <w:tcPr>
            <w:tcW w:w="1780" w:type="pct"/>
            <w:shd w:val="clear" w:color="auto" w:fill="auto"/>
            <w:tcMar>
              <w:top w:w="0" w:type="dxa"/>
              <w:bottom w:w="0" w:type="dxa"/>
            </w:tcMar>
            <w:vAlign w:val="center"/>
          </w:tcPr>
          <w:p w14:paraId="25E1B13E"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Member of the Board of Directors, Chief of the Supervisory Board</w:t>
            </w:r>
          </w:p>
        </w:tc>
        <w:tc>
          <w:tcPr>
            <w:tcW w:w="850" w:type="pct"/>
            <w:shd w:val="clear" w:color="auto" w:fill="auto"/>
            <w:tcMar>
              <w:top w:w="0" w:type="dxa"/>
              <w:bottom w:w="0" w:type="dxa"/>
            </w:tcMar>
            <w:vAlign w:val="center"/>
          </w:tcPr>
          <w:p w14:paraId="5E595783"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2,100,000</w:t>
            </w:r>
          </w:p>
        </w:tc>
        <w:tc>
          <w:tcPr>
            <w:tcW w:w="513" w:type="pct"/>
            <w:shd w:val="clear" w:color="auto" w:fill="auto"/>
            <w:tcMar>
              <w:top w:w="0" w:type="dxa"/>
              <w:bottom w:w="0" w:type="dxa"/>
            </w:tcMar>
            <w:vAlign w:val="center"/>
          </w:tcPr>
          <w:p w14:paraId="247F1B1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5</w:t>
            </w:r>
          </w:p>
        </w:tc>
        <w:tc>
          <w:tcPr>
            <w:tcW w:w="525" w:type="pct"/>
            <w:shd w:val="clear" w:color="auto" w:fill="auto"/>
            <w:tcMar>
              <w:top w:w="0" w:type="dxa"/>
              <w:bottom w:w="0" w:type="dxa"/>
            </w:tcMar>
            <w:vAlign w:val="center"/>
          </w:tcPr>
          <w:p w14:paraId="3B3E839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12</w:t>
            </w:r>
          </w:p>
        </w:tc>
        <w:tc>
          <w:tcPr>
            <w:tcW w:w="1018" w:type="pct"/>
            <w:shd w:val="clear" w:color="auto" w:fill="auto"/>
            <w:tcMar>
              <w:top w:w="0" w:type="dxa"/>
              <w:bottom w:w="0" w:type="dxa"/>
            </w:tcMar>
            <w:vAlign w:val="center"/>
          </w:tcPr>
          <w:p w14:paraId="684C0476"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126,000,000</w:t>
            </w:r>
          </w:p>
        </w:tc>
      </w:tr>
      <w:tr w:rsidR="005A0AA3" w:rsidRPr="002F3110" w14:paraId="68CD7655" w14:textId="77777777" w:rsidTr="002F3110">
        <w:tc>
          <w:tcPr>
            <w:tcW w:w="314" w:type="pct"/>
            <w:shd w:val="clear" w:color="auto" w:fill="auto"/>
            <w:tcMar>
              <w:top w:w="0" w:type="dxa"/>
              <w:bottom w:w="0" w:type="dxa"/>
            </w:tcMar>
            <w:vAlign w:val="center"/>
          </w:tcPr>
          <w:p w14:paraId="7DD00960"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w:t>
            </w:r>
          </w:p>
        </w:tc>
        <w:tc>
          <w:tcPr>
            <w:tcW w:w="1780" w:type="pct"/>
            <w:shd w:val="clear" w:color="auto" w:fill="auto"/>
            <w:tcMar>
              <w:top w:w="0" w:type="dxa"/>
              <w:bottom w:w="0" w:type="dxa"/>
            </w:tcMar>
            <w:vAlign w:val="center"/>
          </w:tcPr>
          <w:p w14:paraId="3104B50B"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Member of the Supervisory Board, Secretariat</w:t>
            </w:r>
          </w:p>
        </w:tc>
        <w:tc>
          <w:tcPr>
            <w:tcW w:w="850" w:type="pct"/>
            <w:shd w:val="clear" w:color="auto" w:fill="auto"/>
            <w:tcMar>
              <w:top w:w="0" w:type="dxa"/>
              <w:bottom w:w="0" w:type="dxa"/>
            </w:tcMar>
            <w:vAlign w:val="center"/>
          </w:tcPr>
          <w:p w14:paraId="1CA22291"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1,900,000</w:t>
            </w:r>
          </w:p>
        </w:tc>
        <w:tc>
          <w:tcPr>
            <w:tcW w:w="513" w:type="pct"/>
            <w:shd w:val="clear" w:color="auto" w:fill="auto"/>
            <w:tcMar>
              <w:top w:w="0" w:type="dxa"/>
              <w:bottom w:w="0" w:type="dxa"/>
            </w:tcMar>
            <w:vAlign w:val="center"/>
          </w:tcPr>
          <w:p w14:paraId="1314D7A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3</w:t>
            </w:r>
          </w:p>
        </w:tc>
        <w:tc>
          <w:tcPr>
            <w:tcW w:w="525" w:type="pct"/>
            <w:shd w:val="clear" w:color="auto" w:fill="auto"/>
            <w:tcMar>
              <w:top w:w="0" w:type="dxa"/>
              <w:bottom w:w="0" w:type="dxa"/>
            </w:tcMar>
            <w:vAlign w:val="center"/>
          </w:tcPr>
          <w:p w14:paraId="21A25712"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12</w:t>
            </w:r>
          </w:p>
        </w:tc>
        <w:tc>
          <w:tcPr>
            <w:tcW w:w="1018" w:type="pct"/>
            <w:shd w:val="clear" w:color="auto" w:fill="auto"/>
            <w:tcMar>
              <w:top w:w="0" w:type="dxa"/>
              <w:bottom w:w="0" w:type="dxa"/>
            </w:tcMar>
            <w:vAlign w:val="center"/>
          </w:tcPr>
          <w:p w14:paraId="6BF31DDC"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68,400,000</w:t>
            </w:r>
          </w:p>
        </w:tc>
      </w:tr>
      <w:tr w:rsidR="005A0AA3" w:rsidRPr="002F3110" w14:paraId="4FE82068" w14:textId="77777777" w:rsidTr="002F3110">
        <w:tc>
          <w:tcPr>
            <w:tcW w:w="314" w:type="pct"/>
            <w:shd w:val="clear" w:color="auto" w:fill="auto"/>
            <w:tcMar>
              <w:top w:w="0" w:type="dxa"/>
              <w:bottom w:w="0" w:type="dxa"/>
            </w:tcMar>
            <w:vAlign w:val="center"/>
          </w:tcPr>
          <w:p w14:paraId="2D418CFF" w14:textId="77777777" w:rsidR="005A0AA3" w:rsidRPr="002F3110" w:rsidRDefault="005A0AA3" w:rsidP="002F3110">
            <w:pPr>
              <w:spacing w:after="120" w:line="360" w:lineRule="auto"/>
              <w:rPr>
                <w:rFonts w:ascii="Arial" w:eastAsia="Arial" w:hAnsi="Arial" w:cs="Arial"/>
                <w:color w:val="010000"/>
                <w:sz w:val="20"/>
                <w:szCs w:val="20"/>
              </w:rPr>
            </w:pPr>
          </w:p>
        </w:tc>
        <w:tc>
          <w:tcPr>
            <w:tcW w:w="1780" w:type="pct"/>
            <w:shd w:val="clear" w:color="auto" w:fill="auto"/>
            <w:tcMar>
              <w:top w:w="0" w:type="dxa"/>
              <w:bottom w:w="0" w:type="dxa"/>
            </w:tcMar>
            <w:vAlign w:val="center"/>
          </w:tcPr>
          <w:p w14:paraId="46CADE9D"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Total</w:t>
            </w:r>
          </w:p>
        </w:tc>
        <w:tc>
          <w:tcPr>
            <w:tcW w:w="850" w:type="pct"/>
            <w:shd w:val="clear" w:color="auto" w:fill="auto"/>
            <w:tcMar>
              <w:top w:w="0" w:type="dxa"/>
              <w:bottom w:w="0" w:type="dxa"/>
            </w:tcMar>
            <w:vAlign w:val="center"/>
          </w:tcPr>
          <w:p w14:paraId="6FCB0DEA" w14:textId="77777777" w:rsidR="005A0AA3" w:rsidRPr="002F3110" w:rsidRDefault="005A0AA3" w:rsidP="002F3110">
            <w:pPr>
              <w:spacing w:after="120" w:line="360" w:lineRule="auto"/>
              <w:rPr>
                <w:rFonts w:ascii="Arial" w:eastAsia="Arial" w:hAnsi="Arial" w:cs="Arial"/>
                <w:color w:val="010000"/>
                <w:sz w:val="20"/>
                <w:szCs w:val="20"/>
              </w:rPr>
            </w:pPr>
          </w:p>
        </w:tc>
        <w:tc>
          <w:tcPr>
            <w:tcW w:w="513" w:type="pct"/>
            <w:shd w:val="clear" w:color="auto" w:fill="auto"/>
            <w:tcMar>
              <w:top w:w="0" w:type="dxa"/>
              <w:bottom w:w="0" w:type="dxa"/>
            </w:tcMar>
            <w:vAlign w:val="center"/>
          </w:tcPr>
          <w:p w14:paraId="5BE1C4E4"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9</w:t>
            </w:r>
          </w:p>
        </w:tc>
        <w:tc>
          <w:tcPr>
            <w:tcW w:w="525" w:type="pct"/>
            <w:shd w:val="clear" w:color="auto" w:fill="auto"/>
            <w:tcMar>
              <w:top w:w="0" w:type="dxa"/>
              <w:bottom w:w="0" w:type="dxa"/>
            </w:tcMar>
            <w:vAlign w:val="center"/>
          </w:tcPr>
          <w:p w14:paraId="7F4B3478" w14:textId="77777777" w:rsidR="005A0AA3" w:rsidRPr="002F3110" w:rsidRDefault="005A0AA3" w:rsidP="002F3110">
            <w:pPr>
              <w:spacing w:after="120" w:line="360" w:lineRule="auto"/>
              <w:rPr>
                <w:rFonts w:ascii="Arial" w:eastAsia="Arial" w:hAnsi="Arial" w:cs="Arial"/>
                <w:color w:val="010000"/>
                <w:sz w:val="20"/>
                <w:szCs w:val="20"/>
              </w:rPr>
            </w:pPr>
          </w:p>
        </w:tc>
        <w:tc>
          <w:tcPr>
            <w:tcW w:w="1018" w:type="pct"/>
            <w:shd w:val="clear" w:color="auto" w:fill="auto"/>
            <w:tcMar>
              <w:top w:w="0" w:type="dxa"/>
              <w:bottom w:w="0" w:type="dxa"/>
            </w:tcMar>
            <w:vAlign w:val="center"/>
          </w:tcPr>
          <w:p w14:paraId="0328D10A" w14:textId="77777777" w:rsidR="005A0AA3" w:rsidRPr="002F3110" w:rsidRDefault="002F3110" w:rsidP="002F3110">
            <w:pPr>
              <w:pBdr>
                <w:top w:val="nil"/>
                <w:left w:val="nil"/>
                <w:bottom w:val="nil"/>
                <w:right w:val="nil"/>
                <w:between w:val="nil"/>
              </w:pBdr>
              <w:spacing w:after="120" w:line="360" w:lineRule="auto"/>
              <w:rPr>
                <w:rFonts w:ascii="Arial" w:eastAsia="Arial" w:hAnsi="Arial" w:cs="Arial"/>
                <w:color w:val="010000"/>
                <w:sz w:val="20"/>
                <w:szCs w:val="20"/>
              </w:rPr>
            </w:pPr>
            <w:r w:rsidRPr="002F3110">
              <w:rPr>
                <w:rFonts w:ascii="Arial" w:hAnsi="Arial" w:cs="Arial"/>
                <w:color w:val="010000"/>
                <w:sz w:val="20"/>
              </w:rPr>
              <w:t>223,200,000</w:t>
            </w:r>
          </w:p>
        </w:tc>
      </w:tr>
    </w:tbl>
    <w:p w14:paraId="17302355" w14:textId="4732C113"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Article 7. Approve the Proposal on authorizing the Supervisory Board to coordinate with relevant departments to select an independent audit company </w:t>
      </w:r>
      <w:r w:rsidR="00EE1DC9">
        <w:rPr>
          <w:rFonts w:ascii="Arial" w:hAnsi="Arial" w:cs="Arial"/>
          <w:color w:val="010000"/>
          <w:sz w:val="20"/>
        </w:rPr>
        <w:t>under applicable laws</w:t>
      </w:r>
    </w:p>
    <w:p w14:paraId="2CC82D6D"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to audit the Company's Financial Statements 2024.</w:t>
      </w:r>
    </w:p>
    <w:p w14:paraId="16837542" w14:textId="7777777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Article 8. Implementation of the General Mandate:</w:t>
      </w:r>
    </w:p>
    <w:p w14:paraId="4C362377" w14:textId="07F6E91E"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This General Mandate was approved by the Annual </w:t>
      </w:r>
      <w:r w:rsidR="00EE1DC9">
        <w:rPr>
          <w:rFonts w:ascii="Arial" w:hAnsi="Arial" w:cs="Arial"/>
          <w:color w:val="010000"/>
          <w:sz w:val="20"/>
        </w:rPr>
        <w:t>General Meeting</w:t>
      </w:r>
      <w:r w:rsidRPr="002F3110">
        <w:rPr>
          <w:rFonts w:ascii="Arial" w:hAnsi="Arial" w:cs="Arial"/>
          <w:color w:val="010000"/>
          <w:sz w:val="20"/>
        </w:rPr>
        <w:t xml:space="preserve"> 2024 of </w:t>
      </w:r>
      <w:proofErr w:type="spellStart"/>
      <w:r w:rsidRPr="002F3110">
        <w:rPr>
          <w:rFonts w:ascii="Arial" w:hAnsi="Arial" w:cs="Arial"/>
          <w:color w:val="010000"/>
          <w:sz w:val="20"/>
        </w:rPr>
        <w:t>Nghe</w:t>
      </w:r>
      <w:proofErr w:type="spellEnd"/>
      <w:r w:rsidRPr="002F3110">
        <w:rPr>
          <w:rFonts w:ascii="Arial" w:hAnsi="Arial" w:cs="Arial"/>
          <w:color w:val="010000"/>
          <w:sz w:val="20"/>
        </w:rPr>
        <w:t xml:space="preserve"> </w:t>
      </w:r>
      <w:proofErr w:type="spellStart"/>
      <w:r w:rsidRPr="002F3110">
        <w:rPr>
          <w:rFonts w:ascii="Arial" w:hAnsi="Arial" w:cs="Arial"/>
          <w:color w:val="010000"/>
          <w:sz w:val="20"/>
        </w:rPr>
        <w:t>Tinh</w:t>
      </w:r>
      <w:proofErr w:type="spellEnd"/>
      <w:r w:rsidRPr="002F3110">
        <w:rPr>
          <w:rFonts w:ascii="Arial" w:hAnsi="Arial" w:cs="Arial"/>
          <w:color w:val="010000"/>
          <w:sz w:val="20"/>
        </w:rPr>
        <w:t xml:space="preserve"> Non - </w:t>
      </w:r>
      <w:proofErr w:type="spellStart"/>
      <w:r w:rsidRPr="002F3110">
        <w:rPr>
          <w:rFonts w:ascii="Arial" w:hAnsi="Arial" w:cs="Arial"/>
          <w:color w:val="010000"/>
          <w:sz w:val="20"/>
        </w:rPr>
        <w:t>Ferous</w:t>
      </w:r>
      <w:proofErr w:type="spellEnd"/>
      <w:r w:rsidRPr="002F3110">
        <w:rPr>
          <w:rFonts w:ascii="Arial" w:hAnsi="Arial" w:cs="Arial"/>
          <w:color w:val="010000"/>
          <w:sz w:val="20"/>
        </w:rPr>
        <w:t xml:space="preserve"> Metal Joint Stock Company.</w:t>
      </w:r>
    </w:p>
    <w:p w14:paraId="53FB78CD" w14:textId="61549C47"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 xml:space="preserve">This General Mandate takes effect from April 23, 2024. Minutes of the General Meeting, reports and proposals at the Annual </w:t>
      </w:r>
      <w:r w:rsidR="00EE1DC9">
        <w:rPr>
          <w:rFonts w:ascii="Arial" w:hAnsi="Arial" w:cs="Arial"/>
          <w:color w:val="010000"/>
          <w:sz w:val="20"/>
        </w:rPr>
        <w:t>General Meeting</w:t>
      </w:r>
      <w:r w:rsidRPr="002F3110">
        <w:rPr>
          <w:rFonts w:ascii="Arial" w:hAnsi="Arial" w:cs="Arial"/>
          <w:color w:val="010000"/>
          <w:sz w:val="20"/>
        </w:rPr>
        <w:t xml:space="preserve"> 2024 of </w:t>
      </w:r>
      <w:proofErr w:type="spellStart"/>
      <w:r w:rsidRPr="002F3110">
        <w:rPr>
          <w:rFonts w:ascii="Arial" w:hAnsi="Arial" w:cs="Arial"/>
          <w:color w:val="010000"/>
          <w:sz w:val="20"/>
        </w:rPr>
        <w:t>Nghe</w:t>
      </w:r>
      <w:proofErr w:type="spellEnd"/>
      <w:r w:rsidRPr="002F3110">
        <w:rPr>
          <w:rFonts w:ascii="Arial" w:hAnsi="Arial" w:cs="Arial"/>
          <w:color w:val="010000"/>
          <w:sz w:val="20"/>
        </w:rPr>
        <w:t xml:space="preserve"> </w:t>
      </w:r>
      <w:proofErr w:type="spellStart"/>
      <w:r w:rsidRPr="002F3110">
        <w:rPr>
          <w:rFonts w:ascii="Arial" w:hAnsi="Arial" w:cs="Arial"/>
          <w:color w:val="010000"/>
          <w:sz w:val="20"/>
        </w:rPr>
        <w:t>Tinh</w:t>
      </w:r>
      <w:proofErr w:type="spellEnd"/>
      <w:r w:rsidRPr="002F3110">
        <w:rPr>
          <w:rFonts w:ascii="Arial" w:hAnsi="Arial" w:cs="Arial"/>
          <w:color w:val="010000"/>
          <w:sz w:val="20"/>
        </w:rPr>
        <w:t xml:space="preserve"> Non - </w:t>
      </w:r>
      <w:proofErr w:type="spellStart"/>
      <w:r w:rsidRPr="002F3110">
        <w:rPr>
          <w:rFonts w:ascii="Arial" w:hAnsi="Arial" w:cs="Arial"/>
          <w:color w:val="010000"/>
          <w:sz w:val="20"/>
        </w:rPr>
        <w:t>Ferous</w:t>
      </w:r>
      <w:proofErr w:type="spellEnd"/>
      <w:r w:rsidRPr="002F3110">
        <w:rPr>
          <w:rFonts w:ascii="Arial" w:hAnsi="Arial" w:cs="Arial"/>
          <w:color w:val="010000"/>
          <w:sz w:val="20"/>
        </w:rPr>
        <w:t xml:space="preserve"> Metal Joint Stock Company are an inseparable part of this General Mandate.</w:t>
      </w:r>
    </w:p>
    <w:p w14:paraId="715631E0" w14:textId="4C8C1DDC" w:rsidR="005A0AA3" w:rsidRPr="002F3110" w:rsidRDefault="002F3110" w:rsidP="00EE1DC9">
      <w:pPr>
        <w:pBdr>
          <w:top w:val="nil"/>
          <w:left w:val="nil"/>
          <w:bottom w:val="nil"/>
          <w:right w:val="nil"/>
          <w:between w:val="nil"/>
        </w:pBdr>
        <w:spacing w:after="120" w:line="360" w:lineRule="auto"/>
        <w:jc w:val="both"/>
        <w:rPr>
          <w:rFonts w:ascii="Arial" w:eastAsia="Arial" w:hAnsi="Arial" w:cs="Arial"/>
          <w:color w:val="010000"/>
          <w:sz w:val="20"/>
          <w:szCs w:val="20"/>
        </w:rPr>
      </w:pPr>
      <w:r w:rsidRPr="002F3110">
        <w:rPr>
          <w:rFonts w:ascii="Arial" w:hAnsi="Arial" w:cs="Arial"/>
          <w:color w:val="010000"/>
          <w:sz w:val="20"/>
        </w:rPr>
        <w:t>Member</w:t>
      </w:r>
      <w:r w:rsidR="00EE1DC9">
        <w:rPr>
          <w:rFonts w:ascii="Arial" w:hAnsi="Arial" w:cs="Arial"/>
          <w:color w:val="010000"/>
          <w:sz w:val="20"/>
        </w:rPr>
        <w:t>s of the Board of Directors, Supervisory Board</w:t>
      </w:r>
      <w:r w:rsidRPr="002F3110">
        <w:rPr>
          <w:rFonts w:ascii="Arial" w:hAnsi="Arial" w:cs="Arial"/>
          <w:color w:val="010000"/>
          <w:sz w:val="20"/>
        </w:rPr>
        <w:t xml:space="preserve"> and </w:t>
      </w:r>
      <w:r w:rsidR="00EE1DC9">
        <w:rPr>
          <w:rFonts w:ascii="Arial" w:hAnsi="Arial" w:cs="Arial"/>
          <w:color w:val="010000"/>
          <w:sz w:val="20"/>
        </w:rPr>
        <w:t>Executive Board</w:t>
      </w:r>
      <w:r w:rsidRPr="002F3110">
        <w:rPr>
          <w:rFonts w:ascii="Arial" w:hAnsi="Arial" w:cs="Arial"/>
          <w:color w:val="010000"/>
          <w:sz w:val="20"/>
        </w:rPr>
        <w:t xml:space="preserve"> of the Company are responsible for directing the implementation of this General Mandate according to their functions, tasks, and powers </w:t>
      </w:r>
      <w:r w:rsidR="00EE1DC9">
        <w:rPr>
          <w:rFonts w:ascii="Arial" w:hAnsi="Arial" w:cs="Arial"/>
          <w:color w:val="010000"/>
          <w:sz w:val="20"/>
        </w:rPr>
        <w:t>under applicable laws</w:t>
      </w:r>
      <w:bookmarkStart w:id="0" w:name="_GoBack"/>
      <w:bookmarkEnd w:id="0"/>
      <w:r w:rsidRPr="002F3110">
        <w:rPr>
          <w:rFonts w:ascii="Arial" w:hAnsi="Arial" w:cs="Arial"/>
          <w:color w:val="010000"/>
          <w:sz w:val="20"/>
        </w:rPr>
        <w:t xml:space="preserve"> and the Company’s Charter.</w:t>
      </w:r>
    </w:p>
    <w:sectPr w:rsidR="005A0AA3" w:rsidRPr="002F3110" w:rsidSect="002F31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BCD"/>
    <w:multiLevelType w:val="multilevel"/>
    <w:tmpl w:val="BC4089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1771DA"/>
    <w:multiLevelType w:val="multilevel"/>
    <w:tmpl w:val="36329BA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1462C0"/>
    <w:multiLevelType w:val="multilevel"/>
    <w:tmpl w:val="5ABA1EA4"/>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CA1F12"/>
    <w:multiLevelType w:val="multilevel"/>
    <w:tmpl w:val="6A049B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A3"/>
    <w:rsid w:val="002F3110"/>
    <w:rsid w:val="005A0AA3"/>
    <w:rsid w:val="00EE1D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91383"/>
  <w15:docId w15:val="{28C32BC3-38B9-48E0-BBB3-EBD612E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20">
    <w:name w:val="Văn bản nội dung (2)"/>
    <w:basedOn w:val="Normal"/>
    <w:link w:val="Vnbnnidung2"/>
    <w:pPr>
      <w:ind w:firstLine="350"/>
    </w:pPr>
    <w:rPr>
      <w:rFonts w:ascii="Times New Roman" w:eastAsia="Times New Roman" w:hAnsi="Times New Roman" w:cs="Times New Roman"/>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rPr>
      <w:rFonts w:ascii="Times New Roman" w:eastAsia="Times New Roman" w:hAnsi="Times New Roman" w:cs="Times New Roman"/>
      <w:i/>
      <w:iCs/>
      <w:sz w:val="28"/>
      <w:szCs w:val="28"/>
    </w:rPr>
  </w:style>
  <w:style w:type="paragraph" w:customStyle="1" w:styleId="Khc0">
    <w:name w:val="Khác"/>
    <w:basedOn w:val="Normal"/>
    <w:link w:val="Khc"/>
    <w:pPr>
      <w:spacing w:line="269"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Times New Roman" w:eastAsia="Times New Roman" w:hAnsi="Times New Roman" w:cs="Times New Roman"/>
      <w:color w:val="FF0000"/>
      <w:sz w:val="17"/>
      <w:szCs w:val="17"/>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6CpfPx+ZvUvIPTPkOOe51+j8Eg==">CgMxLjA4AHIhMURkV0s4UHBoNWd1YV9fSzBScnNIZWpYU2h6WTNLdl9J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2024-05-02T03:20:00Z</dcterms:created>
  <dcterms:modified xsi:type="dcterms:W3CDTF">2024-05-02T03:20:00Z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1945a89a2a7d1522a550187ff44b8fa0390712db56146217dacf996c1560ba88</vt:lpwstr>
  </property>
</Properties>
</file>