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A68A2"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574BA">
        <w:rPr>
          <w:rFonts w:ascii="Arial" w:hAnsi="Arial"/>
          <w:b/>
          <w:color w:val="010000"/>
          <w:sz w:val="20"/>
        </w:rPr>
        <w:t>SCL: Annual General Mandate 2024</w:t>
      </w:r>
    </w:p>
    <w:p w14:paraId="3CBD0A8F"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74BA">
        <w:rPr>
          <w:rFonts w:ascii="Arial" w:hAnsi="Arial"/>
          <w:color w:val="010000"/>
          <w:sz w:val="20"/>
        </w:rPr>
        <w:t>On April 22, 2024, Song Da Cao Cuong JSC announced General Mandate No. 336/NQ-DHDCD as follows:</w:t>
      </w:r>
    </w:p>
    <w:p w14:paraId="3B4AE598"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74BA">
        <w:rPr>
          <w:rFonts w:ascii="Arial" w:hAnsi="Arial"/>
          <w:color w:val="010000"/>
          <w:sz w:val="20"/>
        </w:rPr>
        <w:t>‎‎Article 1. Approve the Company's report on operations in 2023 and plans for 2024 in Report No. 245/BC-HDQT and Report No. 246/BC-SCL dated March 30, 2024; (attached reports).</w:t>
      </w:r>
    </w:p>
    <w:p w14:paraId="4356C34C" w14:textId="77777777" w:rsidR="00617EC5" w:rsidRPr="00A37686" w:rsidRDefault="00D53B8D" w:rsidP="00532DE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bookmarkStart w:id="0" w:name="_GoBack"/>
      <w:r w:rsidRPr="00A37686">
        <w:rPr>
          <w:rFonts w:ascii="Arial" w:hAnsi="Arial"/>
          <w:i/>
          <w:color w:val="010000"/>
          <w:sz w:val="20"/>
        </w:rPr>
        <w:t>2023 Audited Results</w:t>
      </w:r>
    </w:p>
    <w:tbl>
      <w:tblPr>
        <w:tblStyle w:val="a"/>
        <w:tblW w:w="9017" w:type="dxa"/>
        <w:tblLayout w:type="fixed"/>
        <w:tblLook w:val="0400" w:firstRow="0" w:lastRow="0" w:firstColumn="0" w:lastColumn="0" w:noHBand="0" w:noVBand="1"/>
      </w:tblPr>
      <w:tblGrid>
        <w:gridCol w:w="781"/>
        <w:gridCol w:w="3042"/>
        <w:gridCol w:w="1340"/>
        <w:gridCol w:w="1084"/>
        <w:gridCol w:w="1398"/>
        <w:gridCol w:w="1372"/>
      </w:tblGrid>
      <w:tr w:rsidR="00617EC5" w:rsidRPr="00A37686" w14:paraId="283C890E"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728F149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No.</w:t>
            </w:r>
          </w:p>
        </w:tc>
        <w:tc>
          <w:tcPr>
            <w:tcW w:w="3042" w:type="dxa"/>
            <w:tcBorders>
              <w:top w:val="single" w:sz="4" w:space="0" w:color="000000"/>
              <w:left w:val="single" w:sz="4" w:space="0" w:color="000000"/>
            </w:tcBorders>
            <w:shd w:val="clear" w:color="auto" w:fill="auto"/>
            <w:tcMar>
              <w:top w:w="0" w:type="dxa"/>
              <w:bottom w:w="0" w:type="dxa"/>
            </w:tcMar>
            <w:vAlign w:val="center"/>
          </w:tcPr>
          <w:p w14:paraId="7616113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Content/Targets</w:t>
            </w:r>
          </w:p>
        </w:tc>
        <w:tc>
          <w:tcPr>
            <w:tcW w:w="1340" w:type="dxa"/>
            <w:tcBorders>
              <w:top w:val="single" w:sz="4" w:space="0" w:color="000000"/>
              <w:left w:val="single" w:sz="4" w:space="0" w:color="000000"/>
            </w:tcBorders>
            <w:shd w:val="clear" w:color="auto" w:fill="auto"/>
            <w:tcMar>
              <w:top w:w="0" w:type="dxa"/>
              <w:bottom w:w="0" w:type="dxa"/>
            </w:tcMar>
            <w:vAlign w:val="center"/>
          </w:tcPr>
          <w:p w14:paraId="479E55F3"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Unit</w:t>
            </w:r>
          </w:p>
        </w:tc>
        <w:tc>
          <w:tcPr>
            <w:tcW w:w="1084" w:type="dxa"/>
            <w:tcBorders>
              <w:top w:val="single" w:sz="4" w:space="0" w:color="000000"/>
              <w:left w:val="single" w:sz="4" w:space="0" w:color="000000"/>
            </w:tcBorders>
            <w:shd w:val="clear" w:color="auto" w:fill="auto"/>
            <w:tcMar>
              <w:top w:w="0" w:type="dxa"/>
              <w:bottom w:w="0" w:type="dxa"/>
            </w:tcMar>
            <w:vAlign w:val="center"/>
          </w:tcPr>
          <w:p w14:paraId="20541A54" w14:textId="434DE1DA"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Plan</w:t>
            </w:r>
            <w:r w:rsidR="00596953" w:rsidRPr="00A37686">
              <w:rPr>
                <w:rFonts w:ascii="Arial" w:hAnsi="Arial"/>
                <w:i/>
                <w:color w:val="010000"/>
                <w:sz w:val="20"/>
              </w:rPr>
              <w:t xml:space="preserve"> 2023</w:t>
            </w:r>
          </w:p>
        </w:tc>
        <w:tc>
          <w:tcPr>
            <w:tcW w:w="1398" w:type="dxa"/>
            <w:tcBorders>
              <w:top w:val="single" w:sz="4" w:space="0" w:color="000000"/>
              <w:left w:val="single" w:sz="4" w:space="0" w:color="000000"/>
            </w:tcBorders>
            <w:shd w:val="clear" w:color="auto" w:fill="auto"/>
            <w:tcMar>
              <w:top w:w="0" w:type="dxa"/>
              <w:bottom w:w="0" w:type="dxa"/>
            </w:tcMar>
            <w:vAlign w:val="center"/>
          </w:tcPr>
          <w:p w14:paraId="5582D431" w14:textId="2861AB33"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Result</w:t>
            </w:r>
            <w:r w:rsidR="00596953" w:rsidRPr="00A37686">
              <w:rPr>
                <w:rFonts w:ascii="Arial" w:hAnsi="Arial"/>
                <w:i/>
                <w:color w:val="010000"/>
                <w:sz w:val="20"/>
              </w:rPr>
              <w:t xml:space="preserve"> 2023</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13472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Result/Plan</w:t>
            </w:r>
          </w:p>
          <w:p w14:paraId="599E47FD" w14:textId="766D5D2E"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2023(%)</w:t>
            </w:r>
          </w:p>
        </w:tc>
      </w:tr>
      <w:tr w:rsidR="00617EC5" w:rsidRPr="00A37686" w14:paraId="6D4FED41"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3562B74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I</w:t>
            </w:r>
          </w:p>
        </w:tc>
        <w:tc>
          <w:tcPr>
            <w:tcW w:w="4382" w:type="dxa"/>
            <w:gridSpan w:val="2"/>
            <w:tcBorders>
              <w:top w:val="single" w:sz="4" w:space="0" w:color="000000"/>
              <w:left w:val="single" w:sz="4" w:space="0" w:color="000000"/>
            </w:tcBorders>
            <w:shd w:val="clear" w:color="auto" w:fill="auto"/>
            <w:tcMar>
              <w:top w:w="0" w:type="dxa"/>
              <w:bottom w:w="0" w:type="dxa"/>
            </w:tcMar>
            <w:vAlign w:val="center"/>
          </w:tcPr>
          <w:p w14:paraId="271CF1E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Production and consumption output</w:t>
            </w:r>
          </w:p>
        </w:tc>
        <w:tc>
          <w:tcPr>
            <w:tcW w:w="1084" w:type="dxa"/>
            <w:tcBorders>
              <w:top w:val="single" w:sz="4" w:space="0" w:color="000000"/>
              <w:left w:val="single" w:sz="4" w:space="0" w:color="000000"/>
            </w:tcBorders>
            <w:shd w:val="clear" w:color="auto" w:fill="auto"/>
            <w:tcMar>
              <w:top w:w="0" w:type="dxa"/>
              <w:bottom w:w="0" w:type="dxa"/>
            </w:tcMar>
            <w:vAlign w:val="center"/>
          </w:tcPr>
          <w:p w14:paraId="1C7A35F1" w14:textId="77777777" w:rsidR="00617EC5" w:rsidRPr="00A37686" w:rsidRDefault="00617EC5">
            <w:pPr>
              <w:tabs>
                <w:tab w:val="left" w:pos="432"/>
              </w:tabs>
              <w:spacing w:after="120" w:line="360" w:lineRule="auto"/>
              <w:rPr>
                <w:rFonts w:ascii="Arial" w:eastAsia="Arial" w:hAnsi="Arial" w:cs="Arial"/>
                <w:i/>
                <w:color w:val="010000"/>
                <w:sz w:val="20"/>
                <w:szCs w:val="20"/>
              </w:rPr>
            </w:pPr>
          </w:p>
        </w:tc>
        <w:tc>
          <w:tcPr>
            <w:tcW w:w="1398" w:type="dxa"/>
            <w:tcBorders>
              <w:top w:val="single" w:sz="4" w:space="0" w:color="000000"/>
              <w:left w:val="single" w:sz="4" w:space="0" w:color="000000"/>
            </w:tcBorders>
            <w:shd w:val="clear" w:color="auto" w:fill="auto"/>
            <w:tcMar>
              <w:top w:w="0" w:type="dxa"/>
              <w:bottom w:w="0" w:type="dxa"/>
            </w:tcMar>
            <w:vAlign w:val="center"/>
          </w:tcPr>
          <w:p w14:paraId="17742968" w14:textId="77777777" w:rsidR="00617EC5" w:rsidRPr="00A37686" w:rsidRDefault="00617EC5">
            <w:pPr>
              <w:tabs>
                <w:tab w:val="left" w:pos="432"/>
              </w:tabs>
              <w:spacing w:after="120" w:line="360" w:lineRule="auto"/>
              <w:rPr>
                <w:rFonts w:ascii="Arial" w:eastAsia="Arial" w:hAnsi="Arial" w:cs="Arial"/>
                <w:i/>
                <w:color w:val="010000"/>
                <w:sz w:val="20"/>
                <w:szCs w:val="20"/>
              </w:rPr>
            </w:pP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653FDD" w14:textId="5F578607" w:rsidR="00617EC5" w:rsidRPr="00A37686" w:rsidRDefault="00617EC5">
            <w:pPr>
              <w:tabs>
                <w:tab w:val="left" w:pos="432"/>
              </w:tabs>
              <w:spacing w:after="120" w:line="360" w:lineRule="auto"/>
              <w:rPr>
                <w:rFonts w:ascii="Arial" w:eastAsia="Arial" w:hAnsi="Arial" w:cs="Arial"/>
                <w:i/>
                <w:color w:val="010000"/>
                <w:sz w:val="20"/>
                <w:szCs w:val="20"/>
              </w:rPr>
            </w:pPr>
          </w:p>
        </w:tc>
      </w:tr>
      <w:tr w:rsidR="00617EC5" w:rsidRPr="00A37686" w14:paraId="21861ED4"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2E4DCD0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w:t>
            </w:r>
          </w:p>
        </w:tc>
        <w:tc>
          <w:tcPr>
            <w:tcW w:w="3042" w:type="dxa"/>
            <w:tcBorders>
              <w:top w:val="single" w:sz="4" w:space="0" w:color="000000"/>
              <w:left w:val="single" w:sz="4" w:space="0" w:color="000000"/>
            </w:tcBorders>
            <w:shd w:val="clear" w:color="auto" w:fill="auto"/>
            <w:tcMar>
              <w:top w:w="0" w:type="dxa"/>
              <w:bottom w:w="0" w:type="dxa"/>
            </w:tcMar>
            <w:vAlign w:val="center"/>
          </w:tcPr>
          <w:p w14:paraId="79BE5289"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Wet fly ash produced</w:t>
            </w:r>
          </w:p>
        </w:tc>
        <w:tc>
          <w:tcPr>
            <w:tcW w:w="1340" w:type="dxa"/>
            <w:tcBorders>
              <w:top w:val="single" w:sz="4" w:space="0" w:color="000000"/>
              <w:left w:val="single" w:sz="4" w:space="0" w:color="000000"/>
            </w:tcBorders>
            <w:shd w:val="clear" w:color="auto" w:fill="auto"/>
            <w:tcMar>
              <w:top w:w="0" w:type="dxa"/>
              <w:bottom w:w="0" w:type="dxa"/>
            </w:tcMar>
            <w:vAlign w:val="center"/>
          </w:tcPr>
          <w:p w14:paraId="1571544C"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Tons</w:t>
            </w:r>
          </w:p>
        </w:tc>
        <w:tc>
          <w:tcPr>
            <w:tcW w:w="1084" w:type="dxa"/>
            <w:tcBorders>
              <w:top w:val="single" w:sz="4" w:space="0" w:color="000000"/>
              <w:left w:val="single" w:sz="4" w:space="0" w:color="000000"/>
            </w:tcBorders>
            <w:shd w:val="clear" w:color="auto" w:fill="auto"/>
            <w:tcMar>
              <w:top w:w="0" w:type="dxa"/>
              <w:bottom w:w="0" w:type="dxa"/>
            </w:tcMar>
            <w:vAlign w:val="center"/>
          </w:tcPr>
          <w:p w14:paraId="37BBAB45"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235,714</w:t>
            </w:r>
          </w:p>
        </w:tc>
        <w:tc>
          <w:tcPr>
            <w:tcW w:w="1398" w:type="dxa"/>
            <w:tcBorders>
              <w:top w:val="single" w:sz="4" w:space="0" w:color="000000"/>
              <w:left w:val="single" w:sz="4" w:space="0" w:color="000000"/>
            </w:tcBorders>
            <w:shd w:val="clear" w:color="auto" w:fill="auto"/>
            <w:tcMar>
              <w:top w:w="0" w:type="dxa"/>
              <w:bottom w:w="0" w:type="dxa"/>
            </w:tcMar>
            <w:vAlign w:val="center"/>
          </w:tcPr>
          <w:p w14:paraId="35A650BB"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275,171</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73E78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117</w:t>
            </w:r>
          </w:p>
        </w:tc>
      </w:tr>
      <w:tr w:rsidR="00617EC5" w:rsidRPr="00A37686" w14:paraId="2F2EE230"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31597D5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w:t>
            </w:r>
          </w:p>
        </w:tc>
        <w:tc>
          <w:tcPr>
            <w:tcW w:w="3042" w:type="dxa"/>
            <w:tcBorders>
              <w:top w:val="single" w:sz="4" w:space="0" w:color="000000"/>
              <w:left w:val="single" w:sz="4" w:space="0" w:color="000000"/>
            </w:tcBorders>
            <w:shd w:val="clear" w:color="auto" w:fill="auto"/>
            <w:tcMar>
              <w:top w:w="0" w:type="dxa"/>
              <w:bottom w:w="0" w:type="dxa"/>
            </w:tcMar>
            <w:vAlign w:val="center"/>
          </w:tcPr>
          <w:p w14:paraId="512B242A"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Dry fly ash produced</w:t>
            </w:r>
          </w:p>
        </w:tc>
        <w:tc>
          <w:tcPr>
            <w:tcW w:w="1340" w:type="dxa"/>
            <w:tcBorders>
              <w:top w:val="single" w:sz="4" w:space="0" w:color="000000"/>
              <w:left w:val="single" w:sz="4" w:space="0" w:color="000000"/>
            </w:tcBorders>
            <w:shd w:val="clear" w:color="auto" w:fill="auto"/>
            <w:tcMar>
              <w:top w:w="0" w:type="dxa"/>
              <w:bottom w:w="0" w:type="dxa"/>
            </w:tcMar>
            <w:vAlign w:val="center"/>
          </w:tcPr>
          <w:p w14:paraId="7F172EC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Tons</w:t>
            </w:r>
          </w:p>
        </w:tc>
        <w:tc>
          <w:tcPr>
            <w:tcW w:w="1084" w:type="dxa"/>
            <w:tcBorders>
              <w:top w:val="single" w:sz="4" w:space="0" w:color="000000"/>
              <w:left w:val="single" w:sz="4" w:space="0" w:color="000000"/>
            </w:tcBorders>
            <w:shd w:val="clear" w:color="auto" w:fill="auto"/>
            <w:tcMar>
              <w:top w:w="0" w:type="dxa"/>
              <w:bottom w:w="0" w:type="dxa"/>
            </w:tcMar>
            <w:vAlign w:val="center"/>
          </w:tcPr>
          <w:p w14:paraId="3769979A"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330,000</w:t>
            </w:r>
          </w:p>
        </w:tc>
        <w:tc>
          <w:tcPr>
            <w:tcW w:w="1398" w:type="dxa"/>
            <w:tcBorders>
              <w:top w:val="single" w:sz="4" w:space="0" w:color="000000"/>
              <w:left w:val="single" w:sz="4" w:space="0" w:color="000000"/>
            </w:tcBorders>
            <w:shd w:val="clear" w:color="auto" w:fill="auto"/>
            <w:tcMar>
              <w:top w:w="0" w:type="dxa"/>
              <w:bottom w:w="0" w:type="dxa"/>
            </w:tcMar>
            <w:vAlign w:val="center"/>
          </w:tcPr>
          <w:p w14:paraId="68E9C197"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284,964</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B4A51B"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86.3</w:t>
            </w:r>
          </w:p>
        </w:tc>
      </w:tr>
      <w:tr w:rsidR="00617EC5" w:rsidRPr="00A37686" w14:paraId="3D73092E"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34A81C1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w:t>
            </w:r>
          </w:p>
        </w:tc>
        <w:tc>
          <w:tcPr>
            <w:tcW w:w="3042" w:type="dxa"/>
            <w:tcBorders>
              <w:top w:val="single" w:sz="4" w:space="0" w:color="000000"/>
              <w:left w:val="single" w:sz="4" w:space="0" w:color="000000"/>
            </w:tcBorders>
            <w:shd w:val="clear" w:color="auto" w:fill="auto"/>
            <w:tcMar>
              <w:top w:w="0" w:type="dxa"/>
              <w:bottom w:w="0" w:type="dxa"/>
            </w:tcMar>
            <w:vAlign w:val="center"/>
          </w:tcPr>
          <w:p w14:paraId="3049566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Recovered coal</w:t>
            </w:r>
          </w:p>
        </w:tc>
        <w:tc>
          <w:tcPr>
            <w:tcW w:w="1340" w:type="dxa"/>
            <w:tcBorders>
              <w:top w:val="single" w:sz="4" w:space="0" w:color="000000"/>
              <w:left w:val="single" w:sz="4" w:space="0" w:color="000000"/>
            </w:tcBorders>
            <w:shd w:val="clear" w:color="auto" w:fill="auto"/>
            <w:tcMar>
              <w:top w:w="0" w:type="dxa"/>
              <w:bottom w:w="0" w:type="dxa"/>
            </w:tcMar>
            <w:vAlign w:val="center"/>
          </w:tcPr>
          <w:p w14:paraId="08835C12"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Tons</w:t>
            </w:r>
          </w:p>
        </w:tc>
        <w:tc>
          <w:tcPr>
            <w:tcW w:w="1084" w:type="dxa"/>
            <w:tcBorders>
              <w:top w:val="single" w:sz="4" w:space="0" w:color="000000"/>
              <w:left w:val="single" w:sz="4" w:space="0" w:color="000000"/>
            </w:tcBorders>
            <w:shd w:val="clear" w:color="auto" w:fill="auto"/>
            <w:tcMar>
              <w:top w:w="0" w:type="dxa"/>
              <w:bottom w:w="0" w:type="dxa"/>
            </w:tcMar>
            <w:vAlign w:val="center"/>
          </w:tcPr>
          <w:p w14:paraId="326FE50C"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80,000</w:t>
            </w:r>
          </w:p>
        </w:tc>
        <w:tc>
          <w:tcPr>
            <w:tcW w:w="1398" w:type="dxa"/>
            <w:tcBorders>
              <w:top w:val="single" w:sz="4" w:space="0" w:color="000000"/>
              <w:left w:val="single" w:sz="4" w:space="0" w:color="000000"/>
            </w:tcBorders>
            <w:shd w:val="clear" w:color="auto" w:fill="auto"/>
            <w:tcMar>
              <w:top w:w="0" w:type="dxa"/>
              <w:bottom w:w="0" w:type="dxa"/>
            </w:tcMar>
            <w:vAlign w:val="center"/>
          </w:tcPr>
          <w:p w14:paraId="09B2D44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94,793</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86763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118</w:t>
            </w:r>
          </w:p>
        </w:tc>
      </w:tr>
      <w:tr w:rsidR="00617EC5" w:rsidRPr="00A37686" w14:paraId="1CC87910"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01340FB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4</w:t>
            </w:r>
          </w:p>
        </w:tc>
        <w:tc>
          <w:tcPr>
            <w:tcW w:w="3042" w:type="dxa"/>
            <w:tcBorders>
              <w:top w:val="single" w:sz="4" w:space="0" w:color="000000"/>
              <w:left w:val="single" w:sz="4" w:space="0" w:color="000000"/>
            </w:tcBorders>
            <w:shd w:val="clear" w:color="auto" w:fill="auto"/>
            <w:tcMar>
              <w:top w:w="0" w:type="dxa"/>
              <w:bottom w:w="0" w:type="dxa"/>
            </w:tcMar>
            <w:vAlign w:val="center"/>
          </w:tcPr>
          <w:p w14:paraId="454AB4F2"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Dry mortar produced</w:t>
            </w:r>
          </w:p>
        </w:tc>
        <w:tc>
          <w:tcPr>
            <w:tcW w:w="1340" w:type="dxa"/>
            <w:tcBorders>
              <w:top w:val="single" w:sz="4" w:space="0" w:color="000000"/>
              <w:left w:val="single" w:sz="4" w:space="0" w:color="000000"/>
            </w:tcBorders>
            <w:shd w:val="clear" w:color="auto" w:fill="auto"/>
            <w:tcMar>
              <w:top w:w="0" w:type="dxa"/>
              <w:bottom w:w="0" w:type="dxa"/>
            </w:tcMar>
            <w:vAlign w:val="center"/>
          </w:tcPr>
          <w:p w14:paraId="5E0C71D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Tons</w:t>
            </w:r>
          </w:p>
        </w:tc>
        <w:tc>
          <w:tcPr>
            <w:tcW w:w="1084" w:type="dxa"/>
            <w:tcBorders>
              <w:top w:val="single" w:sz="4" w:space="0" w:color="000000"/>
              <w:left w:val="single" w:sz="4" w:space="0" w:color="000000"/>
            </w:tcBorders>
            <w:shd w:val="clear" w:color="auto" w:fill="auto"/>
            <w:tcMar>
              <w:top w:w="0" w:type="dxa"/>
              <w:bottom w:w="0" w:type="dxa"/>
            </w:tcMar>
            <w:vAlign w:val="center"/>
          </w:tcPr>
          <w:p w14:paraId="1E7941AB"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80,000</w:t>
            </w:r>
          </w:p>
        </w:tc>
        <w:tc>
          <w:tcPr>
            <w:tcW w:w="1398" w:type="dxa"/>
            <w:tcBorders>
              <w:top w:val="single" w:sz="4" w:space="0" w:color="000000"/>
              <w:left w:val="single" w:sz="4" w:space="0" w:color="000000"/>
            </w:tcBorders>
            <w:shd w:val="clear" w:color="auto" w:fill="auto"/>
            <w:tcMar>
              <w:top w:w="0" w:type="dxa"/>
              <w:bottom w:w="0" w:type="dxa"/>
            </w:tcMar>
            <w:vAlign w:val="center"/>
          </w:tcPr>
          <w:p w14:paraId="2CD905C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303,790</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C06AA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378</w:t>
            </w:r>
          </w:p>
        </w:tc>
      </w:tr>
      <w:tr w:rsidR="00617EC5" w:rsidRPr="00A37686" w14:paraId="6134B1EC"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51D91FF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5</w:t>
            </w:r>
          </w:p>
        </w:tc>
        <w:tc>
          <w:tcPr>
            <w:tcW w:w="3042" w:type="dxa"/>
            <w:tcBorders>
              <w:top w:val="single" w:sz="4" w:space="0" w:color="000000"/>
              <w:left w:val="single" w:sz="4" w:space="0" w:color="000000"/>
            </w:tcBorders>
            <w:shd w:val="clear" w:color="auto" w:fill="auto"/>
            <w:tcMar>
              <w:top w:w="0" w:type="dxa"/>
              <w:bottom w:w="0" w:type="dxa"/>
            </w:tcMar>
            <w:vAlign w:val="center"/>
          </w:tcPr>
          <w:p w14:paraId="11AC6009"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Tile adhesive produced</w:t>
            </w:r>
          </w:p>
        </w:tc>
        <w:tc>
          <w:tcPr>
            <w:tcW w:w="1340" w:type="dxa"/>
            <w:tcBorders>
              <w:top w:val="single" w:sz="4" w:space="0" w:color="000000"/>
              <w:left w:val="single" w:sz="4" w:space="0" w:color="000000"/>
            </w:tcBorders>
            <w:shd w:val="clear" w:color="auto" w:fill="auto"/>
            <w:tcMar>
              <w:top w:w="0" w:type="dxa"/>
              <w:bottom w:w="0" w:type="dxa"/>
            </w:tcMar>
            <w:vAlign w:val="center"/>
          </w:tcPr>
          <w:p w14:paraId="1CED052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Tons</w:t>
            </w:r>
          </w:p>
        </w:tc>
        <w:tc>
          <w:tcPr>
            <w:tcW w:w="1084" w:type="dxa"/>
            <w:tcBorders>
              <w:top w:val="single" w:sz="4" w:space="0" w:color="000000"/>
              <w:left w:val="single" w:sz="4" w:space="0" w:color="000000"/>
            </w:tcBorders>
            <w:shd w:val="clear" w:color="auto" w:fill="auto"/>
            <w:tcMar>
              <w:top w:w="0" w:type="dxa"/>
              <w:bottom w:w="0" w:type="dxa"/>
            </w:tcMar>
            <w:vAlign w:val="center"/>
          </w:tcPr>
          <w:p w14:paraId="4BEC42E6"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12,000</w:t>
            </w:r>
          </w:p>
        </w:tc>
        <w:tc>
          <w:tcPr>
            <w:tcW w:w="1398" w:type="dxa"/>
            <w:tcBorders>
              <w:top w:val="single" w:sz="4" w:space="0" w:color="000000"/>
              <w:left w:val="single" w:sz="4" w:space="0" w:color="000000"/>
            </w:tcBorders>
            <w:shd w:val="clear" w:color="auto" w:fill="auto"/>
            <w:tcMar>
              <w:top w:w="0" w:type="dxa"/>
              <w:bottom w:w="0" w:type="dxa"/>
            </w:tcMar>
            <w:vAlign w:val="center"/>
          </w:tcPr>
          <w:p w14:paraId="41CF4A32"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6,215</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5E356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52</w:t>
            </w:r>
          </w:p>
        </w:tc>
      </w:tr>
      <w:tr w:rsidR="00617EC5" w:rsidRPr="00A37686" w14:paraId="7412B588"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3D9A9954"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6</w:t>
            </w:r>
          </w:p>
        </w:tc>
        <w:tc>
          <w:tcPr>
            <w:tcW w:w="3042" w:type="dxa"/>
            <w:tcBorders>
              <w:top w:val="single" w:sz="4" w:space="0" w:color="000000"/>
              <w:left w:val="single" w:sz="4" w:space="0" w:color="000000"/>
            </w:tcBorders>
            <w:shd w:val="clear" w:color="auto" w:fill="auto"/>
            <w:tcMar>
              <w:top w:w="0" w:type="dxa"/>
              <w:bottom w:w="0" w:type="dxa"/>
            </w:tcMar>
            <w:vAlign w:val="center"/>
          </w:tcPr>
          <w:p w14:paraId="6EF9094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AAC lightweight bricks produced</w:t>
            </w:r>
          </w:p>
        </w:tc>
        <w:tc>
          <w:tcPr>
            <w:tcW w:w="1340" w:type="dxa"/>
            <w:tcBorders>
              <w:top w:val="single" w:sz="4" w:space="0" w:color="000000"/>
              <w:left w:val="single" w:sz="4" w:space="0" w:color="000000"/>
            </w:tcBorders>
            <w:shd w:val="clear" w:color="auto" w:fill="auto"/>
            <w:tcMar>
              <w:top w:w="0" w:type="dxa"/>
              <w:bottom w:w="0" w:type="dxa"/>
            </w:tcMar>
            <w:vAlign w:val="center"/>
          </w:tcPr>
          <w:p w14:paraId="62E4BF0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M3</w:t>
            </w:r>
          </w:p>
        </w:tc>
        <w:tc>
          <w:tcPr>
            <w:tcW w:w="1084" w:type="dxa"/>
            <w:tcBorders>
              <w:top w:val="single" w:sz="4" w:space="0" w:color="000000"/>
              <w:left w:val="single" w:sz="4" w:space="0" w:color="000000"/>
            </w:tcBorders>
            <w:shd w:val="clear" w:color="auto" w:fill="auto"/>
            <w:tcMar>
              <w:top w:w="0" w:type="dxa"/>
              <w:bottom w:w="0" w:type="dxa"/>
            </w:tcMar>
            <w:vAlign w:val="center"/>
          </w:tcPr>
          <w:p w14:paraId="7C8072C9"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25,000</w:t>
            </w:r>
          </w:p>
        </w:tc>
        <w:tc>
          <w:tcPr>
            <w:tcW w:w="1398" w:type="dxa"/>
            <w:tcBorders>
              <w:top w:val="single" w:sz="4" w:space="0" w:color="000000"/>
              <w:left w:val="single" w:sz="4" w:space="0" w:color="000000"/>
            </w:tcBorders>
            <w:shd w:val="clear" w:color="auto" w:fill="auto"/>
            <w:tcMar>
              <w:top w:w="0" w:type="dxa"/>
              <w:bottom w:w="0" w:type="dxa"/>
            </w:tcMar>
            <w:vAlign w:val="center"/>
          </w:tcPr>
          <w:p w14:paraId="66C078A9"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34,927</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E1DE1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139</w:t>
            </w:r>
          </w:p>
        </w:tc>
      </w:tr>
      <w:tr w:rsidR="00617EC5" w:rsidRPr="00A37686" w14:paraId="3EB2F689"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0CCB08B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7</w:t>
            </w:r>
          </w:p>
        </w:tc>
        <w:tc>
          <w:tcPr>
            <w:tcW w:w="3042" w:type="dxa"/>
            <w:tcBorders>
              <w:top w:val="single" w:sz="4" w:space="0" w:color="000000"/>
              <w:left w:val="single" w:sz="4" w:space="0" w:color="000000"/>
            </w:tcBorders>
            <w:shd w:val="clear" w:color="auto" w:fill="auto"/>
            <w:tcMar>
              <w:top w:w="0" w:type="dxa"/>
              <w:bottom w:w="0" w:type="dxa"/>
            </w:tcMar>
            <w:vAlign w:val="center"/>
          </w:tcPr>
          <w:p w14:paraId="641904B4"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Panel slabs produced</w:t>
            </w:r>
          </w:p>
        </w:tc>
        <w:tc>
          <w:tcPr>
            <w:tcW w:w="1340" w:type="dxa"/>
            <w:tcBorders>
              <w:top w:val="single" w:sz="4" w:space="0" w:color="000000"/>
              <w:left w:val="single" w:sz="4" w:space="0" w:color="000000"/>
            </w:tcBorders>
            <w:shd w:val="clear" w:color="auto" w:fill="auto"/>
            <w:tcMar>
              <w:top w:w="0" w:type="dxa"/>
              <w:bottom w:w="0" w:type="dxa"/>
            </w:tcMar>
            <w:vAlign w:val="center"/>
          </w:tcPr>
          <w:p w14:paraId="2ED65325"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M3</w:t>
            </w:r>
          </w:p>
        </w:tc>
        <w:tc>
          <w:tcPr>
            <w:tcW w:w="1084" w:type="dxa"/>
            <w:tcBorders>
              <w:top w:val="single" w:sz="4" w:space="0" w:color="000000"/>
              <w:left w:val="single" w:sz="4" w:space="0" w:color="000000"/>
            </w:tcBorders>
            <w:shd w:val="clear" w:color="auto" w:fill="auto"/>
            <w:tcMar>
              <w:top w:w="0" w:type="dxa"/>
              <w:bottom w:w="0" w:type="dxa"/>
            </w:tcMar>
            <w:vAlign w:val="center"/>
          </w:tcPr>
          <w:p w14:paraId="6F407F8A"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45,000</w:t>
            </w:r>
          </w:p>
        </w:tc>
        <w:tc>
          <w:tcPr>
            <w:tcW w:w="1398" w:type="dxa"/>
            <w:tcBorders>
              <w:top w:val="single" w:sz="4" w:space="0" w:color="000000"/>
              <w:left w:val="single" w:sz="4" w:space="0" w:color="000000"/>
            </w:tcBorders>
            <w:shd w:val="clear" w:color="auto" w:fill="auto"/>
            <w:tcMar>
              <w:top w:w="0" w:type="dxa"/>
              <w:bottom w:w="0" w:type="dxa"/>
            </w:tcMar>
            <w:vAlign w:val="center"/>
          </w:tcPr>
          <w:p w14:paraId="1869CDD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12,387</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0987F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27.3</w:t>
            </w:r>
          </w:p>
        </w:tc>
      </w:tr>
      <w:tr w:rsidR="00617EC5" w:rsidRPr="00A37686" w14:paraId="490FD67A"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72A8C8B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II</w:t>
            </w:r>
          </w:p>
        </w:tc>
        <w:tc>
          <w:tcPr>
            <w:tcW w:w="4382" w:type="dxa"/>
            <w:gridSpan w:val="2"/>
            <w:tcBorders>
              <w:top w:val="single" w:sz="4" w:space="0" w:color="000000"/>
              <w:left w:val="single" w:sz="4" w:space="0" w:color="000000"/>
            </w:tcBorders>
            <w:shd w:val="clear" w:color="auto" w:fill="auto"/>
            <w:tcMar>
              <w:top w:w="0" w:type="dxa"/>
              <w:bottom w:w="0" w:type="dxa"/>
            </w:tcMar>
            <w:vAlign w:val="center"/>
          </w:tcPr>
          <w:p w14:paraId="502A459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Financial results</w:t>
            </w:r>
          </w:p>
        </w:tc>
        <w:tc>
          <w:tcPr>
            <w:tcW w:w="1084" w:type="dxa"/>
            <w:tcBorders>
              <w:top w:val="single" w:sz="4" w:space="0" w:color="000000"/>
              <w:left w:val="single" w:sz="4" w:space="0" w:color="000000"/>
            </w:tcBorders>
            <w:shd w:val="clear" w:color="auto" w:fill="auto"/>
            <w:tcMar>
              <w:top w:w="0" w:type="dxa"/>
              <w:bottom w:w="0" w:type="dxa"/>
            </w:tcMar>
            <w:vAlign w:val="center"/>
          </w:tcPr>
          <w:p w14:paraId="00BBA106" w14:textId="77777777" w:rsidR="00617EC5" w:rsidRPr="00A37686" w:rsidRDefault="00617EC5">
            <w:pPr>
              <w:tabs>
                <w:tab w:val="left" w:pos="432"/>
              </w:tabs>
              <w:spacing w:after="120" w:line="360" w:lineRule="auto"/>
              <w:rPr>
                <w:rFonts w:ascii="Arial" w:eastAsia="Arial" w:hAnsi="Arial" w:cs="Arial"/>
                <w:i/>
                <w:color w:val="010000"/>
                <w:sz w:val="20"/>
                <w:szCs w:val="20"/>
              </w:rPr>
            </w:pPr>
          </w:p>
        </w:tc>
        <w:tc>
          <w:tcPr>
            <w:tcW w:w="1398" w:type="dxa"/>
            <w:tcBorders>
              <w:top w:val="single" w:sz="4" w:space="0" w:color="000000"/>
              <w:left w:val="single" w:sz="4" w:space="0" w:color="000000"/>
            </w:tcBorders>
            <w:shd w:val="clear" w:color="auto" w:fill="auto"/>
            <w:tcMar>
              <w:top w:w="0" w:type="dxa"/>
              <w:bottom w:w="0" w:type="dxa"/>
            </w:tcMar>
            <w:vAlign w:val="center"/>
          </w:tcPr>
          <w:p w14:paraId="391D1263" w14:textId="77777777" w:rsidR="00617EC5" w:rsidRPr="00A37686" w:rsidRDefault="00617EC5">
            <w:pPr>
              <w:tabs>
                <w:tab w:val="left" w:pos="432"/>
              </w:tabs>
              <w:spacing w:after="120" w:line="360" w:lineRule="auto"/>
              <w:rPr>
                <w:rFonts w:ascii="Arial" w:eastAsia="Arial" w:hAnsi="Arial" w:cs="Arial"/>
                <w:i/>
                <w:color w:val="010000"/>
                <w:sz w:val="20"/>
                <w:szCs w:val="20"/>
              </w:rPr>
            </w:pP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572414" w14:textId="77777777" w:rsidR="00617EC5" w:rsidRPr="00A37686" w:rsidRDefault="00617EC5">
            <w:pPr>
              <w:tabs>
                <w:tab w:val="left" w:pos="432"/>
              </w:tabs>
              <w:spacing w:after="120" w:line="360" w:lineRule="auto"/>
              <w:rPr>
                <w:rFonts w:ascii="Arial" w:eastAsia="Arial" w:hAnsi="Arial" w:cs="Arial"/>
                <w:i/>
                <w:color w:val="010000"/>
                <w:sz w:val="20"/>
                <w:szCs w:val="20"/>
              </w:rPr>
            </w:pPr>
          </w:p>
        </w:tc>
      </w:tr>
      <w:tr w:rsidR="00617EC5" w:rsidRPr="00A37686" w14:paraId="207F4683"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7FA3DD89"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w:t>
            </w:r>
          </w:p>
        </w:tc>
        <w:tc>
          <w:tcPr>
            <w:tcW w:w="3042" w:type="dxa"/>
            <w:tcBorders>
              <w:top w:val="single" w:sz="4" w:space="0" w:color="000000"/>
              <w:left w:val="single" w:sz="4" w:space="0" w:color="000000"/>
            </w:tcBorders>
            <w:shd w:val="clear" w:color="auto" w:fill="auto"/>
            <w:tcMar>
              <w:top w:w="0" w:type="dxa"/>
              <w:bottom w:w="0" w:type="dxa"/>
            </w:tcMar>
            <w:vAlign w:val="center"/>
          </w:tcPr>
          <w:p w14:paraId="4C76BB1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Total revenue</w:t>
            </w:r>
          </w:p>
        </w:tc>
        <w:tc>
          <w:tcPr>
            <w:tcW w:w="1340" w:type="dxa"/>
            <w:tcBorders>
              <w:top w:val="single" w:sz="4" w:space="0" w:color="000000"/>
              <w:left w:val="single" w:sz="4" w:space="0" w:color="000000"/>
            </w:tcBorders>
            <w:shd w:val="clear" w:color="auto" w:fill="auto"/>
            <w:tcMar>
              <w:top w:w="0" w:type="dxa"/>
              <w:bottom w:w="0" w:type="dxa"/>
            </w:tcMar>
            <w:vAlign w:val="center"/>
          </w:tcPr>
          <w:p w14:paraId="01F457F9"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Billion VND</w:t>
            </w:r>
          </w:p>
        </w:tc>
        <w:tc>
          <w:tcPr>
            <w:tcW w:w="1084" w:type="dxa"/>
            <w:tcBorders>
              <w:top w:val="single" w:sz="4" w:space="0" w:color="000000"/>
              <w:left w:val="single" w:sz="4" w:space="0" w:color="000000"/>
            </w:tcBorders>
            <w:shd w:val="clear" w:color="auto" w:fill="auto"/>
            <w:tcMar>
              <w:top w:w="0" w:type="dxa"/>
              <w:bottom w:w="0" w:type="dxa"/>
            </w:tcMar>
            <w:vAlign w:val="center"/>
          </w:tcPr>
          <w:p w14:paraId="15DF8D2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401.9</w:t>
            </w:r>
          </w:p>
        </w:tc>
        <w:tc>
          <w:tcPr>
            <w:tcW w:w="1398" w:type="dxa"/>
            <w:tcBorders>
              <w:top w:val="single" w:sz="4" w:space="0" w:color="000000"/>
              <w:left w:val="single" w:sz="4" w:space="0" w:color="000000"/>
            </w:tcBorders>
            <w:shd w:val="clear" w:color="auto" w:fill="auto"/>
            <w:tcMar>
              <w:top w:w="0" w:type="dxa"/>
              <w:bottom w:w="0" w:type="dxa"/>
            </w:tcMar>
            <w:vAlign w:val="center"/>
          </w:tcPr>
          <w:p w14:paraId="3C37C726"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476.1</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DFD87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120</w:t>
            </w:r>
          </w:p>
        </w:tc>
      </w:tr>
      <w:tr w:rsidR="00617EC5" w:rsidRPr="00A37686" w14:paraId="404AD58B"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4DC0D2C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w:t>
            </w:r>
          </w:p>
        </w:tc>
        <w:tc>
          <w:tcPr>
            <w:tcW w:w="3042" w:type="dxa"/>
            <w:tcBorders>
              <w:top w:val="single" w:sz="4" w:space="0" w:color="000000"/>
              <w:left w:val="single" w:sz="4" w:space="0" w:color="000000"/>
            </w:tcBorders>
            <w:shd w:val="clear" w:color="auto" w:fill="auto"/>
            <w:tcMar>
              <w:top w:w="0" w:type="dxa"/>
              <w:bottom w:w="0" w:type="dxa"/>
            </w:tcMar>
            <w:vAlign w:val="center"/>
          </w:tcPr>
          <w:p w14:paraId="7963D9B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Profit before tax</w:t>
            </w:r>
          </w:p>
        </w:tc>
        <w:tc>
          <w:tcPr>
            <w:tcW w:w="1340" w:type="dxa"/>
            <w:tcBorders>
              <w:top w:val="single" w:sz="4" w:space="0" w:color="000000"/>
              <w:left w:val="single" w:sz="4" w:space="0" w:color="000000"/>
            </w:tcBorders>
            <w:shd w:val="clear" w:color="auto" w:fill="auto"/>
            <w:tcMar>
              <w:top w:w="0" w:type="dxa"/>
              <w:bottom w:w="0" w:type="dxa"/>
            </w:tcMar>
            <w:vAlign w:val="center"/>
          </w:tcPr>
          <w:p w14:paraId="06A31F44"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Billion VND</w:t>
            </w:r>
          </w:p>
        </w:tc>
        <w:tc>
          <w:tcPr>
            <w:tcW w:w="1084" w:type="dxa"/>
            <w:tcBorders>
              <w:top w:val="single" w:sz="4" w:space="0" w:color="000000"/>
              <w:left w:val="single" w:sz="4" w:space="0" w:color="000000"/>
            </w:tcBorders>
            <w:shd w:val="clear" w:color="auto" w:fill="auto"/>
            <w:tcMar>
              <w:top w:w="0" w:type="dxa"/>
              <w:bottom w:w="0" w:type="dxa"/>
            </w:tcMar>
            <w:vAlign w:val="center"/>
          </w:tcPr>
          <w:p w14:paraId="3AF31D97"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34.48</w:t>
            </w:r>
          </w:p>
        </w:tc>
        <w:tc>
          <w:tcPr>
            <w:tcW w:w="1398" w:type="dxa"/>
            <w:tcBorders>
              <w:top w:val="single" w:sz="4" w:space="0" w:color="000000"/>
              <w:left w:val="single" w:sz="4" w:space="0" w:color="000000"/>
            </w:tcBorders>
            <w:shd w:val="clear" w:color="auto" w:fill="auto"/>
            <w:tcMar>
              <w:top w:w="0" w:type="dxa"/>
              <w:bottom w:w="0" w:type="dxa"/>
            </w:tcMar>
            <w:vAlign w:val="center"/>
          </w:tcPr>
          <w:p w14:paraId="1BC2F1F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55.71</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C853F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161</w:t>
            </w:r>
          </w:p>
        </w:tc>
      </w:tr>
      <w:tr w:rsidR="00617EC5" w:rsidRPr="00A37686" w14:paraId="643285EA"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11EF1E06"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w:t>
            </w:r>
          </w:p>
        </w:tc>
        <w:tc>
          <w:tcPr>
            <w:tcW w:w="3042" w:type="dxa"/>
            <w:tcBorders>
              <w:top w:val="single" w:sz="4" w:space="0" w:color="000000"/>
              <w:left w:val="single" w:sz="4" w:space="0" w:color="000000"/>
            </w:tcBorders>
            <w:shd w:val="clear" w:color="auto" w:fill="auto"/>
            <w:tcMar>
              <w:top w:w="0" w:type="dxa"/>
              <w:bottom w:w="0" w:type="dxa"/>
            </w:tcMar>
            <w:vAlign w:val="center"/>
          </w:tcPr>
          <w:p w14:paraId="1D5F8E92"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Corporate income tax expense</w:t>
            </w:r>
          </w:p>
        </w:tc>
        <w:tc>
          <w:tcPr>
            <w:tcW w:w="1340" w:type="dxa"/>
            <w:tcBorders>
              <w:top w:val="single" w:sz="4" w:space="0" w:color="000000"/>
              <w:left w:val="single" w:sz="4" w:space="0" w:color="000000"/>
            </w:tcBorders>
            <w:shd w:val="clear" w:color="auto" w:fill="auto"/>
            <w:tcMar>
              <w:top w:w="0" w:type="dxa"/>
              <w:bottom w:w="0" w:type="dxa"/>
            </w:tcMar>
            <w:vAlign w:val="center"/>
          </w:tcPr>
          <w:p w14:paraId="75ED27F7"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Billion VND</w:t>
            </w:r>
          </w:p>
        </w:tc>
        <w:tc>
          <w:tcPr>
            <w:tcW w:w="1084" w:type="dxa"/>
            <w:tcBorders>
              <w:top w:val="single" w:sz="4" w:space="0" w:color="000000"/>
              <w:left w:val="single" w:sz="4" w:space="0" w:color="000000"/>
            </w:tcBorders>
            <w:shd w:val="clear" w:color="auto" w:fill="auto"/>
            <w:tcMar>
              <w:top w:w="0" w:type="dxa"/>
              <w:bottom w:w="0" w:type="dxa"/>
            </w:tcMar>
            <w:vAlign w:val="center"/>
          </w:tcPr>
          <w:p w14:paraId="26232006"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5.44</w:t>
            </w:r>
          </w:p>
        </w:tc>
        <w:tc>
          <w:tcPr>
            <w:tcW w:w="1398" w:type="dxa"/>
            <w:tcBorders>
              <w:top w:val="single" w:sz="4" w:space="0" w:color="000000"/>
              <w:left w:val="single" w:sz="4" w:space="0" w:color="000000"/>
            </w:tcBorders>
            <w:shd w:val="clear" w:color="auto" w:fill="auto"/>
            <w:tcMar>
              <w:top w:w="0" w:type="dxa"/>
              <w:bottom w:w="0" w:type="dxa"/>
            </w:tcMar>
            <w:vAlign w:val="center"/>
          </w:tcPr>
          <w:p w14:paraId="2C90523C"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11.82</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AF8949"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217</w:t>
            </w:r>
          </w:p>
        </w:tc>
      </w:tr>
      <w:tr w:rsidR="00617EC5" w:rsidRPr="00A37686" w14:paraId="1D3826AB"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01485E65"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4</w:t>
            </w:r>
          </w:p>
        </w:tc>
        <w:tc>
          <w:tcPr>
            <w:tcW w:w="3042" w:type="dxa"/>
            <w:tcBorders>
              <w:top w:val="single" w:sz="4" w:space="0" w:color="000000"/>
              <w:left w:val="single" w:sz="4" w:space="0" w:color="000000"/>
            </w:tcBorders>
            <w:shd w:val="clear" w:color="auto" w:fill="auto"/>
            <w:tcMar>
              <w:top w:w="0" w:type="dxa"/>
              <w:bottom w:w="0" w:type="dxa"/>
            </w:tcMar>
            <w:vAlign w:val="center"/>
          </w:tcPr>
          <w:p w14:paraId="5059E9E2"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Profit after tax</w:t>
            </w:r>
          </w:p>
        </w:tc>
        <w:tc>
          <w:tcPr>
            <w:tcW w:w="1340" w:type="dxa"/>
            <w:tcBorders>
              <w:top w:val="single" w:sz="4" w:space="0" w:color="000000"/>
              <w:left w:val="single" w:sz="4" w:space="0" w:color="000000"/>
            </w:tcBorders>
            <w:shd w:val="clear" w:color="auto" w:fill="auto"/>
            <w:tcMar>
              <w:top w:w="0" w:type="dxa"/>
              <w:bottom w:w="0" w:type="dxa"/>
            </w:tcMar>
            <w:vAlign w:val="center"/>
          </w:tcPr>
          <w:p w14:paraId="246E6EDA"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Billion VND</w:t>
            </w:r>
          </w:p>
        </w:tc>
        <w:tc>
          <w:tcPr>
            <w:tcW w:w="1084" w:type="dxa"/>
            <w:tcBorders>
              <w:top w:val="single" w:sz="4" w:space="0" w:color="000000"/>
              <w:left w:val="single" w:sz="4" w:space="0" w:color="000000"/>
            </w:tcBorders>
            <w:shd w:val="clear" w:color="auto" w:fill="auto"/>
            <w:tcMar>
              <w:top w:w="0" w:type="dxa"/>
              <w:bottom w:w="0" w:type="dxa"/>
            </w:tcMar>
            <w:vAlign w:val="center"/>
          </w:tcPr>
          <w:p w14:paraId="3B9F67C7"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29</w:t>
            </w:r>
          </w:p>
        </w:tc>
        <w:tc>
          <w:tcPr>
            <w:tcW w:w="1398" w:type="dxa"/>
            <w:tcBorders>
              <w:top w:val="single" w:sz="4" w:space="0" w:color="000000"/>
              <w:left w:val="single" w:sz="4" w:space="0" w:color="000000"/>
            </w:tcBorders>
            <w:shd w:val="clear" w:color="auto" w:fill="auto"/>
            <w:tcMar>
              <w:top w:w="0" w:type="dxa"/>
              <w:bottom w:w="0" w:type="dxa"/>
            </w:tcMar>
            <w:vAlign w:val="center"/>
          </w:tcPr>
          <w:p w14:paraId="6D5D1B2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43.88</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E87E0B"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151</w:t>
            </w:r>
          </w:p>
        </w:tc>
      </w:tr>
      <w:tr w:rsidR="00617EC5" w:rsidRPr="00A37686" w14:paraId="54A1F1F3"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0E302A3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III</w:t>
            </w:r>
          </w:p>
        </w:tc>
        <w:tc>
          <w:tcPr>
            <w:tcW w:w="3042" w:type="dxa"/>
            <w:tcBorders>
              <w:top w:val="single" w:sz="4" w:space="0" w:color="000000"/>
              <w:left w:val="single" w:sz="4" w:space="0" w:color="000000"/>
            </w:tcBorders>
            <w:shd w:val="clear" w:color="auto" w:fill="auto"/>
            <w:tcMar>
              <w:top w:w="0" w:type="dxa"/>
              <w:bottom w:w="0" w:type="dxa"/>
            </w:tcMar>
            <w:vAlign w:val="center"/>
          </w:tcPr>
          <w:p w14:paraId="68D04D6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Investment</w:t>
            </w:r>
          </w:p>
        </w:tc>
        <w:tc>
          <w:tcPr>
            <w:tcW w:w="1340" w:type="dxa"/>
            <w:tcBorders>
              <w:top w:val="single" w:sz="4" w:space="0" w:color="000000"/>
              <w:left w:val="single" w:sz="4" w:space="0" w:color="000000"/>
            </w:tcBorders>
            <w:shd w:val="clear" w:color="auto" w:fill="auto"/>
            <w:tcMar>
              <w:top w:w="0" w:type="dxa"/>
              <w:bottom w:w="0" w:type="dxa"/>
            </w:tcMar>
            <w:vAlign w:val="center"/>
          </w:tcPr>
          <w:p w14:paraId="1A35746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Billion VND</w:t>
            </w:r>
          </w:p>
        </w:tc>
        <w:tc>
          <w:tcPr>
            <w:tcW w:w="1084" w:type="dxa"/>
            <w:tcBorders>
              <w:top w:val="single" w:sz="4" w:space="0" w:color="000000"/>
              <w:left w:val="single" w:sz="4" w:space="0" w:color="000000"/>
            </w:tcBorders>
            <w:shd w:val="clear" w:color="auto" w:fill="auto"/>
            <w:tcMar>
              <w:top w:w="0" w:type="dxa"/>
              <w:bottom w:w="0" w:type="dxa"/>
            </w:tcMar>
            <w:vAlign w:val="center"/>
          </w:tcPr>
          <w:p w14:paraId="0FC072E9"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278</w:t>
            </w:r>
          </w:p>
        </w:tc>
        <w:tc>
          <w:tcPr>
            <w:tcW w:w="1398" w:type="dxa"/>
            <w:tcBorders>
              <w:top w:val="single" w:sz="4" w:space="0" w:color="000000"/>
              <w:left w:val="single" w:sz="4" w:space="0" w:color="000000"/>
            </w:tcBorders>
            <w:shd w:val="clear" w:color="auto" w:fill="auto"/>
            <w:tcMar>
              <w:top w:w="0" w:type="dxa"/>
              <w:bottom w:w="0" w:type="dxa"/>
            </w:tcMar>
            <w:vAlign w:val="center"/>
          </w:tcPr>
          <w:p w14:paraId="65050B0A"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157.6</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8579E5"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56</w:t>
            </w:r>
          </w:p>
        </w:tc>
      </w:tr>
      <w:tr w:rsidR="00617EC5" w:rsidRPr="00A37686" w14:paraId="4E2EA691"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63CBD41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IV</w:t>
            </w:r>
          </w:p>
        </w:tc>
        <w:tc>
          <w:tcPr>
            <w:tcW w:w="3042" w:type="dxa"/>
            <w:tcBorders>
              <w:top w:val="single" w:sz="4" w:space="0" w:color="000000"/>
              <w:left w:val="single" w:sz="4" w:space="0" w:color="000000"/>
            </w:tcBorders>
            <w:shd w:val="clear" w:color="auto" w:fill="auto"/>
            <w:tcMar>
              <w:top w:w="0" w:type="dxa"/>
              <w:bottom w:w="0" w:type="dxa"/>
            </w:tcMar>
            <w:vAlign w:val="center"/>
          </w:tcPr>
          <w:p w14:paraId="1D953866"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Bank guarantee</w:t>
            </w:r>
          </w:p>
        </w:tc>
        <w:tc>
          <w:tcPr>
            <w:tcW w:w="1340" w:type="dxa"/>
            <w:tcBorders>
              <w:top w:val="single" w:sz="4" w:space="0" w:color="000000"/>
              <w:left w:val="single" w:sz="4" w:space="0" w:color="000000"/>
            </w:tcBorders>
            <w:shd w:val="clear" w:color="auto" w:fill="auto"/>
            <w:tcMar>
              <w:top w:w="0" w:type="dxa"/>
              <w:bottom w:w="0" w:type="dxa"/>
            </w:tcMar>
            <w:vAlign w:val="center"/>
          </w:tcPr>
          <w:p w14:paraId="00A16F0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Billion VND</w:t>
            </w:r>
          </w:p>
        </w:tc>
        <w:tc>
          <w:tcPr>
            <w:tcW w:w="1084" w:type="dxa"/>
            <w:tcBorders>
              <w:top w:val="single" w:sz="4" w:space="0" w:color="000000"/>
              <w:left w:val="single" w:sz="4" w:space="0" w:color="000000"/>
            </w:tcBorders>
            <w:shd w:val="clear" w:color="auto" w:fill="auto"/>
            <w:tcMar>
              <w:top w:w="0" w:type="dxa"/>
              <w:bottom w:w="0" w:type="dxa"/>
            </w:tcMar>
            <w:vAlign w:val="center"/>
          </w:tcPr>
          <w:p w14:paraId="4C2E494C"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10</w:t>
            </w:r>
          </w:p>
        </w:tc>
        <w:tc>
          <w:tcPr>
            <w:tcW w:w="1398" w:type="dxa"/>
            <w:tcBorders>
              <w:top w:val="single" w:sz="4" w:space="0" w:color="000000"/>
              <w:left w:val="single" w:sz="4" w:space="0" w:color="000000"/>
            </w:tcBorders>
            <w:shd w:val="clear" w:color="auto" w:fill="auto"/>
            <w:tcMar>
              <w:top w:w="0" w:type="dxa"/>
              <w:bottom w:w="0" w:type="dxa"/>
            </w:tcMar>
            <w:vAlign w:val="center"/>
          </w:tcPr>
          <w:p w14:paraId="26BEC0F4"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8.48</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FD157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85</w:t>
            </w:r>
          </w:p>
        </w:tc>
      </w:tr>
      <w:tr w:rsidR="00617EC5" w:rsidRPr="00A37686" w14:paraId="6EAD1B6F"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6EB8E536"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V</w:t>
            </w:r>
          </w:p>
        </w:tc>
        <w:tc>
          <w:tcPr>
            <w:tcW w:w="3042" w:type="dxa"/>
            <w:tcBorders>
              <w:top w:val="single" w:sz="4" w:space="0" w:color="000000"/>
              <w:left w:val="single" w:sz="4" w:space="0" w:color="000000"/>
            </w:tcBorders>
            <w:shd w:val="clear" w:color="auto" w:fill="auto"/>
            <w:tcMar>
              <w:top w:w="0" w:type="dxa"/>
              <w:bottom w:w="0" w:type="dxa"/>
            </w:tcMar>
            <w:vAlign w:val="center"/>
          </w:tcPr>
          <w:p w14:paraId="463E2EF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Labor, average wages</w:t>
            </w:r>
          </w:p>
        </w:tc>
        <w:tc>
          <w:tcPr>
            <w:tcW w:w="1340" w:type="dxa"/>
            <w:tcBorders>
              <w:top w:val="single" w:sz="4" w:space="0" w:color="000000"/>
              <w:left w:val="single" w:sz="4" w:space="0" w:color="000000"/>
            </w:tcBorders>
            <w:shd w:val="clear" w:color="auto" w:fill="auto"/>
            <w:tcMar>
              <w:top w:w="0" w:type="dxa"/>
              <w:bottom w:w="0" w:type="dxa"/>
            </w:tcMar>
            <w:vAlign w:val="center"/>
          </w:tcPr>
          <w:p w14:paraId="5A9CBEBA" w14:textId="77777777" w:rsidR="00617EC5" w:rsidRPr="00A37686" w:rsidRDefault="00617EC5">
            <w:pPr>
              <w:tabs>
                <w:tab w:val="left" w:pos="432"/>
              </w:tabs>
              <w:spacing w:after="120" w:line="360" w:lineRule="auto"/>
              <w:rPr>
                <w:rFonts w:ascii="Arial" w:eastAsia="Arial" w:hAnsi="Arial" w:cs="Arial"/>
                <w:i/>
                <w:color w:val="010000"/>
                <w:sz w:val="20"/>
                <w:szCs w:val="20"/>
              </w:rPr>
            </w:pPr>
          </w:p>
        </w:tc>
        <w:tc>
          <w:tcPr>
            <w:tcW w:w="1084" w:type="dxa"/>
            <w:tcBorders>
              <w:top w:val="single" w:sz="4" w:space="0" w:color="000000"/>
              <w:left w:val="single" w:sz="4" w:space="0" w:color="000000"/>
            </w:tcBorders>
            <w:shd w:val="clear" w:color="auto" w:fill="auto"/>
            <w:tcMar>
              <w:top w:w="0" w:type="dxa"/>
              <w:bottom w:w="0" w:type="dxa"/>
            </w:tcMar>
            <w:vAlign w:val="center"/>
          </w:tcPr>
          <w:p w14:paraId="4A4DCF38" w14:textId="77777777" w:rsidR="00617EC5" w:rsidRPr="00A37686" w:rsidRDefault="00617EC5">
            <w:pPr>
              <w:tabs>
                <w:tab w:val="left" w:pos="432"/>
              </w:tabs>
              <w:spacing w:after="120" w:line="360" w:lineRule="auto"/>
              <w:rPr>
                <w:rFonts w:ascii="Arial" w:eastAsia="Arial" w:hAnsi="Arial" w:cs="Arial"/>
                <w:i/>
                <w:color w:val="010000"/>
                <w:sz w:val="20"/>
                <w:szCs w:val="20"/>
              </w:rPr>
            </w:pPr>
          </w:p>
        </w:tc>
        <w:tc>
          <w:tcPr>
            <w:tcW w:w="1398" w:type="dxa"/>
            <w:tcBorders>
              <w:top w:val="single" w:sz="4" w:space="0" w:color="000000"/>
              <w:left w:val="single" w:sz="4" w:space="0" w:color="000000"/>
            </w:tcBorders>
            <w:shd w:val="clear" w:color="auto" w:fill="auto"/>
            <w:tcMar>
              <w:top w:w="0" w:type="dxa"/>
              <w:bottom w:w="0" w:type="dxa"/>
            </w:tcMar>
            <w:vAlign w:val="center"/>
          </w:tcPr>
          <w:p w14:paraId="26137588" w14:textId="77777777" w:rsidR="00617EC5" w:rsidRPr="00A37686" w:rsidRDefault="00617EC5">
            <w:pPr>
              <w:tabs>
                <w:tab w:val="left" w:pos="432"/>
              </w:tabs>
              <w:spacing w:after="120" w:line="360" w:lineRule="auto"/>
              <w:rPr>
                <w:rFonts w:ascii="Arial" w:eastAsia="Arial" w:hAnsi="Arial" w:cs="Arial"/>
                <w:i/>
                <w:color w:val="010000"/>
                <w:sz w:val="20"/>
                <w:szCs w:val="20"/>
              </w:rPr>
            </w:pP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90A23F" w14:textId="77777777" w:rsidR="00617EC5" w:rsidRPr="00A37686" w:rsidRDefault="00617EC5">
            <w:pPr>
              <w:tabs>
                <w:tab w:val="left" w:pos="432"/>
              </w:tabs>
              <w:spacing w:after="120" w:line="360" w:lineRule="auto"/>
              <w:rPr>
                <w:rFonts w:ascii="Arial" w:eastAsia="Arial" w:hAnsi="Arial" w:cs="Arial"/>
                <w:i/>
                <w:color w:val="010000"/>
                <w:sz w:val="20"/>
                <w:szCs w:val="20"/>
              </w:rPr>
            </w:pPr>
          </w:p>
        </w:tc>
      </w:tr>
      <w:tr w:rsidR="00617EC5" w:rsidRPr="00A37686" w14:paraId="2D328843"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0202554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w:t>
            </w:r>
          </w:p>
        </w:tc>
        <w:tc>
          <w:tcPr>
            <w:tcW w:w="3042" w:type="dxa"/>
            <w:tcBorders>
              <w:top w:val="single" w:sz="4" w:space="0" w:color="000000"/>
              <w:left w:val="single" w:sz="4" w:space="0" w:color="000000"/>
            </w:tcBorders>
            <w:shd w:val="clear" w:color="auto" w:fill="auto"/>
            <w:tcMar>
              <w:top w:w="0" w:type="dxa"/>
              <w:bottom w:w="0" w:type="dxa"/>
            </w:tcMar>
            <w:vAlign w:val="center"/>
          </w:tcPr>
          <w:p w14:paraId="2E8E6A9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Average labor</w:t>
            </w:r>
          </w:p>
        </w:tc>
        <w:tc>
          <w:tcPr>
            <w:tcW w:w="1340" w:type="dxa"/>
            <w:tcBorders>
              <w:top w:val="single" w:sz="4" w:space="0" w:color="000000"/>
              <w:left w:val="single" w:sz="4" w:space="0" w:color="000000"/>
            </w:tcBorders>
            <w:shd w:val="clear" w:color="auto" w:fill="auto"/>
            <w:tcMar>
              <w:top w:w="0" w:type="dxa"/>
              <w:bottom w:w="0" w:type="dxa"/>
            </w:tcMar>
            <w:vAlign w:val="center"/>
          </w:tcPr>
          <w:p w14:paraId="289D29D6"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Person</w:t>
            </w:r>
          </w:p>
        </w:tc>
        <w:tc>
          <w:tcPr>
            <w:tcW w:w="1084" w:type="dxa"/>
            <w:tcBorders>
              <w:top w:val="single" w:sz="4" w:space="0" w:color="000000"/>
              <w:left w:val="single" w:sz="4" w:space="0" w:color="000000"/>
            </w:tcBorders>
            <w:shd w:val="clear" w:color="auto" w:fill="auto"/>
            <w:tcMar>
              <w:top w:w="0" w:type="dxa"/>
              <w:bottom w:w="0" w:type="dxa"/>
            </w:tcMar>
            <w:vAlign w:val="center"/>
          </w:tcPr>
          <w:p w14:paraId="305AB994"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220</w:t>
            </w:r>
          </w:p>
        </w:tc>
        <w:tc>
          <w:tcPr>
            <w:tcW w:w="1398" w:type="dxa"/>
            <w:tcBorders>
              <w:top w:val="single" w:sz="4" w:space="0" w:color="000000"/>
              <w:left w:val="single" w:sz="4" w:space="0" w:color="000000"/>
            </w:tcBorders>
            <w:shd w:val="clear" w:color="auto" w:fill="auto"/>
            <w:tcMar>
              <w:top w:w="0" w:type="dxa"/>
              <w:bottom w:w="0" w:type="dxa"/>
            </w:tcMar>
            <w:vAlign w:val="center"/>
          </w:tcPr>
          <w:p w14:paraId="238E3D8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251</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DA566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114</w:t>
            </w:r>
          </w:p>
        </w:tc>
      </w:tr>
      <w:tr w:rsidR="00617EC5" w:rsidRPr="00A37686" w14:paraId="3EC48A11"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06A2451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w:t>
            </w:r>
          </w:p>
        </w:tc>
        <w:tc>
          <w:tcPr>
            <w:tcW w:w="3042" w:type="dxa"/>
            <w:tcBorders>
              <w:top w:val="single" w:sz="4" w:space="0" w:color="000000"/>
              <w:left w:val="single" w:sz="4" w:space="0" w:color="000000"/>
            </w:tcBorders>
            <w:shd w:val="clear" w:color="auto" w:fill="auto"/>
            <w:tcMar>
              <w:top w:w="0" w:type="dxa"/>
              <w:bottom w:w="0" w:type="dxa"/>
            </w:tcMar>
            <w:vAlign w:val="center"/>
          </w:tcPr>
          <w:p w14:paraId="1A403EAC"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Payments for labor</w:t>
            </w:r>
          </w:p>
        </w:tc>
        <w:tc>
          <w:tcPr>
            <w:tcW w:w="1340" w:type="dxa"/>
            <w:tcBorders>
              <w:top w:val="single" w:sz="4" w:space="0" w:color="000000"/>
              <w:left w:val="single" w:sz="4" w:space="0" w:color="000000"/>
            </w:tcBorders>
            <w:shd w:val="clear" w:color="auto" w:fill="auto"/>
            <w:tcMar>
              <w:top w:w="0" w:type="dxa"/>
              <w:bottom w:w="0" w:type="dxa"/>
            </w:tcMar>
            <w:vAlign w:val="center"/>
          </w:tcPr>
          <w:p w14:paraId="2DB1076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Billion VND</w:t>
            </w:r>
          </w:p>
        </w:tc>
        <w:tc>
          <w:tcPr>
            <w:tcW w:w="1084" w:type="dxa"/>
            <w:tcBorders>
              <w:top w:val="single" w:sz="4" w:space="0" w:color="000000"/>
              <w:left w:val="single" w:sz="4" w:space="0" w:color="000000"/>
            </w:tcBorders>
            <w:shd w:val="clear" w:color="auto" w:fill="auto"/>
            <w:tcMar>
              <w:top w:w="0" w:type="dxa"/>
              <w:bottom w:w="0" w:type="dxa"/>
            </w:tcMar>
            <w:vAlign w:val="center"/>
          </w:tcPr>
          <w:p w14:paraId="7B74E53C"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31.7</w:t>
            </w:r>
          </w:p>
        </w:tc>
        <w:tc>
          <w:tcPr>
            <w:tcW w:w="1398" w:type="dxa"/>
            <w:tcBorders>
              <w:top w:val="single" w:sz="4" w:space="0" w:color="000000"/>
              <w:left w:val="single" w:sz="4" w:space="0" w:color="000000"/>
            </w:tcBorders>
            <w:shd w:val="clear" w:color="auto" w:fill="auto"/>
            <w:tcMar>
              <w:top w:w="0" w:type="dxa"/>
              <w:bottom w:w="0" w:type="dxa"/>
            </w:tcMar>
            <w:vAlign w:val="center"/>
          </w:tcPr>
          <w:p w14:paraId="4E8B1633"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39.1</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DF6F7A"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123</w:t>
            </w:r>
          </w:p>
        </w:tc>
      </w:tr>
      <w:tr w:rsidR="00617EC5" w:rsidRPr="00A37686" w14:paraId="13CAE651" w14:textId="77777777">
        <w:tc>
          <w:tcPr>
            <w:tcW w:w="781" w:type="dxa"/>
            <w:tcBorders>
              <w:top w:val="single" w:sz="4" w:space="0" w:color="000000"/>
              <w:left w:val="single" w:sz="4" w:space="0" w:color="000000"/>
            </w:tcBorders>
            <w:shd w:val="clear" w:color="auto" w:fill="auto"/>
            <w:tcMar>
              <w:top w:w="0" w:type="dxa"/>
              <w:bottom w:w="0" w:type="dxa"/>
            </w:tcMar>
            <w:vAlign w:val="center"/>
          </w:tcPr>
          <w:p w14:paraId="14F1737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w:t>
            </w:r>
          </w:p>
        </w:tc>
        <w:tc>
          <w:tcPr>
            <w:tcW w:w="3042" w:type="dxa"/>
            <w:tcBorders>
              <w:top w:val="single" w:sz="4" w:space="0" w:color="000000"/>
              <w:left w:val="single" w:sz="4" w:space="0" w:color="000000"/>
            </w:tcBorders>
            <w:shd w:val="clear" w:color="auto" w:fill="auto"/>
            <w:tcMar>
              <w:top w:w="0" w:type="dxa"/>
              <w:bottom w:w="0" w:type="dxa"/>
            </w:tcMar>
            <w:vAlign w:val="center"/>
          </w:tcPr>
          <w:p w14:paraId="0DE8369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Average income/person/month</w:t>
            </w:r>
          </w:p>
        </w:tc>
        <w:tc>
          <w:tcPr>
            <w:tcW w:w="1340" w:type="dxa"/>
            <w:tcBorders>
              <w:top w:val="single" w:sz="4" w:space="0" w:color="000000"/>
              <w:left w:val="single" w:sz="4" w:space="0" w:color="000000"/>
            </w:tcBorders>
            <w:shd w:val="clear" w:color="auto" w:fill="auto"/>
            <w:tcMar>
              <w:top w:w="0" w:type="dxa"/>
              <w:bottom w:w="0" w:type="dxa"/>
            </w:tcMar>
            <w:vAlign w:val="center"/>
          </w:tcPr>
          <w:p w14:paraId="2081F5FA"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Million VND</w:t>
            </w:r>
          </w:p>
        </w:tc>
        <w:tc>
          <w:tcPr>
            <w:tcW w:w="1084" w:type="dxa"/>
            <w:tcBorders>
              <w:top w:val="single" w:sz="4" w:space="0" w:color="000000"/>
              <w:left w:val="single" w:sz="4" w:space="0" w:color="000000"/>
            </w:tcBorders>
            <w:shd w:val="clear" w:color="auto" w:fill="auto"/>
            <w:tcMar>
              <w:top w:w="0" w:type="dxa"/>
              <w:bottom w:w="0" w:type="dxa"/>
            </w:tcMar>
            <w:vAlign w:val="center"/>
          </w:tcPr>
          <w:p w14:paraId="34C62C1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12</w:t>
            </w:r>
          </w:p>
        </w:tc>
        <w:tc>
          <w:tcPr>
            <w:tcW w:w="1398" w:type="dxa"/>
            <w:tcBorders>
              <w:top w:val="single" w:sz="4" w:space="0" w:color="000000"/>
              <w:left w:val="single" w:sz="4" w:space="0" w:color="000000"/>
            </w:tcBorders>
            <w:shd w:val="clear" w:color="auto" w:fill="auto"/>
            <w:tcMar>
              <w:top w:w="0" w:type="dxa"/>
              <w:bottom w:w="0" w:type="dxa"/>
            </w:tcMar>
            <w:vAlign w:val="center"/>
          </w:tcPr>
          <w:p w14:paraId="319772DC"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12.98</w:t>
            </w:r>
          </w:p>
        </w:tc>
        <w:tc>
          <w:tcPr>
            <w:tcW w:w="13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1E345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108</w:t>
            </w:r>
          </w:p>
        </w:tc>
      </w:tr>
      <w:tr w:rsidR="00617EC5" w:rsidRPr="00A37686" w14:paraId="55590413" w14:textId="77777777">
        <w:tc>
          <w:tcPr>
            <w:tcW w:w="78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F27CC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4</w:t>
            </w:r>
          </w:p>
        </w:tc>
        <w:tc>
          <w:tcPr>
            <w:tcW w:w="304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AABA56"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General Manager's annual salary</w:t>
            </w:r>
          </w:p>
        </w:tc>
        <w:tc>
          <w:tcPr>
            <w:tcW w:w="13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BB445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(Million VND/year)</w:t>
            </w:r>
          </w:p>
        </w:tc>
        <w:tc>
          <w:tcPr>
            <w:tcW w:w="10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3A9CCB"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319.43</w:t>
            </w:r>
          </w:p>
        </w:tc>
        <w:tc>
          <w:tcPr>
            <w:tcW w:w="1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9DFF0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549.23</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4C6203"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172</w:t>
            </w:r>
          </w:p>
        </w:tc>
      </w:tr>
    </w:tbl>
    <w:p w14:paraId="52FE37D3" w14:textId="77777777" w:rsidR="00617EC5" w:rsidRPr="00A37686" w:rsidRDefault="00617EC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p>
    <w:p w14:paraId="7DB07B35" w14:textId="4D7827AC" w:rsidR="00617EC5" w:rsidRPr="00A37686" w:rsidRDefault="00D53B8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i/>
          <w:color w:val="010000"/>
          <w:sz w:val="20"/>
          <w:szCs w:val="20"/>
        </w:rPr>
      </w:pPr>
      <w:r w:rsidRPr="00A37686">
        <w:rPr>
          <w:rFonts w:ascii="Arial" w:hAnsi="Arial"/>
          <w:i/>
          <w:color w:val="010000"/>
          <w:sz w:val="20"/>
        </w:rPr>
        <w:lastRenderedPageBreak/>
        <w:t>Plan 2024</w:t>
      </w:r>
    </w:p>
    <w:tbl>
      <w:tblPr>
        <w:tblStyle w:val="a0"/>
        <w:tblW w:w="9017" w:type="dxa"/>
        <w:tblLayout w:type="fixed"/>
        <w:tblLook w:val="0400" w:firstRow="0" w:lastRow="0" w:firstColumn="0" w:lastColumn="0" w:noHBand="0" w:noVBand="1"/>
      </w:tblPr>
      <w:tblGrid>
        <w:gridCol w:w="809"/>
        <w:gridCol w:w="3587"/>
        <w:gridCol w:w="914"/>
        <w:gridCol w:w="1120"/>
        <w:gridCol w:w="1170"/>
        <w:gridCol w:w="1417"/>
      </w:tblGrid>
      <w:tr w:rsidR="00617EC5" w:rsidRPr="00A37686" w14:paraId="551F2EE7"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76738D1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No.</w:t>
            </w:r>
          </w:p>
        </w:tc>
        <w:tc>
          <w:tcPr>
            <w:tcW w:w="3587" w:type="dxa"/>
            <w:tcBorders>
              <w:top w:val="single" w:sz="4" w:space="0" w:color="000000"/>
              <w:left w:val="single" w:sz="4" w:space="0" w:color="000000"/>
            </w:tcBorders>
            <w:shd w:val="clear" w:color="auto" w:fill="auto"/>
            <w:tcMar>
              <w:top w:w="0" w:type="dxa"/>
              <w:bottom w:w="0" w:type="dxa"/>
            </w:tcMar>
            <w:vAlign w:val="center"/>
          </w:tcPr>
          <w:p w14:paraId="49F9DB9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Content/Targets</w:t>
            </w:r>
          </w:p>
        </w:tc>
        <w:tc>
          <w:tcPr>
            <w:tcW w:w="914" w:type="dxa"/>
            <w:tcBorders>
              <w:top w:val="single" w:sz="4" w:space="0" w:color="000000"/>
              <w:left w:val="single" w:sz="4" w:space="0" w:color="000000"/>
            </w:tcBorders>
            <w:shd w:val="clear" w:color="auto" w:fill="auto"/>
            <w:tcMar>
              <w:top w:w="0" w:type="dxa"/>
              <w:bottom w:w="0" w:type="dxa"/>
            </w:tcMar>
            <w:vAlign w:val="center"/>
          </w:tcPr>
          <w:p w14:paraId="116B11E5"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Units</w:t>
            </w:r>
          </w:p>
        </w:tc>
        <w:tc>
          <w:tcPr>
            <w:tcW w:w="1120" w:type="dxa"/>
            <w:tcBorders>
              <w:top w:val="single" w:sz="4" w:space="0" w:color="000000"/>
              <w:left w:val="single" w:sz="4" w:space="0" w:color="000000"/>
            </w:tcBorders>
            <w:shd w:val="clear" w:color="auto" w:fill="auto"/>
            <w:tcMar>
              <w:top w:w="0" w:type="dxa"/>
              <w:bottom w:w="0" w:type="dxa"/>
            </w:tcMar>
            <w:vAlign w:val="center"/>
          </w:tcPr>
          <w:p w14:paraId="539A3B55" w14:textId="50CF8DD1"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Result 2023</w:t>
            </w:r>
          </w:p>
        </w:tc>
        <w:tc>
          <w:tcPr>
            <w:tcW w:w="1170" w:type="dxa"/>
            <w:tcBorders>
              <w:top w:val="single" w:sz="4" w:space="0" w:color="000000"/>
              <w:left w:val="single" w:sz="4" w:space="0" w:color="000000"/>
            </w:tcBorders>
            <w:shd w:val="clear" w:color="auto" w:fill="auto"/>
            <w:tcMar>
              <w:top w:w="0" w:type="dxa"/>
              <w:bottom w:w="0" w:type="dxa"/>
            </w:tcMar>
            <w:vAlign w:val="center"/>
          </w:tcPr>
          <w:p w14:paraId="5EE30E1C" w14:textId="43C1836A"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Plan 2024</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A1270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Plan/Results</w:t>
            </w:r>
          </w:p>
          <w:p w14:paraId="0C63361A" w14:textId="71DB4362"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2023 (%)</w:t>
            </w:r>
          </w:p>
        </w:tc>
      </w:tr>
      <w:tr w:rsidR="00617EC5" w:rsidRPr="00A37686" w14:paraId="7F6ED4C3"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28573B3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I</w:t>
            </w:r>
          </w:p>
        </w:tc>
        <w:tc>
          <w:tcPr>
            <w:tcW w:w="4501" w:type="dxa"/>
            <w:gridSpan w:val="2"/>
            <w:tcBorders>
              <w:top w:val="single" w:sz="4" w:space="0" w:color="000000"/>
              <w:left w:val="single" w:sz="4" w:space="0" w:color="000000"/>
            </w:tcBorders>
            <w:shd w:val="clear" w:color="auto" w:fill="auto"/>
            <w:tcMar>
              <w:top w:w="0" w:type="dxa"/>
              <w:bottom w:w="0" w:type="dxa"/>
            </w:tcMar>
            <w:vAlign w:val="center"/>
          </w:tcPr>
          <w:p w14:paraId="3588A5D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Production and consumption output</w:t>
            </w:r>
          </w:p>
        </w:tc>
        <w:tc>
          <w:tcPr>
            <w:tcW w:w="1120" w:type="dxa"/>
            <w:tcBorders>
              <w:top w:val="single" w:sz="4" w:space="0" w:color="000000"/>
              <w:left w:val="single" w:sz="4" w:space="0" w:color="000000"/>
            </w:tcBorders>
            <w:shd w:val="clear" w:color="auto" w:fill="auto"/>
            <w:tcMar>
              <w:top w:w="0" w:type="dxa"/>
              <w:bottom w:w="0" w:type="dxa"/>
            </w:tcMar>
            <w:vAlign w:val="center"/>
          </w:tcPr>
          <w:p w14:paraId="56502883" w14:textId="77777777" w:rsidR="00617EC5" w:rsidRPr="00A37686" w:rsidRDefault="00617EC5">
            <w:pPr>
              <w:tabs>
                <w:tab w:val="left" w:pos="432"/>
              </w:tabs>
              <w:spacing w:after="120" w:line="360" w:lineRule="auto"/>
              <w:rPr>
                <w:rFonts w:ascii="Arial" w:eastAsia="Arial" w:hAnsi="Arial" w:cs="Arial"/>
                <w:i/>
                <w:color w:val="010000"/>
                <w:sz w:val="20"/>
                <w:szCs w:val="20"/>
              </w:rPr>
            </w:pPr>
          </w:p>
        </w:tc>
        <w:tc>
          <w:tcPr>
            <w:tcW w:w="1170" w:type="dxa"/>
            <w:tcBorders>
              <w:top w:val="single" w:sz="4" w:space="0" w:color="000000"/>
              <w:left w:val="single" w:sz="4" w:space="0" w:color="000000"/>
            </w:tcBorders>
            <w:shd w:val="clear" w:color="auto" w:fill="auto"/>
            <w:tcMar>
              <w:top w:w="0" w:type="dxa"/>
              <w:bottom w:w="0" w:type="dxa"/>
            </w:tcMar>
            <w:vAlign w:val="center"/>
          </w:tcPr>
          <w:p w14:paraId="5C2F14E3" w14:textId="77777777" w:rsidR="00617EC5" w:rsidRPr="00A37686" w:rsidRDefault="00617EC5">
            <w:pPr>
              <w:tabs>
                <w:tab w:val="left" w:pos="432"/>
              </w:tabs>
              <w:spacing w:after="120" w:line="360" w:lineRule="auto"/>
              <w:rPr>
                <w:rFonts w:ascii="Arial" w:eastAsia="Arial" w:hAnsi="Arial" w:cs="Arial"/>
                <w:i/>
                <w:color w:val="010000"/>
                <w:sz w:val="20"/>
                <w:szCs w:val="20"/>
              </w:rPr>
            </w:pP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412681" w14:textId="77777777" w:rsidR="00617EC5" w:rsidRPr="00A37686" w:rsidRDefault="00617EC5">
            <w:pPr>
              <w:tabs>
                <w:tab w:val="left" w:pos="432"/>
              </w:tabs>
              <w:spacing w:after="120" w:line="360" w:lineRule="auto"/>
              <w:rPr>
                <w:rFonts w:ascii="Arial" w:eastAsia="Arial" w:hAnsi="Arial" w:cs="Arial"/>
                <w:i/>
                <w:color w:val="010000"/>
                <w:sz w:val="20"/>
                <w:szCs w:val="20"/>
              </w:rPr>
            </w:pPr>
          </w:p>
        </w:tc>
      </w:tr>
      <w:tr w:rsidR="00617EC5" w:rsidRPr="00A37686" w14:paraId="3CC9AF10"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59E53BF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w:t>
            </w:r>
          </w:p>
        </w:tc>
        <w:tc>
          <w:tcPr>
            <w:tcW w:w="3587" w:type="dxa"/>
            <w:tcBorders>
              <w:top w:val="single" w:sz="4" w:space="0" w:color="000000"/>
              <w:left w:val="single" w:sz="4" w:space="0" w:color="000000"/>
            </w:tcBorders>
            <w:shd w:val="clear" w:color="auto" w:fill="auto"/>
            <w:tcMar>
              <w:top w:w="0" w:type="dxa"/>
              <w:bottom w:w="0" w:type="dxa"/>
            </w:tcMar>
            <w:vAlign w:val="center"/>
          </w:tcPr>
          <w:p w14:paraId="4A3B628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Wet fly ash produced</w:t>
            </w:r>
          </w:p>
        </w:tc>
        <w:tc>
          <w:tcPr>
            <w:tcW w:w="914" w:type="dxa"/>
            <w:tcBorders>
              <w:top w:val="single" w:sz="4" w:space="0" w:color="000000"/>
              <w:left w:val="single" w:sz="4" w:space="0" w:color="000000"/>
            </w:tcBorders>
            <w:shd w:val="clear" w:color="auto" w:fill="auto"/>
            <w:tcMar>
              <w:top w:w="0" w:type="dxa"/>
              <w:bottom w:w="0" w:type="dxa"/>
            </w:tcMar>
            <w:vAlign w:val="center"/>
          </w:tcPr>
          <w:p w14:paraId="6340AEE9"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Tons</w:t>
            </w:r>
          </w:p>
        </w:tc>
        <w:tc>
          <w:tcPr>
            <w:tcW w:w="1120" w:type="dxa"/>
            <w:tcBorders>
              <w:top w:val="single" w:sz="4" w:space="0" w:color="000000"/>
              <w:left w:val="single" w:sz="4" w:space="0" w:color="000000"/>
            </w:tcBorders>
            <w:shd w:val="clear" w:color="auto" w:fill="auto"/>
            <w:tcMar>
              <w:top w:w="0" w:type="dxa"/>
              <w:bottom w:w="0" w:type="dxa"/>
            </w:tcMar>
            <w:vAlign w:val="center"/>
          </w:tcPr>
          <w:p w14:paraId="43830BD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275,171</w:t>
            </w:r>
          </w:p>
        </w:tc>
        <w:tc>
          <w:tcPr>
            <w:tcW w:w="1170" w:type="dxa"/>
            <w:tcBorders>
              <w:top w:val="single" w:sz="4" w:space="0" w:color="000000"/>
              <w:left w:val="single" w:sz="4" w:space="0" w:color="000000"/>
            </w:tcBorders>
            <w:shd w:val="clear" w:color="auto" w:fill="auto"/>
            <w:tcMar>
              <w:top w:w="0" w:type="dxa"/>
              <w:bottom w:w="0" w:type="dxa"/>
            </w:tcMar>
            <w:vAlign w:val="center"/>
          </w:tcPr>
          <w:p w14:paraId="156B1AB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350,000</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ECBAD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127</w:t>
            </w:r>
          </w:p>
        </w:tc>
      </w:tr>
      <w:tr w:rsidR="00617EC5" w:rsidRPr="00A37686" w14:paraId="454B44FE"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204DDF8B"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w:t>
            </w:r>
          </w:p>
        </w:tc>
        <w:tc>
          <w:tcPr>
            <w:tcW w:w="3587" w:type="dxa"/>
            <w:tcBorders>
              <w:top w:val="single" w:sz="4" w:space="0" w:color="000000"/>
              <w:left w:val="single" w:sz="4" w:space="0" w:color="000000"/>
            </w:tcBorders>
            <w:shd w:val="clear" w:color="auto" w:fill="auto"/>
            <w:tcMar>
              <w:top w:w="0" w:type="dxa"/>
              <w:bottom w:w="0" w:type="dxa"/>
            </w:tcMar>
            <w:vAlign w:val="center"/>
          </w:tcPr>
          <w:p w14:paraId="66858C1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Dry fly ash produced</w:t>
            </w:r>
          </w:p>
        </w:tc>
        <w:tc>
          <w:tcPr>
            <w:tcW w:w="914" w:type="dxa"/>
            <w:tcBorders>
              <w:top w:val="single" w:sz="4" w:space="0" w:color="000000"/>
              <w:left w:val="single" w:sz="4" w:space="0" w:color="000000"/>
            </w:tcBorders>
            <w:shd w:val="clear" w:color="auto" w:fill="auto"/>
            <w:tcMar>
              <w:top w:w="0" w:type="dxa"/>
              <w:bottom w:w="0" w:type="dxa"/>
            </w:tcMar>
            <w:vAlign w:val="center"/>
          </w:tcPr>
          <w:p w14:paraId="2C5C623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Tons</w:t>
            </w:r>
          </w:p>
        </w:tc>
        <w:tc>
          <w:tcPr>
            <w:tcW w:w="1120" w:type="dxa"/>
            <w:tcBorders>
              <w:top w:val="single" w:sz="4" w:space="0" w:color="000000"/>
              <w:left w:val="single" w:sz="4" w:space="0" w:color="000000"/>
            </w:tcBorders>
            <w:shd w:val="clear" w:color="auto" w:fill="auto"/>
            <w:tcMar>
              <w:top w:w="0" w:type="dxa"/>
              <w:bottom w:w="0" w:type="dxa"/>
            </w:tcMar>
            <w:vAlign w:val="center"/>
          </w:tcPr>
          <w:p w14:paraId="6F2FB3BC"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284,964</w:t>
            </w:r>
          </w:p>
        </w:tc>
        <w:tc>
          <w:tcPr>
            <w:tcW w:w="1170" w:type="dxa"/>
            <w:tcBorders>
              <w:top w:val="single" w:sz="4" w:space="0" w:color="000000"/>
              <w:left w:val="single" w:sz="4" w:space="0" w:color="000000"/>
            </w:tcBorders>
            <w:shd w:val="clear" w:color="auto" w:fill="auto"/>
            <w:tcMar>
              <w:top w:w="0" w:type="dxa"/>
              <w:bottom w:w="0" w:type="dxa"/>
            </w:tcMar>
            <w:vAlign w:val="center"/>
          </w:tcPr>
          <w:p w14:paraId="140F2D82"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300,000</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51919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105</w:t>
            </w:r>
          </w:p>
        </w:tc>
      </w:tr>
      <w:tr w:rsidR="00617EC5" w:rsidRPr="00A37686" w14:paraId="3C04B621"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73A296C4"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w:t>
            </w:r>
          </w:p>
        </w:tc>
        <w:tc>
          <w:tcPr>
            <w:tcW w:w="3587" w:type="dxa"/>
            <w:tcBorders>
              <w:top w:val="single" w:sz="4" w:space="0" w:color="000000"/>
              <w:left w:val="single" w:sz="4" w:space="0" w:color="000000"/>
            </w:tcBorders>
            <w:shd w:val="clear" w:color="auto" w:fill="auto"/>
            <w:tcMar>
              <w:top w:w="0" w:type="dxa"/>
              <w:bottom w:w="0" w:type="dxa"/>
            </w:tcMar>
            <w:vAlign w:val="center"/>
          </w:tcPr>
          <w:p w14:paraId="3F7EDCE2"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Recovered coal</w:t>
            </w:r>
          </w:p>
        </w:tc>
        <w:tc>
          <w:tcPr>
            <w:tcW w:w="914" w:type="dxa"/>
            <w:tcBorders>
              <w:top w:val="single" w:sz="4" w:space="0" w:color="000000"/>
              <w:left w:val="single" w:sz="4" w:space="0" w:color="000000"/>
            </w:tcBorders>
            <w:shd w:val="clear" w:color="auto" w:fill="auto"/>
            <w:tcMar>
              <w:top w:w="0" w:type="dxa"/>
              <w:bottom w:w="0" w:type="dxa"/>
            </w:tcMar>
            <w:vAlign w:val="center"/>
          </w:tcPr>
          <w:p w14:paraId="00EC915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Tons</w:t>
            </w:r>
          </w:p>
        </w:tc>
        <w:tc>
          <w:tcPr>
            <w:tcW w:w="1120" w:type="dxa"/>
            <w:tcBorders>
              <w:top w:val="single" w:sz="4" w:space="0" w:color="000000"/>
              <w:left w:val="single" w:sz="4" w:space="0" w:color="000000"/>
            </w:tcBorders>
            <w:shd w:val="clear" w:color="auto" w:fill="auto"/>
            <w:tcMar>
              <w:top w:w="0" w:type="dxa"/>
              <w:bottom w:w="0" w:type="dxa"/>
            </w:tcMar>
            <w:vAlign w:val="center"/>
          </w:tcPr>
          <w:p w14:paraId="0E91464C"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94,793</w:t>
            </w:r>
          </w:p>
        </w:tc>
        <w:tc>
          <w:tcPr>
            <w:tcW w:w="1170" w:type="dxa"/>
            <w:tcBorders>
              <w:top w:val="single" w:sz="4" w:space="0" w:color="000000"/>
              <w:left w:val="single" w:sz="4" w:space="0" w:color="000000"/>
            </w:tcBorders>
            <w:shd w:val="clear" w:color="auto" w:fill="auto"/>
            <w:tcMar>
              <w:top w:w="0" w:type="dxa"/>
              <w:bottom w:w="0" w:type="dxa"/>
            </w:tcMar>
            <w:vAlign w:val="center"/>
          </w:tcPr>
          <w:p w14:paraId="76429D36"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130,000</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961085"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137</w:t>
            </w:r>
          </w:p>
        </w:tc>
      </w:tr>
      <w:tr w:rsidR="00617EC5" w:rsidRPr="00A37686" w14:paraId="626AAC2D"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1BCBD48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4</w:t>
            </w:r>
          </w:p>
        </w:tc>
        <w:tc>
          <w:tcPr>
            <w:tcW w:w="3587" w:type="dxa"/>
            <w:tcBorders>
              <w:top w:val="single" w:sz="4" w:space="0" w:color="000000"/>
              <w:left w:val="single" w:sz="4" w:space="0" w:color="000000"/>
            </w:tcBorders>
            <w:shd w:val="clear" w:color="auto" w:fill="auto"/>
            <w:tcMar>
              <w:top w:w="0" w:type="dxa"/>
              <w:bottom w:w="0" w:type="dxa"/>
            </w:tcMar>
            <w:vAlign w:val="center"/>
          </w:tcPr>
          <w:p w14:paraId="75A5E06A"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Dry mortar produced</w:t>
            </w:r>
          </w:p>
        </w:tc>
        <w:tc>
          <w:tcPr>
            <w:tcW w:w="914" w:type="dxa"/>
            <w:tcBorders>
              <w:top w:val="single" w:sz="4" w:space="0" w:color="000000"/>
              <w:left w:val="single" w:sz="4" w:space="0" w:color="000000"/>
            </w:tcBorders>
            <w:shd w:val="clear" w:color="auto" w:fill="auto"/>
            <w:tcMar>
              <w:top w:w="0" w:type="dxa"/>
              <w:bottom w:w="0" w:type="dxa"/>
            </w:tcMar>
            <w:vAlign w:val="center"/>
          </w:tcPr>
          <w:p w14:paraId="779F2F6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Tons</w:t>
            </w:r>
          </w:p>
        </w:tc>
        <w:tc>
          <w:tcPr>
            <w:tcW w:w="1120" w:type="dxa"/>
            <w:tcBorders>
              <w:top w:val="single" w:sz="4" w:space="0" w:color="000000"/>
              <w:left w:val="single" w:sz="4" w:space="0" w:color="000000"/>
            </w:tcBorders>
            <w:shd w:val="clear" w:color="auto" w:fill="auto"/>
            <w:tcMar>
              <w:top w:w="0" w:type="dxa"/>
              <w:bottom w:w="0" w:type="dxa"/>
            </w:tcMar>
            <w:vAlign w:val="center"/>
          </w:tcPr>
          <w:p w14:paraId="30E9733B"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303,790</w:t>
            </w:r>
          </w:p>
        </w:tc>
        <w:tc>
          <w:tcPr>
            <w:tcW w:w="1170" w:type="dxa"/>
            <w:tcBorders>
              <w:top w:val="single" w:sz="4" w:space="0" w:color="000000"/>
              <w:left w:val="single" w:sz="4" w:space="0" w:color="000000"/>
            </w:tcBorders>
            <w:shd w:val="clear" w:color="auto" w:fill="auto"/>
            <w:tcMar>
              <w:top w:w="0" w:type="dxa"/>
              <w:bottom w:w="0" w:type="dxa"/>
            </w:tcMar>
            <w:vAlign w:val="center"/>
          </w:tcPr>
          <w:p w14:paraId="06F673E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900,000</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CA2E9A"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297</w:t>
            </w:r>
          </w:p>
        </w:tc>
      </w:tr>
      <w:tr w:rsidR="00617EC5" w:rsidRPr="00A37686" w14:paraId="2FDF950B"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315C1935"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5</w:t>
            </w:r>
          </w:p>
        </w:tc>
        <w:tc>
          <w:tcPr>
            <w:tcW w:w="3587" w:type="dxa"/>
            <w:tcBorders>
              <w:top w:val="single" w:sz="4" w:space="0" w:color="000000"/>
              <w:left w:val="single" w:sz="4" w:space="0" w:color="000000"/>
            </w:tcBorders>
            <w:shd w:val="clear" w:color="auto" w:fill="auto"/>
            <w:tcMar>
              <w:top w:w="0" w:type="dxa"/>
              <w:bottom w:w="0" w:type="dxa"/>
            </w:tcMar>
            <w:vAlign w:val="center"/>
          </w:tcPr>
          <w:p w14:paraId="353FDE72"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Tile adhesive produced</w:t>
            </w:r>
          </w:p>
        </w:tc>
        <w:tc>
          <w:tcPr>
            <w:tcW w:w="914" w:type="dxa"/>
            <w:tcBorders>
              <w:top w:val="single" w:sz="4" w:space="0" w:color="000000"/>
              <w:left w:val="single" w:sz="4" w:space="0" w:color="000000"/>
            </w:tcBorders>
            <w:shd w:val="clear" w:color="auto" w:fill="auto"/>
            <w:tcMar>
              <w:top w:w="0" w:type="dxa"/>
              <w:bottom w:w="0" w:type="dxa"/>
            </w:tcMar>
            <w:vAlign w:val="center"/>
          </w:tcPr>
          <w:p w14:paraId="6E458D3C"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Tons</w:t>
            </w:r>
          </w:p>
        </w:tc>
        <w:tc>
          <w:tcPr>
            <w:tcW w:w="1120" w:type="dxa"/>
            <w:tcBorders>
              <w:top w:val="single" w:sz="4" w:space="0" w:color="000000"/>
              <w:left w:val="single" w:sz="4" w:space="0" w:color="000000"/>
            </w:tcBorders>
            <w:shd w:val="clear" w:color="auto" w:fill="auto"/>
            <w:tcMar>
              <w:top w:w="0" w:type="dxa"/>
              <w:bottom w:w="0" w:type="dxa"/>
            </w:tcMar>
            <w:vAlign w:val="center"/>
          </w:tcPr>
          <w:p w14:paraId="7D481E1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6,215</w:t>
            </w:r>
          </w:p>
        </w:tc>
        <w:tc>
          <w:tcPr>
            <w:tcW w:w="1170" w:type="dxa"/>
            <w:tcBorders>
              <w:top w:val="single" w:sz="4" w:space="0" w:color="000000"/>
              <w:left w:val="single" w:sz="4" w:space="0" w:color="000000"/>
            </w:tcBorders>
            <w:shd w:val="clear" w:color="auto" w:fill="auto"/>
            <w:tcMar>
              <w:top w:w="0" w:type="dxa"/>
              <w:bottom w:w="0" w:type="dxa"/>
            </w:tcMar>
            <w:vAlign w:val="center"/>
          </w:tcPr>
          <w:p w14:paraId="52B877A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18,000</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D4481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290</w:t>
            </w:r>
          </w:p>
        </w:tc>
      </w:tr>
      <w:tr w:rsidR="00617EC5" w:rsidRPr="00A37686" w14:paraId="59181E12"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2F65A149"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6</w:t>
            </w:r>
          </w:p>
        </w:tc>
        <w:tc>
          <w:tcPr>
            <w:tcW w:w="3587" w:type="dxa"/>
            <w:tcBorders>
              <w:top w:val="single" w:sz="4" w:space="0" w:color="000000"/>
              <w:left w:val="single" w:sz="4" w:space="0" w:color="000000"/>
            </w:tcBorders>
            <w:shd w:val="clear" w:color="auto" w:fill="auto"/>
            <w:tcMar>
              <w:top w:w="0" w:type="dxa"/>
              <w:bottom w:w="0" w:type="dxa"/>
            </w:tcMar>
            <w:vAlign w:val="center"/>
          </w:tcPr>
          <w:p w14:paraId="68E942A3"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AAC lightweight bricks produced</w:t>
            </w:r>
          </w:p>
        </w:tc>
        <w:tc>
          <w:tcPr>
            <w:tcW w:w="914" w:type="dxa"/>
            <w:tcBorders>
              <w:top w:val="single" w:sz="4" w:space="0" w:color="000000"/>
              <w:left w:val="single" w:sz="4" w:space="0" w:color="000000"/>
            </w:tcBorders>
            <w:shd w:val="clear" w:color="auto" w:fill="auto"/>
            <w:tcMar>
              <w:top w:w="0" w:type="dxa"/>
              <w:bottom w:w="0" w:type="dxa"/>
            </w:tcMar>
            <w:vAlign w:val="center"/>
          </w:tcPr>
          <w:p w14:paraId="57AE4E3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M3</w:t>
            </w:r>
          </w:p>
        </w:tc>
        <w:tc>
          <w:tcPr>
            <w:tcW w:w="1120" w:type="dxa"/>
            <w:tcBorders>
              <w:top w:val="single" w:sz="4" w:space="0" w:color="000000"/>
              <w:left w:val="single" w:sz="4" w:space="0" w:color="000000"/>
            </w:tcBorders>
            <w:shd w:val="clear" w:color="auto" w:fill="auto"/>
            <w:tcMar>
              <w:top w:w="0" w:type="dxa"/>
              <w:bottom w:w="0" w:type="dxa"/>
            </w:tcMar>
            <w:vAlign w:val="center"/>
          </w:tcPr>
          <w:p w14:paraId="54FC70F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34,927</w:t>
            </w:r>
          </w:p>
        </w:tc>
        <w:tc>
          <w:tcPr>
            <w:tcW w:w="1170" w:type="dxa"/>
            <w:tcBorders>
              <w:top w:val="single" w:sz="4" w:space="0" w:color="000000"/>
              <w:left w:val="single" w:sz="4" w:space="0" w:color="000000"/>
            </w:tcBorders>
            <w:shd w:val="clear" w:color="auto" w:fill="auto"/>
            <w:tcMar>
              <w:top w:w="0" w:type="dxa"/>
              <w:bottom w:w="0" w:type="dxa"/>
            </w:tcMar>
            <w:vAlign w:val="center"/>
          </w:tcPr>
          <w:p w14:paraId="7387C39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105,000</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68949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301</w:t>
            </w:r>
          </w:p>
        </w:tc>
      </w:tr>
      <w:tr w:rsidR="00617EC5" w:rsidRPr="00A37686" w14:paraId="5E7D4C36"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0D46768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7</w:t>
            </w:r>
          </w:p>
        </w:tc>
        <w:tc>
          <w:tcPr>
            <w:tcW w:w="3587" w:type="dxa"/>
            <w:tcBorders>
              <w:top w:val="single" w:sz="4" w:space="0" w:color="000000"/>
              <w:left w:val="single" w:sz="4" w:space="0" w:color="000000"/>
            </w:tcBorders>
            <w:shd w:val="clear" w:color="auto" w:fill="auto"/>
            <w:tcMar>
              <w:top w:w="0" w:type="dxa"/>
              <w:bottom w:w="0" w:type="dxa"/>
            </w:tcMar>
            <w:vAlign w:val="center"/>
          </w:tcPr>
          <w:p w14:paraId="633CDDCC"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Panel slabs produced</w:t>
            </w:r>
          </w:p>
        </w:tc>
        <w:tc>
          <w:tcPr>
            <w:tcW w:w="914" w:type="dxa"/>
            <w:tcBorders>
              <w:top w:val="single" w:sz="4" w:space="0" w:color="000000"/>
              <w:left w:val="single" w:sz="4" w:space="0" w:color="000000"/>
            </w:tcBorders>
            <w:shd w:val="clear" w:color="auto" w:fill="auto"/>
            <w:tcMar>
              <w:top w:w="0" w:type="dxa"/>
              <w:bottom w:w="0" w:type="dxa"/>
            </w:tcMar>
            <w:vAlign w:val="center"/>
          </w:tcPr>
          <w:p w14:paraId="3115B806"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M3</w:t>
            </w:r>
          </w:p>
        </w:tc>
        <w:tc>
          <w:tcPr>
            <w:tcW w:w="1120" w:type="dxa"/>
            <w:tcBorders>
              <w:top w:val="single" w:sz="4" w:space="0" w:color="000000"/>
              <w:left w:val="single" w:sz="4" w:space="0" w:color="000000"/>
            </w:tcBorders>
            <w:shd w:val="clear" w:color="auto" w:fill="auto"/>
            <w:tcMar>
              <w:top w:w="0" w:type="dxa"/>
              <w:bottom w:w="0" w:type="dxa"/>
            </w:tcMar>
            <w:vAlign w:val="center"/>
          </w:tcPr>
          <w:p w14:paraId="29417AA6"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12,387</w:t>
            </w:r>
          </w:p>
        </w:tc>
        <w:tc>
          <w:tcPr>
            <w:tcW w:w="1170" w:type="dxa"/>
            <w:tcBorders>
              <w:top w:val="single" w:sz="4" w:space="0" w:color="000000"/>
              <w:left w:val="single" w:sz="4" w:space="0" w:color="000000"/>
            </w:tcBorders>
            <w:shd w:val="clear" w:color="auto" w:fill="auto"/>
            <w:tcMar>
              <w:top w:w="0" w:type="dxa"/>
              <w:bottom w:w="0" w:type="dxa"/>
            </w:tcMar>
            <w:vAlign w:val="center"/>
          </w:tcPr>
          <w:p w14:paraId="500AFC2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15,000</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7974A9"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122</w:t>
            </w:r>
          </w:p>
        </w:tc>
      </w:tr>
      <w:tr w:rsidR="00617EC5" w:rsidRPr="00A37686" w14:paraId="7417B684"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07E1A523"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II</w:t>
            </w:r>
          </w:p>
        </w:tc>
        <w:tc>
          <w:tcPr>
            <w:tcW w:w="4501" w:type="dxa"/>
            <w:gridSpan w:val="2"/>
            <w:tcBorders>
              <w:top w:val="single" w:sz="4" w:space="0" w:color="000000"/>
              <w:left w:val="single" w:sz="4" w:space="0" w:color="000000"/>
            </w:tcBorders>
            <w:shd w:val="clear" w:color="auto" w:fill="auto"/>
            <w:tcMar>
              <w:top w:w="0" w:type="dxa"/>
              <w:bottom w:w="0" w:type="dxa"/>
            </w:tcMar>
            <w:vAlign w:val="center"/>
          </w:tcPr>
          <w:p w14:paraId="7688EA4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Financial results</w:t>
            </w:r>
          </w:p>
        </w:tc>
        <w:tc>
          <w:tcPr>
            <w:tcW w:w="1120" w:type="dxa"/>
            <w:tcBorders>
              <w:top w:val="single" w:sz="4" w:space="0" w:color="000000"/>
              <w:left w:val="single" w:sz="4" w:space="0" w:color="000000"/>
            </w:tcBorders>
            <w:shd w:val="clear" w:color="auto" w:fill="auto"/>
            <w:tcMar>
              <w:top w:w="0" w:type="dxa"/>
              <w:bottom w:w="0" w:type="dxa"/>
            </w:tcMar>
            <w:vAlign w:val="center"/>
          </w:tcPr>
          <w:p w14:paraId="7D91B42F" w14:textId="77777777" w:rsidR="00617EC5" w:rsidRPr="00A37686" w:rsidRDefault="00617EC5">
            <w:pPr>
              <w:tabs>
                <w:tab w:val="left" w:pos="432"/>
              </w:tabs>
              <w:spacing w:after="120" w:line="360" w:lineRule="auto"/>
              <w:rPr>
                <w:rFonts w:ascii="Arial" w:eastAsia="Arial" w:hAnsi="Arial" w:cs="Arial"/>
                <w:i/>
                <w:color w:val="010000"/>
                <w:sz w:val="20"/>
                <w:szCs w:val="20"/>
              </w:rPr>
            </w:pPr>
          </w:p>
        </w:tc>
        <w:tc>
          <w:tcPr>
            <w:tcW w:w="1170" w:type="dxa"/>
            <w:tcBorders>
              <w:top w:val="single" w:sz="4" w:space="0" w:color="000000"/>
              <w:left w:val="single" w:sz="4" w:space="0" w:color="000000"/>
            </w:tcBorders>
            <w:shd w:val="clear" w:color="auto" w:fill="auto"/>
            <w:tcMar>
              <w:top w:w="0" w:type="dxa"/>
              <w:bottom w:w="0" w:type="dxa"/>
            </w:tcMar>
            <w:vAlign w:val="center"/>
          </w:tcPr>
          <w:p w14:paraId="59BA6708" w14:textId="77777777" w:rsidR="00617EC5" w:rsidRPr="00A37686" w:rsidRDefault="00617EC5">
            <w:pPr>
              <w:tabs>
                <w:tab w:val="left" w:pos="432"/>
              </w:tabs>
              <w:spacing w:after="120" w:line="360" w:lineRule="auto"/>
              <w:rPr>
                <w:rFonts w:ascii="Arial" w:eastAsia="Arial" w:hAnsi="Arial" w:cs="Arial"/>
                <w:i/>
                <w:color w:val="010000"/>
                <w:sz w:val="20"/>
                <w:szCs w:val="20"/>
              </w:rPr>
            </w:pP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0F96C4" w14:textId="77777777" w:rsidR="00617EC5" w:rsidRPr="00A37686" w:rsidRDefault="00617EC5">
            <w:pPr>
              <w:tabs>
                <w:tab w:val="left" w:pos="432"/>
              </w:tabs>
              <w:spacing w:after="120" w:line="360" w:lineRule="auto"/>
              <w:rPr>
                <w:rFonts w:ascii="Arial" w:eastAsia="Arial" w:hAnsi="Arial" w:cs="Arial"/>
                <w:i/>
                <w:color w:val="010000"/>
                <w:sz w:val="20"/>
                <w:szCs w:val="20"/>
              </w:rPr>
            </w:pPr>
          </w:p>
        </w:tc>
      </w:tr>
      <w:tr w:rsidR="00617EC5" w:rsidRPr="00A37686" w14:paraId="231D88A5"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4CC1D393"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w:t>
            </w:r>
          </w:p>
        </w:tc>
        <w:tc>
          <w:tcPr>
            <w:tcW w:w="3587" w:type="dxa"/>
            <w:tcBorders>
              <w:top w:val="single" w:sz="4" w:space="0" w:color="000000"/>
              <w:left w:val="single" w:sz="4" w:space="0" w:color="000000"/>
            </w:tcBorders>
            <w:shd w:val="clear" w:color="auto" w:fill="auto"/>
            <w:tcMar>
              <w:top w:w="0" w:type="dxa"/>
              <w:bottom w:w="0" w:type="dxa"/>
            </w:tcMar>
            <w:vAlign w:val="center"/>
          </w:tcPr>
          <w:p w14:paraId="42DE7E5A"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Total revenue</w:t>
            </w:r>
          </w:p>
        </w:tc>
        <w:tc>
          <w:tcPr>
            <w:tcW w:w="914" w:type="dxa"/>
            <w:tcBorders>
              <w:top w:val="single" w:sz="4" w:space="0" w:color="000000"/>
              <w:left w:val="single" w:sz="4" w:space="0" w:color="000000"/>
            </w:tcBorders>
            <w:shd w:val="clear" w:color="auto" w:fill="auto"/>
            <w:tcMar>
              <w:top w:w="0" w:type="dxa"/>
              <w:bottom w:w="0" w:type="dxa"/>
            </w:tcMar>
            <w:vAlign w:val="center"/>
          </w:tcPr>
          <w:p w14:paraId="6CA21544"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Billion VND</w:t>
            </w:r>
          </w:p>
        </w:tc>
        <w:tc>
          <w:tcPr>
            <w:tcW w:w="1120" w:type="dxa"/>
            <w:tcBorders>
              <w:top w:val="single" w:sz="4" w:space="0" w:color="000000"/>
              <w:left w:val="single" w:sz="4" w:space="0" w:color="000000"/>
            </w:tcBorders>
            <w:shd w:val="clear" w:color="auto" w:fill="auto"/>
            <w:tcMar>
              <w:top w:w="0" w:type="dxa"/>
              <w:bottom w:w="0" w:type="dxa"/>
            </w:tcMar>
            <w:vAlign w:val="center"/>
          </w:tcPr>
          <w:p w14:paraId="2116B1F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476.19</w:t>
            </w:r>
          </w:p>
        </w:tc>
        <w:tc>
          <w:tcPr>
            <w:tcW w:w="1170" w:type="dxa"/>
            <w:tcBorders>
              <w:top w:val="single" w:sz="4" w:space="0" w:color="000000"/>
              <w:left w:val="single" w:sz="4" w:space="0" w:color="000000"/>
            </w:tcBorders>
            <w:shd w:val="clear" w:color="auto" w:fill="auto"/>
            <w:tcMar>
              <w:top w:w="0" w:type="dxa"/>
              <w:bottom w:w="0" w:type="dxa"/>
            </w:tcMar>
            <w:vAlign w:val="center"/>
          </w:tcPr>
          <w:p w14:paraId="7EB6FA1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865.7</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A64E7A"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182</w:t>
            </w:r>
          </w:p>
        </w:tc>
      </w:tr>
      <w:tr w:rsidR="00617EC5" w:rsidRPr="00A37686" w14:paraId="7A684AD9"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3F0FF21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w:t>
            </w:r>
          </w:p>
        </w:tc>
        <w:tc>
          <w:tcPr>
            <w:tcW w:w="3587" w:type="dxa"/>
            <w:tcBorders>
              <w:top w:val="single" w:sz="4" w:space="0" w:color="000000"/>
              <w:left w:val="single" w:sz="4" w:space="0" w:color="000000"/>
            </w:tcBorders>
            <w:shd w:val="clear" w:color="auto" w:fill="auto"/>
            <w:tcMar>
              <w:top w:w="0" w:type="dxa"/>
              <w:bottom w:w="0" w:type="dxa"/>
            </w:tcMar>
            <w:vAlign w:val="center"/>
          </w:tcPr>
          <w:p w14:paraId="61C82A02"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Profit before tax</w:t>
            </w:r>
          </w:p>
        </w:tc>
        <w:tc>
          <w:tcPr>
            <w:tcW w:w="914" w:type="dxa"/>
            <w:tcBorders>
              <w:top w:val="single" w:sz="4" w:space="0" w:color="000000"/>
              <w:left w:val="single" w:sz="4" w:space="0" w:color="000000"/>
            </w:tcBorders>
            <w:shd w:val="clear" w:color="auto" w:fill="auto"/>
            <w:tcMar>
              <w:top w:w="0" w:type="dxa"/>
              <w:bottom w:w="0" w:type="dxa"/>
            </w:tcMar>
            <w:vAlign w:val="center"/>
          </w:tcPr>
          <w:p w14:paraId="57008902"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Billion VND</w:t>
            </w:r>
          </w:p>
        </w:tc>
        <w:tc>
          <w:tcPr>
            <w:tcW w:w="1120" w:type="dxa"/>
            <w:tcBorders>
              <w:top w:val="single" w:sz="4" w:space="0" w:color="000000"/>
              <w:left w:val="single" w:sz="4" w:space="0" w:color="000000"/>
            </w:tcBorders>
            <w:shd w:val="clear" w:color="auto" w:fill="auto"/>
            <w:tcMar>
              <w:top w:w="0" w:type="dxa"/>
              <w:bottom w:w="0" w:type="dxa"/>
            </w:tcMar>
            <w:vAlign w:val="center"/>
          </w:tcPr>
          <w:p w14:paraId="4A94FC59"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55.71</w:t>
            </w:r>
          </w:p>
        </w:tc>
        <w:tc>
          <w:tcPr>
            <w:tcW w:w="1170" w:type="dxa"/>
            <w:tcBorders>
              <w:top w:val="single" w:sz="4" w:space="0" w:color="000000"/>
              <w:left w:val="single" w:sz="4" w:space="0" w:color="000000"/>
            </w:tcBorders>
            <w:shd w:val="clear" w:color="auto" w:fill="auto"/>
            <w:tcMar>
              <w:top w:w="0" w:type="dxa"/>
              <w:bottom w:w="0" w:type="dxa"/>
            </w:tcMar>
            <w:vAlign w:val="center"/>
          </w:tcPr>
          <w:p w14:paraId="50A1CE6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80.6</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77363A"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145</w:t>
            </w:r>
          </w:p>
        </w:tc>
      </w:tr>
      <w:tr w:rsidR="00617EC5" w:rsidRPr="00A37686" w14:paraId="69BEB097"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0E0C69BC"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w:t>
            </w:r>
          </w:p>
        </w:tc>
        <w:tc>
          <w:tcPr>
            <w:tcW w:w="3587" w:type="dxa"/>
            <w:tcBorders>
              <w:top w:val="single" w:sz="4" w:space="0" w:color="000000"/>
              <w:left w:val="single" w:sz="4" w:space="0" w:color="000000"/>
            </w:tcBorders>
            <w:shd w:val="clear" w:color="auto" w:fill="auto"/>
            <w:tcMar>
              <w:top w:w="0" w:type="dxa"/>
              <w:bottom w:w="0" w:type="dxa"/>
            </w:tcMar>
            <w:vAlign w:val="center"/>
          </w:tcPr>
          <w:p w14:paraId="0D41115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Corporate income tax expense</w:t>
            </w:r>
          </w:p>
        </w:tc>
        <w:tc>
          <w:tcPr>
            <w:tcW w:w="914" w:type="dxa"/>
            <w:tcBorders>
              <w:top w:val="single" w:sz="4" w:space="0" w:color="000000"/>
              <w:left w:val="single" w:sz="4" w:space="0" w:color="000000"/>
            </w:tcBorders>
            <w:shd w:val="clear" w:color="auto" w:fill="auto"/>
            <w:tcMar>
              <w:top w:w="0" w:type="dxa"/>
              <w:bottom w:w="0" w:type="dxa"/>
            </w:tcMar>
            <w:vAlign w:val="center"/>
          </w:tcPr>
          <w:p w14:paraId="1443DBE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Billion VND</w:t>
            </w:r>
          </w:p>
        </w:tc>
        <w:tc>
          <w:tcPr>
            <w:tcW w:w="1120" w:type="dxa"/>
            <w:tcBorders>
              <w:top w:val="single" w:sz="4" w:space="0" w:color="000000"/>
              <w:left w:val="single" w:sz="4" w:space="0" w:color="000000"/>
            </w:tcBorders>
            <w:shd w:val="clear" w:color="auto" w:fill="auto"/>
            <w:tcMar>
              <w:top w:w="0" w:type="dxa"/>
              <w:bottom w:w="0" w:type="dxa"/>
            </w:tcMar>
            <w:vAlign w:val="center"/>
          </w:tcPr>
          <w:p w14:paraId="0A56F7F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11.82</w:t>
            </w:r>
          </w:p>
        </w:tc>
        <w:tc>
          <w:tcPr>
            <w:tcW w:w="1170" w:type="dxa"/>
            <w:tcBorders>
              <w:top w:val="single" w:sz="4" w:space="0" w:color="000000"/>
              <w:left w:val="single" w:sz="4" w:space="0" w:color="000000"/>
            </w:tcBorders>
            <w:shd w:val="clear" w:color="auto" w:fill="auto"/>
            <w:tcMar>
              <w:top w:w="0" w:type="dxa"/>
              <w:bottom w:w="0" w:type="dxa"/>
            </w:tcMar>
            <w:vAlign w:val="center"/>
          </w:tcPr>
          <w:p w14:paraId="4573A58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16.1</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A23457"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136</w:t>
            </w:r>
          </w:p>
        </w:tc>
      </w:tr>
      <w:tr w:rsidR="00617EC5" w:rsidRPr="00A37686" w14:paraId="3893AEE6"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5389798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4</w:t>
            </w:r>
          </w:p>
        </w:tc>
        <w:tc>
          <w:tcPr>
            <w:tcW w:w="3587" w:type="dxa"/>
            <w:tcBorders>
              <w:top w:val="single" w:sz="4" w:space="0" w:color="000000"/>
              <w:left w:val="single" w:sz="4" w:space="0" w:color="000000"/>
            </w:tcBorders>
            <w:shd w:val="clear" w:color="auto" w:fill="auto"/>
            <w:tcMar>
              <w:top w:w="0" w:type="dxa"/>
              <w:bottom w:w="0" w:type="dxa"/>
            </w:tcMar>
            <w:vAlign w:val="center"/>
          </w:tcPr>
          <w:p w14:paraId="5C08323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Profit after tax</w:t>
            </w:r>
          </w:p>
        </w:tc>
        <w:tc>
          <w:tcPr>
            <w:tcW w:w="914" w:type="dxa"/>
            <w:tcBorders>
              <w:top w:val="single" w:sz="4" w:space="0" w:color="000000"/>
              <w:left w:val="single" w:sz="4" w:space="0" w:color="000000"/>
            </w:tcBorders>
            <w:shd w:val="clear" w:color="auto" w:fill="auto"/>
            <w:tcMar>
              <w:top w:w="0" w:type="dxa"/>
              <w:bottom w:w="0" w:type="dxa"/>
            </w:tcMar>
            <w:vAlign w:val="center"/>
          </w:tcPr>
          <w:p w14:paraId="417A6F32"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Billion VND</w:t>
            </w:r>
          </w:p>
        </w:tc>
        <w:tc>
          <w:tcPr>
            <w:tcW w:w="1120" w:type="dxa"/>
            <w:tcBorders>
              <w:top w:val="single" w:sz="4" w:space="0" w:color="000000"/>
              <w:left w:val="single" w:sz="4" w:space="0" w:color="000000"/>
            </w:tcBorders>
            <w:shd w:val="clear" w:color="auto" w:fill="auto"/>
            <w:tcMar>
              <w:top w:w="0" w:type="dxa"/>
              <w:bottom w:w="0" w:type="dxa"/>
            </w:tcMar>
            <w:vAlign w:val="center"/>
          </w:tcPr>
          <w:p w14:paraId="1108B28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43.88</w:t>
            </w:r>
          </w:p>
        </w:tc>
        <w:tc>
          <w:tcPr>
            <w:tcW w:w="1170" w:type="dxa"/>
            <w:tcBorders>
              <w:top w:val="single" w:sz="4" w:space="0" w:color="000000"/>
              <w:left w:val="single" w:sz="4" w:space="0" w:color="000000"/>
            </w:tcBorders>
            <w:shd w:val="clear" w:color="auto" w:fill="auto"/>
            <w:tcMar>
              <w:top w:w="0" w:type="dxa"/>
              <w:bottom w:w="0" w:type="dxa"/>
            </w:tcMar>
            <w:vAlign w:val="center"/>
          </w:tcPr>
          <w:p w14:paraId="15B48A1B"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64.4</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22EABA"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147</w:t>
            </w:r>
          </w:p>
        </w:tc>
      </w:tr>
      <w:tr w:rsidR="00617EC5" w:rsidRPr="00A37686" w14:paraId="232A25DD"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14A9726B"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5</w:t>
            </w:r>
          </w:p>
        </w:tc>
        <w:tc>
          <w:tcPr>
            <w:tcW w:w="3587" w:type="dxa"/>
            <w:tcBorders>
              <w:top w:val="single" w:sz="4" w:space="0" w:color="000000"/>
              <w:left w:val="single" w:sz="4" w:space="0" w:color="000000"/>
            </w:tcBorders>
            <w:shd w:val="clear" w:color="auto" w:fill="auto"/>
            <w:tcMar>
              <w:top w:w="0" w:type="dxa"/>
              <w:bottom w:w="0" w:type="dxa"/>
            </w:tcMar>
            <w:vAlign w:val="center"/>
          </w:tcPr>
          <w:p w14:paraId="43972393"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Retained earnings from previous year</w:t>
            </w:r>
          </w:p>
        </w:tc>
        <w:tc>
          <w:tcPr>
            <w:tcW w:w="914" w:type="dxa"/>
            <w:tcBorders>
              <w:top w:val="single" w:sz="4" w:space="0" w:color="000000"/>
              <w:left w:val="single" w:sz="4" w:space="0" w:color="000000"/>
            </w:tcBorders>
            <w:shd w:val="clear" w:color="auto" w:fill="auto"/>
            <w:tcMar>
              <w:top w:w="0" w:type="dxa"/>
              <w:bottom w:w="0" w:type="dxa"/>
            </w:tcMar>
            <w:vAlign w:val="center"/>
          </w:tcPr>
          <w:p w14:paraId="183C9ACB"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Billion VND</w:t>
            </w:r>
          </w:p>
        </w:tc>
        <w:tc>
          <w:tcPr>
            <w:tcW w:w="1120" w:type="dxa"/>
            <w:tcBorders>
              <w:top w:val="single" w:sz="4" w:space="0" w:color="000000"/>
              <w:left w:val="single" w:sz="4" w:space="0" w:color="000000"/>
            </w:tcBorders>
            <w:shd w:val="clear" w:color="auto" w:fill="auto"/>
            <w:tcMar>
              <w:top w:w="0" w:type="dxa"/>
              <w:bottom w:w="0" w:type="dxa"/>
            </w:tcMar>
            <w:vAlign w:val="center"/>
          </w:tcPr>
          <w:p w14:paraId="680B0FCC"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5.69</w:t>
            </w:r>
          </w:p>
        </w:tc>
        <w:tc>
          <w:tcPr>
            <w:tcW w:w="1170" w:type="dxa"/>
            <w:tcBorders>
              <w:top w:val="single" w:sz="4" w:space="0" w:color="000000"/>
              <w:left w:val="single" w:sz="4" w:space="0" w:color="000000"/>
            </w:tcBorders>
            <w:shd w:val="clear" w:color="auto" w:fill="auto"/>
            <w:tcMar>
              <w:top w:w="0" w:type="dxa"/>
              <w:bottom w:w="0" w:type="dxa"/>
            </w:tcMar>
            <w:vAlign w:val="center"/>
          </w:tcPr>
          <w:p w14:paraId="0B69EBD7" w14:textId="77777777" w:rsidR="00617EC5" w:rsidRPr="00A37686" w:rsidRDefault="00617EC5">
            <w:pPr>
              <w:tabs>
                <w:tab w:val="left" w:pos="432"/>
              </w:tabs>
              <w:spacing w:after="120" w:line="360" w:lineRule="auto"/>
              <w:rPr>
                <w:rFonts w:ascii="Arial" w:eastAsia="Arial" w:hAnsi="Arial" w:cs="Arial"/>
                <w:i/>
                <w:color w:val="010000"/>
                <w:sz w:val="20"/>
                <w:szCs w:val="20"/>
              </w:rPr>
            </w:pP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894BB4" w14:textId="77777777" w:rsidR="00617EC5" w:rsidRPr="00A37686" w:rsidRDefault="00617EC5">
            <w:pPr>
              <w:tabs>
                <w:tab w:val="left" w:pos="432"/>
              </w:tabs>
              <w:spacing w:after="120" w:line="360" w:lineRule="auto"/>
              <w:rPr>
                <w:rFonts w:ascii="Arial" w:eastAsia="Arial" w:hAnsi="Arial" w:cs="Arial"/>
                <w:i/>
                <w:color w:val="010000"/>
                <w:sz w:val="20"/>
                <w:szCs w:val="20"/>
              </w:rPr>
            </w:pPr>
          </w:p>
        </w:tc>
      </w:tr>
      <w:tr w:rsidR="00617EC5" w:rsidRPr="00A37686" w14:paraId="72334EE7"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22FB514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6</w:t>
            </w:r>
          </w:p>
        </w:tc>
        <w:tc>
          <w:tcPr>
            <w:tcW w:w="3587" w:type="dxa"/>
            <w:tcBorders>
              <w:top w:val="single" w:sz="4" w:space="0" w:color="000000"/>
              <w:left w:val="single" w:sz="4" w:space="0" w:color="000000"/>
            </w:tcBorders>
            <w:shd w:val="clear" w:color="auto" w:fill="auto"/>
            <w:tcMar>
              <w:top w:w="0" w:type="dxa"/>
              <w:bottom w:w="0" w:type="dxa"/>
            </w:tcMar>
            <w:vAlign w:val="center"/>
          </w:tcPr>
          <w:p w14:paraId="1E6AAB6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Total cumulative profit after tax</w:t>
            </w:r>
          </w:p>
        </w:tc>
        <w:tc>
          <w:tcPr>
            <w:tcW w:w="914" w:type="dxa"/>
            <w:tcBorders>
              <w:top w:val="single" w:sz="4" w:space="0" w:color="000000"/>
              <w:left w:val="single" w:sz="4" w:space="0" w:color="000000"/>
            </w:tcBorders>
            <w:shd w:val="clear" w:color="auto" w:fill="auto"/>
            <w:tcMar>
              <w:top w:w="0" w:type="dxa"/>
              <w:bottom w:w="0" w:type="dxa"/>
            </w:tcMar>
            <w:vAlign w:val="center"/>
          </w:tcPr>
          <w:p w14:paraId="7D3F2DC4"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Billion VND</w:t>
            </w:r>
          </w:p>
        </w:tc>
        <w:tc>
          <w:tcPr>
            <w:tcW w:w="1120" w:type="dxa"/>
            <w:tcBorders>
              <w:top w:val="single" w:sz="4" w:space="0" w:color="000000"/>
              <w:left w:val="single" w:sz="4" w:space="0" w:color="000000"/>
            </w:tcBorders>
            <w:shd w:val="clear" w:color="auto" w:fill="auto"/>
            <w:tcMar>
              <w:top w:w="0" w:type="dxa"/>
              <w:bottom w:w="0" w:type="dxa"/>
            </w:tcMar>
            <w:vAlign w:val="center"/>
          </w:tcPr>
          <w:p w14:paraId="7BCBA8B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49.57</w:t>
            </w:r>
          </w:p>
        </w:tc>
        <w:tc>
          <w:tcPr>
            <w:tcW w:w="1170" w:type="dxa"/>
            <w:tcBorders>
              <w:top w:val="single" w:sz="4" w:space="0" w:color="000000"/>
              <w:left w:val="single" w:sz="4" w:space="0" w:color="000000"/>
            </w:tcBorders>
            <w:shd w:val="clear" w:color="auto" w:fill="auto"/>
            <w:tcMar>
              <w:top w:w="0" w:type="dxa"/>
              <w:bottom w:w="0" w:type="dxa"/>
            </w:tcMar>
            <w:vAlign w:val="center"/>
          </w:tcPr>
          <w:p w14:paraId="4F157AA2" w14:textId="77777777" w:rsidR="00617EC5" w:rsidRPr="00A37686" w:rsidRDefault="00617EC5">
            <w:pPr>
              <w:tabs>
                <w:tab w:val="left" w:pos="432"/>
              </w:tabs>
              <w:spacing w:after="120" w:line="360" w:lineRule="auto"/>
              <w:rPr>
                <w:rFonts w:ascii="Arial" w:eastAsia="Arial" w:hAnsi="Arial" w:cs="Arial"/>
                <w:i/>
                <w:color w:val="010000"/>
                <w:sz w:val="20"/>
                <w:szCs w:val="20"/>
              </w:rPr>
            </w:pP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0E6B34" w14:textId="77777777" w:rsidR="00617EC5" w:rsidRPr="00A37686" w:rsidRDefault="00617EC5">
            <w:pPr>
              <w:tabs>
                <w:tab w:val="left" w:pos="432"/>
              </w:tabs>
              <w:spacing w:after="120" w:line="360" w:lineRule="auto"/>
              <w:rPr>
                <w:rFonts w:ascii="Arial" w:eastAsia="Arial" w:hAnsi="Arial" w:cs="Arial"/>
                <w:i/>
                <w:color w:val="010000"/>
                <w:sz w:val="20"/>
                <w:szCs w:val="20"/>
              </w:rPr>
            </w:pPr>
          </w:p>
        </w:tc>
      </w:tr>
      <w:tr w:rsidR="00617EC5" w:rsidRPr="00A37686" w14:paraId="008BBCDE"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3566E9C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III</w:t>
            </w:r>
          </w:p>
        </w:tc>
        <w:tc>
          <w:tcPr>
            <w:tcW w:w="3587" w:type="dxa"/>
            <w:tcBorders>
              <w:top w:val="single" w:sz="4" w:space="0" w:color="000000"/>
              <w:left w:val="single" w:sz="4" w:space="0" w:color="000000"/>
            </w:tcBorders>
            <w:shd w:val="clear" w:color="auto" w:fill="auto"/>
            <w:tcMar>
              <w:top w:w="0" w:type="dxa"/>
              <w:bottom w:w="0" w:type="dxa"/>
            </w:tcMar>
            <w:vAlign w:val="center"/>
          </w:tcPr>
          <w:p w14:paraId="48236CDB"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Investment</w:t>
            </w:r>
          </w:p>
        </w:tc>
        <w:tc>
          <w:tcPr>
            <w:tcW w:w="914" w:type="dxa"/>
            <w:tcBorders>
              <w:top w:val="single" w:sz="4" w:space="0" w:color="000000"/>
              <w:left w:val="single" w:sz="4" w:space="0" w:color="000000"/>
            </w:tcBorders>
            <w:shd w:val="clear" w:color="auto" w:fill="auto"/>
            <w:tcMar>
              <w:top w:w="0" w:type="dxa"/>
              <w:bottom w:w="0" w:type="dxa"/>
            </w:tcMar>
            <w:vAlign w:val="center"/>
          </w:tcPr>
          <w:p w14:paraId="1213E72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Billion VND</w:t>
            </w:r>
          </w:p>
        </w:tc>
        <w:tc>
          <w:tcPr>
            <w:tcW w:w="1120" w:type="dxa"/>
            <w:tcBorders>
              <w:top w:val="single" w:sz="4" w:space="0" w:color="000000"/>
              <w:left w:val="single" w:sz="4" w:space="0" w:color="000000"/>
            </w:tcBorders>
            <w:shd w:val="clear" w:color="auto" w:fill="auto"/>
            <w:tcMar>
              <w:top w:w="0" w:type="dxa"/>
              <w:bottom w:w="0" w:type="dxa"/>
            </w:tcMar>
            <w:vAlign w:val="center"/>
          </w:tcPr>
          <w:p w14:paraId="2098661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157.6</w:t>
            </w:r>
          </w:p>
        </w:tc>
        <w:tc>
          <w:tcPr>
            <w:tcW w:w="1170" w:type="dxa"/>
            <w:tcBorders>
              <w:top w:val="single" w:sz="4" w:space="0" w:color="000000"/>
              <w:left w:val="single" w:sz="4" w:space="0" w:color="000000"/>
            </w:tcBorders>
            <w:shd w:val="clear" w:color="auto" w:fill="auto"/>
            <w:tcMar>
              <w:top w:w="0" w:type="dxa"/>
              <w:bottom w:w="0" w:type="dxa"/>
            </w:tcMar>
            <w:vAlign w:val="center"/>
          </w:tcPr>
          <w:p w14:paraId="11924C4A"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215</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857FFC"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136</w:t>
            </w:r>
          </w:p>
        </w:tc>
      </w:tr>
      <w:tr w:rsidR="00617EC5" w:rsidRPr="00A37686" w14:paraId="43D5E63F"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0BD94DB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IV</w:t>
            </w:r>
          </w:p>
        </w:tc>
        <w:tc>
          <w:tcPr>
            <w:tcW w:w="3587" w:type="dxa"/>
            <w:tcBorders>
              <w:top w:val="single" w:sz="4" w:space="0" w:color="000000"/>
              <w:left w:val="single" w:sz="4" w:space="0" w:color="000000"/>
            </w:tcBorders>
            <w:shd w:val="clear" w:color="auto" w:fill="auto"/>
            <w:tcMar>
              <w:top w:w="0" w:type="dxa"/>
              <w:bottom w:w="0" w:type="dxa"/>
            </w:tcMar>
            <w:vAlign w:val="center"/>
          </w:tcPr>
          <w:p w14:paraId="2A8740B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Bank guarantee</w:t>
            </w:r>
          </w:p>
        </w:tc>
        <w:tc>
          <w:tcPr>
            <w:tcW w:w="914" w:type="dxa"/>
            <w:tcBorders>
              <w:top w:val="single" w:sz="4" w:space="0" w:color="000000"/>
              <w:left w:val="single" w:sz="4" w:space="0" w:color="000000"/>
            </w:tcBorders>
            <w:shd w:val="clear" w:color="auto" w:fill="auto"/>
            <w:tcMar>
              <w:top w:w="0" w:type="dxa"/>
              <w:bottom w:w="0" w:type="dxa"/>
            </w:tcMar>
            <w:vAlign w:val="center"/>
          </w:tcPr>
          <w:p w14:paraId="21CBA782"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Billion VND</w:t>
            </w:r>
          </w:p>
        </w:tc>
        <w:tc>
          <w:tcPr>
            <w:tcW w:w="1120" w:type="dxa"/>
            <w:tcBorders>
              <w:top w:val="single" w:sz="4" w:space="0" w:color="000000"/>
              <w:left w:val="single" w:sz="4" w:space="0" w:color="000000"/>
            </w:tcBorders>
            <w:shd w:val="clear" w:color="auto" w:fill="auto"/>
            <w:tcMar>
              <w:top w:w="0" w:type="dxa"/>
              <w:bottom w:w="0" w:type="dxa"/>
            </w:tcMar>
            <w:vAlign w:val="center"/>
          </w:tcPr>
          <w:p w14:paraId="1CE5E655"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8.48</w:t>
            </w:r>
          </w:p>
        </w:tc>
        <w:tc>
          <w:tcPr>
            <w:tcW w:w="1170" w:type="dxa"/>
            <w:tcBorders>
              <w:top w:val="single" w:sz="4" w:space="0" w:color="000000"/>
              <w:left w:val="single" w:sz="4" w:space="0" w:color="000000"/>
            </w:tcBorders>
            <w:shd w:val="clear" w:color="auto" w:fill="auto"/>
            <w:tcMar>
              <w:top w:w="0" w:type="dxa"/>
              <w:bottom w:w="0" w:type="dxa"/>
            </w:tcMar>
            <w:vAlign w:val="center"/>
          </w:tcPr>
          <w:p w14:paraId="3AC1FA46"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40</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AB11C7"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471</w:t>
            </w:r>
          </w:p>
        </w:tc>
      </w:tr>
      <w:tr w:rsidR="00617EC5" w:rsidRPr="00A37686" w14:paraId="3B3690AF"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7FEEC863"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V</w:t>
            </w:r>
          </w:p>
        </w:tc>
        <w:tc>
          <w:tcPr>
            <w:tcW w:w="3587" w:type="dxa"/>
            <w:tcBorders>
              <w:top w:val="single" w:sz="4" w:space="0" w:color="000000"/>
              <w:left w:val="single" w:sz="4" w:space="0" w:color="000000"/>
            </w:tcBorders>
            <w:shd w:val="clear" w:color="auto" w:fill="auto"/>
            <w:tcMar>
              <w:top w:w="0" w:type="dxa"/>
              <w:bottom w:w="0" w:type="dxa"/>
            </w:tcMar>
            <w:vAlign w:val="center"/>
          </w:tcPr>
          <w:p w14:paraId="068A857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Labor, average wages</w:t>
            </w:r>
          </w:p>
        </w:tc>
        <w:tc>
          <w:tcPr>
            <w:tcW w:w="914" w:type="dxa"/>
            <w:tcBorders>
              <w:top w:val="single" w:sz="4" w:space="0" w:color="000000"/>
              <w:left w:val="single" w:sz="4" w:space="0" w:color="000000"/>
            </w:tcBorders>
            <w:shd w:val="clear" w:color="auto" w:fill="auto"/>
            <w:tcMar>
              <w:top w:w="0" w:type="dxa"/>
              <w:bottom w:w="0" w:type="dxa"/>
            </w:tcMar>
            <w:vAlign w:val="center"/>
          </w:tcPr>
          <w:p w14:paraId="0B2DDCC0" w14:textId="77777777" w:rsidR="00617EC5" w:rsidRPr="00A37686" w:rsidRDefault="00617EC5">
            <w:pPr>
              <w:tabs>
                <w:tab w:val="left" w:pos="432"/>
              </w:tabs>
              <w:spacing w:after="120" w:line="360" w:lineRule="auto"/>
              <w:rPr>
                <w:rFonts w:ascii="Arial" w:eastAsia="Arial" w:hAnsi="Arial" w:cs="Arial"/>
                <w:i/>
                <w:color w:val="010000"/>
                <w:sz w:val="20"/>
                <w:szCs w:val="20"/>
              </w:rPr>
            </w:pPr>
          </w:p>
        </w:tc>
        <w:tc>
          <w:tcPr>
            <w:tcW w:w="1120" w:type="dxa"/>
            <w:tcBorders>
              <w:top w:val="single" w:sz="4" w:space="0" w:color="000000"/>
              <w:left w:val="single" w:sz="4" w:space="0" w:color="000000"/>
            </w:tcBorders>
            <w:shd w:val="clear" w:color="auto" w:fill="auto"/>
            <w:tcMar>
              <w:top w:w="0" w:type="dxa"/>
              <w:bottom w:w="0" w:type="dxa"/>
            </w:tcMar>
            <w:vAlign w:val="center"/>
          </w:tcPr>
          <w:p w14:paraId="797A7B07" w14:textId="77777777" w:rsidR="00617EC5" w:rsidRPr="00A37686" w:rsidRDefault="00617EC5">
            <w:pPr>
              <w:tabs>
                <w:tab w:val="left" w:pos="432"/>
              </w:tabs>
              <w:spacing w:after="120" w:line="360" w:lineRule="auto"/>
              <w:rPr>
                <w:rFonts w:ascii="Arial" w:eastAsia="Arial" w:hAnsi="Arial" w:cs="Arial"/>
                <w:i/>
                <w:color w:val="010000"/>
                <w:sz w:val="20"/>
                <w:szCs w:val="20"/>
              </w:rPr>
            </w:pPr>
          </w:p>
        </w:tc>
        <w:tc>
          <w:tcPr>
            <w:tcW w:w="1170" w:type="dxa"/>
            <w:tcBorders>
              <w:top w:val="single" w:sz="4" w:space="0" w:color="000000"/>
              <w:left w:val="single" w:sz="4" w:space="0" w:color="000000"/>
            </w:tcBorders>
            <w:shd w:val="clear" w:color="auto" w:fill="auto"/>
            <w:tcMar>
              <w:top w:w="0" w:type="dxa"/>
              <w:bottom w:w="0" w:type="dxa"/>
            </w:tcMar>
            <w:vAlign w:val="center"/>
          </w:tcPr>
          <w:p w14:paraId="6ACEAE1B" w14:textId="77777777" w:rsidR="00617EC5" w:rsidRPr="00A37686" w:rsidRDefault="00617EC5">
            <w:pPr>
              <w:tabs>
                <w:tab w:val="left" w:pos="432"/>
              </w:tabs>
              <w:spacing w:after="120" w:line="360" w:lineRule="auto"/>
              <w:rPr>
                <w:rFonts w:ascii="Arial" w:eastAsia="Arial" w:hAnsi="Arial" w:cs="Arial"/>
                <w:i/>
                <w:color w:val="010000"/>
                <w:sz w:val="20"/>
                <w:szCs w:val="20"/>
              </w:rPr>
            </w:pP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FA37AC" w14:textId="77777777" w:rsidR="00617EC5" w:rsidRPr="00A37686" w:rsidRDefault="00617EC5">
            <w:pPr>
              <w:tabs>
                <w:tab w:val="left" w:pos="432"/>
              </w:tabs>
              <w:spacing w:after="120" w:line="360" w:lineRule="auto"/>
              <w:rPr>
                <w:rFonts w:ascii="Arial" w:eastAsia="Arial" w:hAnsi="Arial" w:cs="Arial"/>
                <w:i/>
                <w:color w:val="010000"/>
                <w:sz w:val="20"/>
                <w:szCs w:val="20"/>
              </w:rPr>
            </w:pPr>
          </w:p>
        </w:tc>
      </w:tr>
      <w:tr w:rsidR="00617EC5" w:rsidRPr="00A37686" w14:paraId="67C03D8A"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3759633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w:t>
            </w:r>
          </w:p>
        </w:tc>
        <w:tc>
          <w:tcPr>
            <w:tcW w:w="3587" w:type="dxa"/>
            <w:tcBorders>
              <w:top w:val="single" w:sz="4" w:space="0" w:color="000000"/>
              <w:left w:val="single" w:sz="4" w:space="0" w:color="000000"/>
            </w:tcBorders>
            <w:shd w:val="clear" w:color="auto" w:fill="auto"/>
            <w:tcMar>
              <w:top w:w="0" w:type="dxa"/>
              <w:bottom w:w="0" w:type="dxa"/>
            </w:tcMar>
            <w:vAlign w:val="center"/>
          </w:tcPr>
          <w:p w14:paraId="7B3F0B90"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Average labor</w:t>
            </w:r>
          </w:p>
        </w:tc>
        <w:tc>
          <w:tcPr>
            <w:tcW w:w="914" w:type="dxa"/>
            <w:tcBorders>
              <w:top w:val="single" w:sz="4" w:space="0" w:color="000000"/>
              <w:left w:val="single" w:sz="4" w:space="0" w:color="000000"/>
            </w:tcBorders>
            <w:shd w:val="clear" w:color="auto" w:fill="auto"/>
            <w:tcMar>
              <w:top w:w="0" w:type="dxa"/>
              <w:bottom w:w="0" w:type="dxa"/>
            </w:tcMar>
            <w:vAlign w:val="center"/>
          </w:tcPr>
          <w:p w14:paraId="3CAB9F6E"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Person</w:t>
            </w:r>
          </w:p>
        </w:tc>
        <w:tc>
          <w:tcPr>
            <w:tcW w:w="1120" w:type="dxa"/>
            <w:tcBorders>
              <w:top w:val="single" w:sz="4" w:space="0" w:color="000000"/>
              <w:left w:val="single" w:sz="4" w:space="0" w:color="000000"/>
            </w:tcBorders>
            <w:shd w:val="clear" w:color="auto" w:fill="auto"/>
            <w:tcMar>
              <w:top w:w="0" w:type="dxa"/>
              <w:bottom w:w="0" w:type="dxa"/>
            </w:tcMar>
            <w:vAlign w:val="center"/>
          </w:tcPr>
          <w:p w14:paraId="1F100C37"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251</w:t>
            </w:r>
          </w:p>
        </w:tc>
        <w:tc>
          <w:tcPr>
            <w:tcW w:w="1170" w:type="dxa"/>
            <w:tcBorders>
              <w:top w:val="single" w:sz="4" w:space="0" w:color="000000"/>
              <w:left w:val="single" w:sz="4" w:space="0" w:color="000000"/>
            </w:tcBorders>
            <w:shd w:val="clear" w:color="auto" w:fill="auto"/>
            <w:tcMar>
              <w:top w:w="0" w:type="dxa"/>
              <w:bottom w:w="0" w:type="dxa"/>
            </w:tcMar>
            <w:vAlign w:val="center"/>
          </w:tcPr>
          <w:p w14:paraId="45B157D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300</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84E133"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119</w:t>
            </w:r>
          </w:p>
        </w:tc>
      </w:tr>
      <w:tr w:rsidR="00617EC5" w:rsidRPr="00A37686" w14:paraId="6CCDA4E3"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5505B312"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2</w:t>
            </w:r>
          </w:p>
        </w:tc>
        <w:tc>
          <w:tcPr>
            <w:tcW w:w="3587" w:type="dxa"/>
            <w:tcBorders>
              <w:top w:val="single" w:sz="4" w:space="0" w:color="000000"/>
              <w:left w:val="single" w:sz="4" w:space="0" w:color="000000"/>
            </w:tcBorders>
            <w:shd w:val="clear" w:color="auto" w:fill="auto"/>
            <w:tcMar>
              <w:top w:w="0" w:type="dxa"/>
              <w:bottom w:w="0" w:type="dxa"/>
            </w:tcMar>
            <w:vAlign w:val="center"/>
          </w:tcPr>
          <w:p w14:paraId="56B38E82"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Payments for labor</w:t>
            </w:r>
          </w:p>
        </w:tc>
        <w:tc>
          <w:tcPr>
            <w:tcW w:w="914" w:type="dxa"/>
            <w:tcBorders>
              <w:top w:val="single" w:sz="4" w:space="0" w:color="000000"/>
              <w:left w:val="single" w:sz="4" w:space="0" w:color="000000"/>
            </w:tcBorders>
            <w:shd w:val="clear" w:color="auto" w:fill="auto"/>
            <w:tcMar>
              <w:top w:w="0" w:type="dxa"/>
              <w:bottom w:w="0" w:type="dxa"/>
            </w:tcMar>
            <w:vAlign w:val="center"/>
          </w:tcPr>
          <w:p w14:paraId="416EEA5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 xml:space="preserve">Billion </w:t>
            </w:r>
            <w:r w:rsidRPr="00A37686">
              <w:rPr>
                <w:rFonts w:ascii="Arial" w:hAnsi="Arial"/>
                <w:i/>
                <w:color w:val="010000"/>
                <w:sz w:val="20"/>
              </w:rPr>
              <w:lastRenderedPageBreak/>
              <w:t>VND</w:t>
            </w:r>
          </w:p>
        </w:tc>
        <w:tc>
          <w:tcPr>
            <w:tcW w:w="1120" w:type="dxa"/>
            <w:tcBorders>
              <w:top w:val="single" w:sz="4" w:space="0" w:color="000000"/>
              <w:left w:val="single" w:sz="4" w:space="0" w:color="000000"/>
            </w:tcBorders>
            <w:shd w:val="clear" w:color="auto" w:fill="auto"/>
            <w:tcMar>
              <w:top w:w="0" w:type="dxa"/>
              <w:bottom w:w="0" w:type="dxa"/>
            </w:tcMar>
            <w:vAlign w:val="center"/>
          </w:tcPr>
          <w:p w14:paraId="571FFE24"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lastRenderedPageBreak/>
              <w:t>39.1</w:t>
            </w:r>
          </w:p>
        </w:tc>
        <w:tc>
          <w:tcPr>
            <w:tcW w:w="1170" w:type="dxa"/>
            <w:tcBorders>
              <w:top w:val="single" w:sz="4" w:space="0" w:color="000000"/>
              <w:left w:val="single" w:sz="4" w:space="0" w:color="000000"/>
            </w:tcBorders>
            <w:shd w:val="clear" w:color="auto" w:fill="auto"/>
            <w:tcMar>
              <w:top w:w="0" w:type="dxa"/>
              <w:bottom w:w="0" w:type="dxa"/>
            </w:tcMar>
            <w:vAlign w:val="center"/>
          </w:tcPr>
          <w:p w14:paraId="01658752"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55.8</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04F8E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143</w:t>
            </w:r>
          </w:p>
        </w:tc>
      </w:tr>
      <w:tr w:rsidR="00617EC5" w:rsidRPr="00A37686" w14:paraId="4992ABCC" w14:textId="77777777">
        <w:tc>
          <w:tcPr>
            <w:tcW w:w="809" w:type="dxa"/>
            <w:tcBorders>
              <w:top w:val="single" w:sz="4" w:space="0" w:color="000000"/>
              <w:left w:val="single" w:sz="4" w:space="0" w:color="000000"/>
            </w:tcBorders>
            <w:shd w:val="clear" w:color="auto" w:fill="auto"/>
            <w:tcMar>
              <w:top w:w="0" w:type="dxa"/>
              <w:bottom w:w="0" w:type="dxa"/>
            </w:tcMar>
            <w:vAlign w:val="center"/>
          </w:tcPr>
          <w:p w14:paraId="283B7E2F"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lastRenderedPageBreak/>
              <w:t>3</w:t>
            </w:r>
          </w:p>
        </w:tc>
        <w:tc>
          <w:tcPr>
            <w:tcW w:w="3587" w:type="dxa"/>
            <w:tcBorders>
              <w:top w:val="single" w:sz="4" w:space="0" w:color="000000"/>
              <w:left w:val="single" w:sz="4" w:space="0" w:color="000000"/>
            </w:tcBorders>
            <w:shd w:val="clear" w:color="auto" w:fill="auto"/>
            <w:tcMar>
              <w:top w:w="0" w:type="dxa"/>
              <w:bottom w:w="0" w:type="dxa"/>
            </w:tcMar>
            <w:vAlign w:val="center"/>
          </w:tcPr>
          <w:p w14:paraId="0D64878D"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Average income/person/month</w:t>
            </w:r>
          </w:p>
        </w:tc>
        <w:tc>
          <w:tcPr>
            <w:tcW w:w="914" w:type="dxa"/>
            <w:tcBorders>
              <w:top w:val="single" w:sz="4" w:space="0" w:color="000000"/>
              <w:left w:val="single" w:sz="4" w:space="0" w:color="000000"/>
            </w:tcBorders>
            <w:shd w:val="clear" w:color="auto" w:fill="auto"/>
            <w:tcMar>
              <w:top w:w="0" w:type="dxa"/>
              <w:bottom w:w="0" w:type="dxa"/>
            </w:tcMar>
            <w:vAlign w:val="center"/>
          </w:tcPr>
          <w:p w14:paraId="64B0E1B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Million VND</w:t>
            </w:r>
          </w:p>
        </w:tc>
        <w:tc>
          <w:tcPr>
            <w:tcW w:w="1120" w:type="dxa"/>
            <w:tcBorders>
              <w:top w:val="single" w:sz="4" w:space="0" w:color="000000"/>
              <w:left w:val="single" w:sz="4" w:space="0" w:color="000000"/>
            </w:tcBorders>
            <w:shd w:val="clear" w:color="auto" w:fill="auto"/>
            <w:tcMar>
              <w:top w:w="0" w:type="dxa"/>
              <w:bottom w:w="0" w:type="dxa"/>
            </w:tcMar>
            <w:vAlign w:val="center"/>
          </w:tcPr>
          <w:p w14:paraId="70D04434"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13</w:t>
            </w:r>
          </w:p>
        </w:tc>
        <w:tc>
          <w:tcPr>
            <w:tcW w:w="1170" w:type="dxa"/>
            <w:tcBorders>
              <w:top w:val="single" w:sz="4" w:space="0" w:color="000000"/>
              <w:left w:val="single" w:sz="4" w:space="0" w:color="000000"/>
            </w:tcBorders>
            <w:shd w:val="clear" w:color="auto" w:fill="auto"/>
            <w:tcMar>
              <w:top w:w="0" w:type="dxa"/>
              <w:bottom w:w="0" w:type="dxa"/>
            </w:tcMar>
            <w:vAlign w:val="center"/>
          </w:tcPr>
          <w:p w14:paraId="00D58278"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15.5</w:t>
            </w:r>
          </w:p>
        </w:tc>
        <w:tc>
          <w:tcPr>
            <w:tcW w:w="14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FAE793"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119</w:t>
            </w:r>
          </w:p>
        </w:tc>
      </w:tr>
      <w:tr w:rsidR="00617EC5" w:rsidRPr="00A37686" w14:paraId="38A5CDD2" w14:textId="77777777">
        <w:tc>
          <w:tcPr>
            <w:tcW w:w="80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D59BB3"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4</w:t>
            </w:r>
          </w:p>
        </w:tc>
        <w:tc>
          <w:tcPr>
            <w:tcW w:w="35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C2D116"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General Manager's annual salary</w:t>
            </w:r>
          </w:p>
        </w:tc>
        <w:tc>
          <w:tcPr>
            <w:tcW w:w="9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DBEF2A"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(Million VND/year)</w:t>
            </w:r>
          </w:p>
        </w:tc>
        <w:tc>
          <w:tcPr>
            <w:tcW w:w="11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73049B"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549.23</w:t>
            </w:r>
          </w:p>
        </w:tc>
        <w:tc>
          <w:tcPr>
            <w:tcW w:w="11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84B329"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720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D9E151" w14:textId="77777777" w:rsidR="00617EC5" w:rsidRPr="00A37686"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37686">
              <w:rPr>
                <w:rFonts w:ascii="Arial" w:hAnsi="Arial"/>
                <w:i/>
                <w:color w:val="010000"/>
                <w:sz w:val="20"/>
              </w:rPr>
              <w:t>131</w:t>
            </w:r>
          </w:p>
        </w:tc>
      </w:tr>
    </w:tbl>
    <w:bookmarkEnd w:id="0"/>
    <w:p w14:paraId="4BD5D29F" w14:textId="03B50A8E"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E574BA">
        <w:rPr>
          <w:rFonts w:ascii="Arial" w:hAnsi="Arial"/>
          <w:color w:val="010000"/>
          <w:sz w:val="20"/>
        </w:rPr>
        <w:t>‎‎Article 2.</w:t>
      </w:r>
      <w:proofErr w:type="gramEnd"/>
      <w:r w:rsidRPr="00E574BA">
        <w:rPr>
          <w:rFonts w:ascii="Arial" w:hAnsi="Arial"/>
          <w:color w:val="010000"/>
          <w:sz w:val="20"/>
        </w:rPr>
        <w:t xml:space="preserve"> Approve the audited Financial Statements 2023 as presented to the General Meeting </w:t>
      </w:r>
    </w:p>
    <w:p w14:paraId="64FDF5BA" w14:textId="5362981E"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74BA">
        <w:rPr>
          <w:rFonts w:ascii="Arial" w:hAnsi="Arial"/>
          <w:color w:val="010000"/>
          <w:sz w:val="20"/>
        </w:rPr>
        <w:t xml:space="preserve">‎‎Article 3. Approve the 2023 operation report of the Supervisory Board and the 2024 operation plan of the Supervisory Board </w:t>
      </w:r>
    </w:p>
    <w:p w14:paraId="7DC8C3D9"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74BA">
        <w:rPr>
          <w:rFonts w:ascii="Arial" w:hAnsi="Arial"/>
          <w:color w:val="010000"/>
          <w:sz w:val="20"/>
        </w:rPr>
        <w:t>‎‎Article 4. Approve remuneration for the Board of Directors, Supervisory Board, and Company Secretary as follows:</w:t>
      </w:r>
    </w:p>
    <w:p w14:paraId="1A0E4F86" w14:textId="77777777" w:rsidR="00617EC5" w:rsidRPr="00E574BA" w:rsidRDefault="00D53B8D" w:rsidP="00532DE7">
      <w:pPr>
        <w:numPr>
          <w:ilvl w:val="0"/>
          <w:numId w:val="2"/>
        </w:numPr>
        <w:pBdr>
          <w:top w:val="nil"/>
          <w:left w:val="nil"/>
          <w:bottom w:val="nil"/>
          <w:right w:val="nil"/>
          <w:between w:val="nil"/>
        </w:pBdr>
        <w:tabs>
          <w:tab w:val="left" w:pos="432"/>
          <w:tab w:val="left" w:pos="2182"/>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Remuneration paid in 2023 was VND 960 million and the payment plan for 2024 is:</w:t>
      </w:r>
    </w:p>
    <w:p w14:paraId="320D8C8A" w14:textId="77777777" w:rsidR="00617EC5" w:rsidRPr="00E574BA" w:rsidRDefault="00D53B8D" w:rsidP="00532DE7">
      <w:pPr>
        <w:numPr>
          <w:ilvl w:val="0"/>
          <w:numId w:val="3"/>
        </w:numPr>
        <w:pBdr>
          <w:top w:val="nil"/>
          <w:left w:val="nil"/>
          <w:bottom w:val="nil"/>
          <w:right w:val="nil"/>
          <w:between w:val="nil"/>
        </w:pBdr>
        <w:tabs>
          <w:tab w:val="left" w:pos="432"/>
          <w:tab w:val="left" w:pos="2182"/>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Executive Chair of the Board of Directors: VND 60,000,000 /month</w:t>
      </w:r>
    </w:p>
    <w:p w14:paraId="4CD56133" w14:textId="77777777" w:rsidR="00617EC5" w:rsidRPr="00E574BA" w:rsidRDefault="00D53B8D" w:rsidP="00532DE7">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Members of the Board of Directors: VND 8,000,000/person/month;</w:t>
      </w:r>
    </w:p>
    <w:p w14:paraId="30FEBDEA" w14:textId="77777777" w:rsidR="00617EC5" w:rsidRPr="00E574BA" w:rsidRDefault="00D53B8D" w:rsidP="00532DE7">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Executive Chief of the Supervisory Board VND 25,000,000/month</w:t>
      </w:r>
    </w:p>
    <w:p w14:paraId="37C8926D" w14:textId="08728906" w:rsidR="00617EC5" w:rsidRPr="00E574BA" w:rsidRDefault="00D53B8D" w:rsidP="00532DE7">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Members of the Supervisory Board, Company Secretariat:  VND 4,000,000/person/month;</w:t>
      </w:r>
    </w:p>
    <w:p w14:paraId="24A61FF7"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74BA">
        <w:rPr>
          <w:rFonts w:ascii="Arial" w:hAnsi="Arial"/>
          <w:color w:val="010000"/>
          <w:sz w:val="20"/>
        </w:rPr>
        <w:t>‎‎Article 5. Approve the profit distribution plan in 2023 as follows:</w:t>
      </w:r>
    </w:p>
    <w:p w14:paraId="1424FB55" w14:textId="77777777" w:rsidR="00617EC5" w:rsidRPr="00E574BA" w:rsidRDefault="00D53B8D" w:rsidP="00532DE7">
      <w:pPr>
        <w:numPr>
          <w:ilvl w:val="1"/>
          <w:numId w:val="5"/>
        </w:numPr>
        <w:pBdr>
          <w:top w:val="nil"/>
          <w:left w:val="nil"/>
          <w:bottom w:val="nil"/>
          <w:right w:val="nil"/>
          <w:between w:val="nil"/>
        </w:pBdr>
        <w:tabs>
          <w:tab w:val="left" w:pos="432"/>
          <w:tab w:val="left" w:pos="2466"/>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Profit after tax 2023 to be distributed is VND 43,887,554,527</w:t>
      </w:r>
    </w:p>
    <w:p w14:paraId="69CAB2FC" w14:textId="77777777" w:rsidR="00617EC5" w:rsidRPr="00E574BA" w:rsidRDefault="00D53B8D" w:rsidP="00532DE7">
      <w:pPr>
        <w:numPr>
          <w:ilvl w:val="1"/>
          <w:numId w:val="5"/>
        </w:numPr>
        <w:pBdr>
          <w:top w:val="nil"/>
          <w:left w:val="nil"/>
          <w:bottom w:val="nil"/>
          <w:right w:val="nil"/>
          <w:between w:val="nil"/>
        </w:pBdr>
        <w:tabs>
          <w:tab w:val="left" w:pos="432"/>
          <w:tab w:val="left" w:pos="2466"/>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Appropriation for funds, in which:</w:t>
      </w:r>
    </w:p>
    <w:p w14:paraId="204155D9" w14:textId="77777777" w:rsidR="00617EC5" w:rsidRPr="00E574BA" w:rsidRDefault="00D53B8D" w:rsidP="00532DE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Production development investment fund 5%: VND 2,194,000,000</w:t>
      </w:r>
    </w:p>
    <w:p w14:paraId="058739AE" w14:textId="77777777" w:rsidR="00617EC5" w:rsidRPr="00E574BA" w:rsidRDefault="00D53B8D" w:rsidP="00532DE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 xml:space="preserve">Welfare fund 10%: VND 4,388,000,000 </w:t>
      </w:r>
    </w:p>
    <w:p w14:paraId="2FBC8581" w14:textId="77777777" w:rsidR="00617EC5" w:rsidRPr="00E574BA" w:rsidRDefault="00D53B8D" w:rsidP="00532DE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Reward fund 5%: VND 2,194,000,000</w:t>
      </w:r>
    </w:p>
    <w:p w14:paraId="6E5A6FAA" w14:textId="77777777" w:rsidR="00617EC5" w:rsidRPr="00E574BA" w:rsidRDefault="00D53B8D" w:rsidP="00532DE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Executive Board bonus 7%: VND 3,072,000,000</w:t>
      </w:r>
    </w:p>
    <w:p w14:paraId="1E7AC9BE" w14:textId="77777777" w:rsidR="00617EC5" w:rsidRPr="00E574BA" w:rsidRDefault="00D53B8D" w:rsidP="00532DE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Remaining 2023 profit: VND 32,039,554,527</w:t>
      </w:r>
    </w:p>
    <w:p w14:paraId="679A3099" w14:textId="77777777" w:rsidR="00617EC5" w:rsidRPr="00E574BA" w:rsidRDefault="00D53B8D" w:rsidP="00532DE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Retained earnings from previous year: VND 5,691,707,791</w:t>
      </w:r>
    </w:p>
    <w:p w14:paraId="21474EBA" w14:textId="77777777" w:rsidR="00617EC5" w:rsidRPr="00E574BA" w:rsidRDefault="00D53B8D" w:rsidP="00532DE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Total profit available for dividend: VND 37,731,262,318</w:t>
      </w:r>
    </w:p>
    <w:p w14:paraId="47A3F3B0" w14:textId="77777777" w:rsidR="00617EC5" w:rsidRPr="00E574BA" w:rsidRDefault="00D53B8D" w:rsidP="00532DE7">
      <w:pPr>
        <w:numPr>
          <w:ilvl w:val="1"/>
          <w:numId w:val="5"/>
        </w:numPr>
        <w:pBdr>
          <w:top w:val="nil"/>
          <w:left w:val="nil"/>
          <w:bottom w:val="nil"/>
          <w:right w:val="nil"/>
          <w:between w:val="nil"/>
        </w:pBdr>
        <w:tabs>
          <w:tab w:val="left" w:pos="432"/>
          <w:tab w:val="left" w:pos="2466"/>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Dividend payment rate:</w:t>
      </w:r>
    </w:p>
    <w:p w14:paraId="77C870AA" w14:textId="77777777" w:rsidR="00617EC5" w:rsidRPr="00E574BA" w:rsidRDefault="00D53B8D" w:rsidP="00532DE7">
      <w:pPr>
        <w:numPr>
          <w:ilvl w:val="0"/>
          <w:numId w:val="2"/>
        </w:numPr>
        <w:pBdr>
          <w:top w:val="nil"/>
          <w:left w:val="nil"/>
          <w:bottom w:val="nil"/>
          <w:right w:val="nil"/>
          <w:between w:val="nil"/>
        </w:pBdr>
        <w:tabs>
          <w:tab w:val="left" w:pos="432"/>
          <w:tab w:val="left" w:pos="2192"/>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Dividend payment rate: Dividend payout rate: 20% of current charter capital</w:t>
      </w:r>
    </w:p>
    <w:p w14:paraId="5F971FC5" w14:textId="77777777" w:rsidR="00617EC5" w:rsidRPr="00E574BA" w:rsidRDefault="00D53B8D" w:rsidP="00532DE7">
      <w:pPr>
        <w:numPr>
          <w:ilvl w:val="0"/>
          <w:numId w:val="2"/>
        </w:numPr>
        <w:pBdr>
          <w:top w:val="nil"/>
          <w:left w:val="nil"/>
          <w:bottom w:val="nil"/>
          <w:right w:val="nil"/>
          <w:between w:val="nil"/>
        </w:pBdr>
        <w:tabs>
          <w:tab w:val="left" w:pos="432"/>
          <w:tab w:val="left" w:pos="2192"/>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Methods: Dividend payment by shares</w:t>
      </w:r>
    </w:p>
    <w:p w14:paraId="43AAA5B4"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74BA">
        <w:rPr>
          <w:rFonts w:ascii="Arial" w:hAnsi="Arial"/>
          <w:color w:val="010000"/>
          <w:sz w:val="20"/>
        </w:rPr>
        <w:t xml:space="preserve">Accordingly, the dividend amount for 2023 is VND 37,321,790,000 on the current charter capital of VND 186,608,950,000, equivalent to 20% at this time; when dividends are distributed, if the charter capital changes, the rate changes but the payment amount remains the same. </w:t>
      </w:r>
    </w:p>
    <w:p w14:paraId="04A3BBC4"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74BA">
        <w:rPr>
          <w:rFonts w:ascii="Arial" w:hAnsi="Arial"/>
          <w:color w:val="010000"/>
          <w:sz w:val="20"/>
        </w:rPr>
        <w:lastRenderedPageBreak/>
        <w:t>Authorize the Board of Directors to implement the plan to issue shares to pay dividends, ensuring shareholders' rights and benefits and complying with current regulations.</w:t>
      </w:r>
    </w:p>
    <w:p w14:paraId="18670BB9" w14:textId="77777777" w:rsidR="00617EC5" w:rsidRPr="00E574BA" w:rsidRDefault="00D53B8D" w:rsidP="00532DE7">
      <w:pPr>
        <w:numPr>
          <w:ilvl w:val="1"/>
          <w:numId w:val="5"/>
        </w:numPr>
        <w:pBdr>
          <w:top w:val="nil"/>
          <w:left w:val="nil"/>
          <w:bottom w:val="nil"/>
          <w:right w:val="nil"/>
          <w:between w:val="nil"/>
        </w:pBdr>
        <w:tabs>
          <w:tab w:val="left" w:pos="432"/>
          <w:tab w:val="left" w:pos="2509"/>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Undistributed remaining profit VND 409,472,318.</w:t>
      </w:r>
    </w:p>
    <w:p w14:paraId="4439708E"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74BA">
        <w:rPr>
          <w:rFonts w:ascii="Arial" w:hAnsi="Arial"/>
          <w:color w:val="010000"/>
          <w:sz w:val="20"/>
        </w:rPr>
        <w:t>‎‎Article 6. Article 6. Authorize the Board of Directors to proactively select one of the qualified audit companies according to current regulations to audit the Company in 2024.</w:t>
      </w:r>
    </w:p>
    <w:p w14:paraId="6A9FC1D6"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74BA">
        <w:rPr>
          <w:rFonts w:ascii="Arial" w:hAnsi="Arial"/>
          <w:color w:val="010000"/>
          <w:sz w:val="20"/>
        </w:rPr>
        <w:t>‎‎Article 7. Article 7. The General Meeting of Shareholders allows using a sufficient amount of the Company's assets (at the request of credit institutions) in the latest Financial Statements to mortgage loans at credit institutions, in order to serve the Company's production and business. Assign the Board of Directors to proactively select credit institutions for mortgaging loans, setting appropriate loan limits, and at the same time directing the Executive Board to organize the implementation of borrowing and using capital effectively and in compliance with current regulations.</w:t>
      </w:r>
    </w:p>
    <w:p w14:paraId="0DDC2F2C"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74BA">
        <w:rPr>
          <w:rFonts w:ascii="Arial" w:hAnsi="Arial"/>
          <w:color w:val="010000"/>
          <w:sz w:val="20"/>
        </w:rPr>
        <w:t>‎‎Article 8. Article 8. Approve the amendment of the charter according to Proposal No. 250/</w:t>
      </w:r>
      <w:proofErr w:type="spellStart"/>
      <w:r w:rsidRPr="00E574BA">
        <w:rPr>
          <w:rFonts w:ascii="Arial" w:hAnsi="Arial"/>
          <w:color w:val="010000"/>
          <w:sz w:val="20"/>
        </w:rPr>
        <w:t>TTr</w:t>
      </w:r>
      <w:proofErr w:type="spellEnd"/>
      <w:r w:rsidRPr="00E574BA">
        <w:rPr>
          <w:rFonts w:ascii="Arial" w:hAnsi="Arial"/>
          <w:color w:val="010000"/>
          <w:sz w:val="20"/>
        </w:rPr>
        <w:t>-HDQT dated March 30, 2024 submitted at the General Meeting (the Proposal is attached).</w:t>
      </w:r>
    </w:p>
    <w:p w14:paraId="530A6B32"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74BA">
        <w:rPr>
          <w:rFonts w:ascii="Arial" w:hAnsi="Arial"/>
          <w:color w:val="010000"/>
          <w:sz w:val="20"/>
        </w:rPr>
        <w:t>‎‎Article 9. Article 9. Approve the securities listing program according to Proposal No. 248/</w:t>
      </w:r>
      <w:proofErr w:type="spellStart"/>
      <w:r w:rsidRPr="00E574BA">
        <w:rPr>
          <w:rFonts w:ascii="Arial" w:hAnsi="Arial"/>
          <w:color w:val="010000"/>
          <w:sz w:val="20"/>
        </w:rPr>
        <w:t>TTr</w:t>
      </w:r>
      <w:proofErr w:type="spellEnd"/>
      <w:r w:rsidRPr="00E574BA">
        <w:rPr>
          <w:rFonts w:ascii="Arial" w:hAnsi="Arial"/>
          <w:color w:val="010000"/>
          <w:sz w:val="20"/>
        </w:rPr>
        <w:t xml:space="preserve">-HDQT dated March 30, 2024 submitted at the General Meeting (the Proposal is attached). </w:t>
      </w:r>
    </w:p>
    <w:p w14:paraId="51BF508E"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74BA">
        <w:rPr>
          <w:rFonts w:ascii="Arial" w:hAnsi="Arial"/>
          <w:color w:val="010000"/>
          <w:sz w:val="20"/>
        </w:rPr>
        <w:t>‎‎Article 10. Approve Proposal No. 255/</w:t>
      </w:r>
      <w:proofErr w:type="spellStart"/>
      <w:r w:rsidRPr="00E574BA">
        <w:rPr>
          <w:rFonts w:ascii="Arial" w:hAnsi="Arial"/>
          <w:color w:val="010000"/>
          <w:sz w:val="20"/>
        </w:rPr>
        <w:t>TTr</w:t>
      </w:r>
      <w:proofErr w:type="spellEnd"/>
      <w:r w:rsidRPr="00E574BA">
        <w:rPr>
          <w:rFonts w:ascii="Arial" w:hAnsi="Arial"/>
          <w:color w:val="010000"/>
          <w:sz w:val="20"/>
        </w:rPr>
        <w:t xml:space="preserve">-HDQT dated March 30, 2024 on the Report on the use of capital from the most recent offering, the Report on the results of capital increase implementation in 2023 and the implementation of the plan to increase capital according to General Mandate No. 861/NQ-DHDCD dated December 11, 2023 (the Proposal is attached). </w:t>
      </w:r>
    </w:p>
    <w:p w14:paraId="338226F0" w14:textId="77777777" w:rsidR="00617EC5" w:rsidRPr="00E574BA" w:rsidRDefault="00D53B8D" w:rsidP="00532DE7">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 xml:space="preserve"> Report on the use of capital from the most recent offering:</w:t>
      </w:r>
    </w:p>
    <w:p w14:paraId="231C8661"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xml:space="preserve">According to Extraordinary General Mandate 2021 No. 542/NQ-DHDCD dated December 19, </w:t>
      </w:r>
      <w:proofErr w:type="gramStart"/>
      <w:r w:rsidRPr="00E574BA">
        <w:rPr>
          <w:rFonts w:ascii="Arial" w:hAnsi="Arial"/>
          <w:i/>
          <w:color w:val="010000"/>
          <w:sz w:val="20"/>
        </w:rPr>
        <w:t>2021 ,</w:t>
      </w:r>
      <w:proofErr w:type="gramEnd"/>
      <w:r w:rsidRPr="00E574BA">
        <w:rPr>
          <w:rFonts w:ascii="Arial" w:hAnsi="Arial"/>
          <w:i/>
          <w:color w:val="010000"/>
          <w:sz w:val="20"/>
        </w:rPr>
        <w:t xml:space="preserve"> the plan to issue shares to increase charter capital was approved.</w:t>
      </w:r>
    </w:p>
    <w:p w14:paraId="185BEBC4"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The total expected proceeds of VND 20 billion from offering 1.5 million shares to existing shareholders and 500,000 shares under the ESOP will be used to supplement the Company's working capital, specifically:</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5567"/>
        <w:gridCol w:w="2707"/>
      </w:tblGrid>
      <w:tr w:rsidR="00617EC5" w:rsidRPr="00E574BA" w14:paraId="35FA5644" w14:textId="77777777">
        <w:tc>
          <w:tcPr>
            <w:tcW w:w="743" w:type="dxa"/>
            <w:shd w:val="clear" w:color="auto" w:fill="auto"/>
            <w:tcMar>
              <w:top w:w="0" w:type="dxa"/>
              <w:bottom w:w="0" w:type="dxa"/>
            </w:tcMar>
            <w:vAlign w:val="center"/>
          </w:tcPr>
          <w:p w14:paraId="19707E58"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No.</w:t>
            </w:r>
          </w:p>
        </w:tc>
        <w:tc>
          <w:tcPr>
            <w:tcW w:w="5567" w:type="dxa"/>
            <w:shd w:val="clear" w:color="auto" w:fill="auto"/>
            <w:tcMar>
              <w:top w:w="0" w:type="dxa"/>
              <w:bottom w:w="0" w:type="dxa"/>
            </w:tcMar>
            <w:vAlign w:val="center"/>
          </w:tcPr>
          <w:p w14:paraId="0BABBC08"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Purpose</w:t>
            </w:r>
          </w:p>
        </w:tc>
        <w:tc>
          <w:tcPr>
            <w:tcW w:w="2707" w:type="dxa"/>
            <w:shd w:val="clear" w:color="auto" w:fill="auto"/>
            <w:tcMar>
              <w:top w:w="0" w:type="dxa"/>
              <w:bottom w:w="0" w:type="dxa"/>
            </w:tcMar>
            <w:vAlign w:val="center"/>
          </w:tcPr>
          <w:p w14:paraId="56592C03"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Expected proceeds (VND)</w:t>
            </w:r>
          </w:p>
        </w:tc>
      </w:tr>
      <w:tr w:rsidR="00617EC5" w:rsidRPr="00E574BA" w14:paraId="65975AAF" w14:textId="77777777">
        <w:tc>
          <w:tcPr>
            <w:tcW w:w="743" w:type="dxa"/>
            <w:shd w:val="clear" w:color="auto" w:fill="auto"/>
            <w:tcMar>
              <w:top w:w="0" w:type="dxa"/>
              <w:bottom w:w="0" w:type="dxa"/>
            </w:tcMar>
            <w:vAlign w:val="center"/>
          </w:tcPr>
          <w:p w14:paraId="5FCC4D1C"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1</w:t>
            </w:r>
          </w:p>
        </w:tc>
        <w:tc>
          <w:tcPr>
            <w:tcW w:w="5567" w:type="dxa"/>
            <w:shd w:val="clear" w:color="auto" w:fill="auto"/>
            <w:tcMar>
              <w:top w:w="0" w:type="dxa"/>
              <w:bottom w:w="0" w:type="dxa"/>
            </w:tcMar>
            <w:vAlign w:val="center"/>
          </w:tcPr>
          <w:p w14:paraId="3BB72648"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Purchasing raw materials for production:</w:t>
            </w:r>
          </w:p>
        </w:tc>
        <w:tc>
          <w:tcPr>
            <w:tcW w:w="2707" w:type="dxa"/>
            <w:shd w:val="clear" w:color="auto" w:fill="auto"/>
            <w:tcMar>
              <w:top w:w="0" w:type="dxa"/>
              <w:bottom w:w="0" w:type="dxa"/>
            </w:tcMar>
            <w:vAlign w:val="center"/>
          </w:tcPr>
          <w:p w14:paraId="7C445C56"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10,000,000,000</w:t>
            </w:r>
          </w:p>
        </w:tc>
      </w:tr>
      <w:tr w:rsidR="00617EC5" w:rsidRPr="00E574BA" w14:paraId="2E9D8A66" w14:textId="77777777">
        <w:tc>
          <w:tcPr>
            <w:tcW w:w="743" w:type="dxa"/>
            <w:shd w:val="clear" w:color="auto" w:fill="auto"/>
            <w:tcMar>
              <w:top w:w="0" w:type="dxa"/>
              <w:bottom w:w="0" w:type="dxa"/>
            </w:tcMar>
            <w:vAlign w:val="center"/>
          </w:tcPr>
          <w:p w14:paraId="7A7EC6C2"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2</w:t>
            </w:r>
          </w:p>
        </w:tc>
        <w:tc>
          <w:tcPr>
            <w:tcW w:w="5567" w:type="dxa"/>
            <w:shd w:val="clear" w:color="auto" w:fill="auto"/>
            <w:tcMar>
              <w:top w:w="0" w:type="dxa"/>
              <w:bottom w:w="0" w:type="dxa"/>
            </w:tcMar>
            <w:vAlign w:val="center"/>
          </w:tcPr>
          <w:p w14:paraId="6C9C02D9"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 xml:space="preserve">Repaying the Company's loans: </w:t>
            </w:r>
          </w:p>
        </w:tc>
        <w:tc>
          <w:tcPr>
            <w:tcW w:w="2707" w:type="dxa"/>
            <w:shd w:val="clear" w:color="auto" w:fill="auto"/>
            <w:tcMar>
              <w:top w:w="0" w:type="dxa"/>
              <w:bottom w:w="0" w:type="dxa"/>
            </w:tcMar>
            <w:vAlign w:val="center"/>
          </w:tcPr>
          <w:p w14:paraId="38264122"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10,000,000,000</w:t>
            </w:r>
          </w:p>
        </w:tc>
      </w:tr>
      <w:tr w:rsidR="00617EC5" w:rsidRPr="00E574BA" w14:paraId="556E42A7" w14:textId="77777777">
        <w:tc>
          <w:tcPr>
            <w:tcW w:w="6310" w:type="dxa"/>
            <w:gridSpan w:val="2"/>
            <w:shd w:val="clear" w:color="auto" w:fill="auto"/>
            <w:tcMar>
              <w:top w:w="0" w:type="dxa"/>
              <w:bottom w:w="0" w:type="dxa"/>
            </w:tcMar>
            <w:vAlign w:val="center"/>
          </w:tcPr>
          <w:p w14:paraId="6CD324BF"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Total</w:t>
            </w:r>
          </w:p>
        </w:tc>
        <w:tc>
          <w:tcPr>
            <w:tcW w:w="2707" w:type="dxa"/>
            <w:shd w:val="clear" w:color="auto" w:fill="auto"/>
            <w:tcMar>
              <w:top w:w="0" w:type="dxa"/>
              <w:bottom w:w="0" w:type="dxa"/>
            </w:tcMar>
            <w:vAlign w:val="center"/>
          </w:tcPr>
          <w:p w14:paraId="7B35AE57"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20,000,000,000</w:t>
            </w:r>
          </w:p>
        </w:tc>
      </w:tr>
    </w:tbl>
    <w:p w14:paraId="01FFF509"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However, during the actual implementation process, the time to receive approval for the share offering to existing shareholders and the time to carry out other procedures related to the offering took longer than planned, affecting the capital disbursement timeline. Therefore, the Board of Directors decided to change the plan for using capital as authorized by the General Meeting of Shareholders in General Mandate No. 542/NQ-DHDCD dated December 19, 2021 to suit the actual operating situation of the Company.</w:t>
      </w:r>
    </w:p>
    <w:p w14:paraId="5368111E"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lastRenderedPageBreak/>
        <w:t>Specifically, on February 26, 2022, the Company issued Resolution No. 86/NQ-HDQT on approving the detailed plan for using the amount of money obtained from the offering as follows:</w:t>
      </w:r>
    </w:p>
    <w:p w14:paraId="5A65843D"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The total expected proceeds from the offering of 1,500,000 shares to existing shareholders and the issuance of 500,000 shares under the ESOP is VND 20,000,000,000, which will be used to supplement the Company's working capital, specifically:</w:t>
      </w:r>
    </w:p>
    <w:p w14:paraId="038F0EED" w14:textId="77777777" w:rsidR="00617EC5" w:rsidRPr="00E574BA" w:rsidRDefault="00D53B8D" w:rsidP="00532DE7">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t>Purchase raw materials for production, amounting to VND 10,000,000,000. Details of capital use according to the contract:</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4"/>
        <w:gridCol w:w="2862"/>
        <w:gridCol w:w="2346"/>
        <w:gridCol w:w="1793"/>
        <w:gridCol w:w="1302"/>
      </w:tblGrid>
      <w:tr w:rsidR="00617EC5" w:rsidRPr="00E574BA" w14:paraId="553F39A5" w14:textId="77777777">
        <w:tc>
          <w:tcPr>
            <w:tcW w:w="714" w:type="dxa"/>
            <w:shd w:val="clear" w:color="auto" w:fill="auto"/>
            <w:tcMar>
              <w:top w:w="0" w:type="dxa"/>
              <w:bottom w:w="0" w:type="dxa"/>
            </w:tcMar>
            <w:vAlign w:val="center"/>
          </w:tcPr>
          <w:p w14:paraId="223C49C1"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No.</w:t>
            </w:r>
          </w:p>
        </w:tc>
        <w:tc>
          <w:tcPr>
            <w:tcW w:w="2862" w:type="dxa"/>
            <w:shd w:val="clear" w:color="auto" w:fill="auto"/>
            <w:tcMar>
              <w:top w:w="0" w:type="dxa"/>
              <w:bottom w:w="0" w:type="dxa"/>
            </w:tcMar>
            <w:vAlign w:val="center"/>
          </w:tcPr>
          <w:p w14:paraId="7DE638AB"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Capital use purpose:</w:t>
            </w:r>
          </w:p>
        </w:tc>
        <w:tc>
          <w:tcPr>
            <w:tcW w:w="2346" w:type="dxa"/>
            <w:shd w:val="clear" w:color="auto" w:fill="auto"/>
            <w:tcMar>
              <w:top w:w="0" w:type="dxa"/>
              <w:bottom w:w="0" w:type="dxa"/>
            </w:tcMar>
            <w:vAlign w:val="center"/>
          </w:tcPr>
          <w:p w14:paraId="0418E3DF"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Attached documents</w:t>
            </w:r>
          </w:p>
        </w:tc>
        <w:tc>
          <w:tcPr>
            <w:tcW w:w="1793" w:type="dxa"/>
            <w:shd w:val="clear" w:color="auto" w:fill="auto"/>
            <w:tcMar>
              <w:top w:w="0" w:type="dxa"/>
              <w:bottom w:w="0" w:type="dxa"/>
            </w:tcMar>
            <w:vAlign w:val="center"/>
          </w:tcPr>
          <w:p w14:paraId="49EA9D48"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Amount (VND)</w:t>
            </w:r>
          </w:p>
        </w:tc>
        <w:tc>
          <w:tcPr>
            <w:tcW w:w="1302" w:type="dxa"/>
            <w:shd w:val="clear" w:color="auto" w:fill="auto"/>
            <w:tcMar>
              <w:top w:w="0" w:type="dxa"/>
              <w:bottom w:w="0" w:type="dxa"/>
            </w:tcMar>
            <w:vAlign w:val="center"/>
          </w:tcPr>
          <w:p w14:paraId="48A0A0A2"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Expected disbursement time</w:t>
            </w:r>
          </w:p>
        </w:tc>
      </w:tr>
      <w:tr w:rsidR="00617EC5" w:rsidRPr="00E574BA" w14:paraId="05767387" w14:textId="77777777">
        <w:tc>
          <w:tcPr>
            <w:tcW w:w="714" w:type="dxa"/>
            <w:shd w:val="clear" w:color="auto" w:fill="auto"/>
            <w:tcMar>
              <w:top w:w="0" w:type="dxa"/>
              <w:bottom w:w="0" w:type="dxa"/>
            </w:tcMar>
            <w:vAlign w:val="center"/>
          </w:tcPr>
          <w:p w14:paraId="75936420"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1</w:t>
            </w:r>
          </w:p>
        </w:tc>
        <w:tc>
          <w:tcPr>
            <w:tcW w:w="2862" w:type="dxa"/>
            <w:shd w:val="clear" w:color="auto" w:fill="auto"/>
            <w:tcMar>
              <w:top w:w="0" w:type="dxa"/>
              <w:bottom w:w="0" w:type="dxa"/>
            </w:tcMar>
            <w:vAlign w:val="center"/>
          </w:tcPr>
          <w:p w14:paraId="32752320"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Payment for freight charges under Contract No. 252/2020/HDVC/SCL-HT</w:t>
            </w:r>
          </w:p>
        </w:tc>
        <w:tc>
          <w:tcPr>
            <w:tcW w:w="2346" w:type="dxa"/>
            <w:shd w:val="clear" w:color="auto" w:fill="auto"/>
            <w:tcMar>
              <w:top w:w="0" w:type="dxa"/>
              <w:bottom w:w="0" w:type="dxa"/>
            </w:tcMar>
            <w:vAlign w:val="center"/>
          </w:tcPr>
          <w:p w14:paraId="52D15412"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VAT invoice No. 0010695 dated February 28, 2022 and VAT invoice No. 0010299 dated January 27, 2022 *</w:t>
            </w:r>
            <w:r w:rsidRPr="00E574BA">
              <w:rPr>
                <w:rFonts w:ascii="Arial" w:hAnsi="Arial"/>
                <w:i/>
                <w:color w:val="010000"/>
                <w:sz w:val="20"/>
              </w:rPr>
              <w:tab/>
            </w:r>
          </w:p>
        </w:tc>
        <w:tc>
          <w:tcPr>
            <w:tcW w:w="1793" w:type="dxa"/>
            <w:shd w:val="clear" w:color="auto" w:fill="auto"/>
            <w:tcMar>
              <w:top w:w="0" w:type="dxa"/>
              <w:bottom w:w="0" w:type="dxa"/>
            </w:tcMar>
            <w:vAlign w:val="center"/>
          </w:tcPr>
          <w:p w14:paraId="43932163"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7,798,971,000</w:t>
            </w:r>
          </w:p>
        </w:tc>
        <w:tc>
          <w:tcPr>
            <w:tcW w:w="1302" w:type="dxa"/>
            <w:shd w:val="clear" w:color="auto" w:fill="auto"/>
            <w:tcMar>
              <w:top w:w="0" w:type="dxa"/>
              <w:bottom w:w="0" w:type="dxa"/>
            </w:tcMar>
            <w:vAlign w:val="center"/>
          </w:tcPr>
          <w:p w14:paraId="7E74AD8D"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In Q2 and Q3/2022</w:t>
            </w:r>
          </w:p>
          <w:p w14:paraId="5D32EB37" w14:textId="77777777" w:rsidR="00617EC5" w:rsidRPr="00E574BA" w:rsidRDefault="00617EC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p>
        </w:tc>
      </w:tr>
      <w:tr w:rsidR="00617EC5" w:rsidRPr="00E574BA" w14:paraId="60783BF5" w14:textId="77777777">
        <w:tc>
          <w:tcPr>
            <w:tcW w:w="714" w:type="dxa"/>
            <w:shd w:val="clear" w:color="auto" w:fill="auto"/>
            <w:tcMar>
              <w:top w:w="0" w:type="dxa"/>
              <w:bottom w:w="0" w:type="dxa"/>
            </w:tcMar>
            <w:vAlign w:val="center"/>
          </w:tcPr>
          <w:p w14:paraId="2C3AADA7"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2</w:t>
            </w:r>
          </w:p>
        </w:tc>
        <w:tc>
          <w:tcPr>
            <w:tcW w:w="2862" w:type="dxa"/>
            <w:shd w:val="clear" w:color="auto" w:fill="auto"/>
            <w:tcMar>
              <w:top w:w="0" w:type="dxa"/>
              <w:bottom w:w="0" w:type="dxa"/>
            </w:tcMar>
            <w:vAlign w:val="center"/>
          </w:tcPr>
          <w:p w14:paraId="6224AE91"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Payment for freight charges under Contract No. 25/06/2021/HDVC/SCL-TX</w:t>
            </w:r>
          </w:p>
        </w:tc>
        <w:tc>
          <w:tcPr>
            <w:tcW w:w="2346" w:type="dxa"/>
            <w:shd w:val="clear" w:color="auto" w:fill="auto"/>
            <w:tcMar>
              <w:top w:w="0" w:type="dxa"/>
              <w:bottom w:w="0" w:type="dxa"/>
            </w:tcMar>
            <w:vAlign w:val="center"/>
          </w:tcPr>
          <w:p w14:paraId="3449D4C8"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VAT invoice No. 0000050 dated February 26, 2022 *</w:t>
            </w:r>
          </w:p>
        </w:tc>
        <w:tc>
          <w:tcPr>
            <w:tcW w:w="1793" w:type="dxa"/>
            <w:shd w:val="clear" w:color="auto" w:fill="auto"/>
            <w:tcMar>
              <w:top w:w="0" w:type="dxa"/>
              <w:bottom w:w="0" w:type="dxa"/>
            </w:tcMar>
            <w:vAlign w:val="center"/>
          </w:tcPr>
          <w:p w14:paraId="0F74C9E9"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1,209,575,052</w:t>
            </w:r>
          </w:p>
        </w:tc>
        <w:tc>
          <w:tcPr>
            <w:tcW w:w="1302" w:type="dxa"/>
            <w:shd w:val="clear" w:color="auto" w:fill="auto"/>
            <w:tcMar>
              <w:top w:w="0" w:type="dxa"/>
              <w:bottom w:w="0" w:type="dxa"/>
            </w:tcMar>
            <w:vAlign w:val="center"/>
          </w:tcPr>
          <w:p w14:paraId="0E72AD8A"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In Q2 and Q3/2022</w:t>
            </w:r>
          </w:p>
        </w:tc>
      </w:tr>
      <w:tr w:rsidR="00617EC5" w:rsidRPr="00E574BA" w14:paraId="715E6091" w14:textId="77777777">
        <w:tc>
          <w:tcPr>
            <w:tcW w:w="714" w:type="dxa"/>
            <w:shd w:val="clear" w:color="auto" w:fill="auto"/>
            <w:tcMar>
              <w:top w:w="0" w:type="dxa"/>
              <w:bottom w:w="0" w:type="dxa"/>
            </w:tcMar>
            <w:vAlign w:val="center"/>
          </w:tcPr>
          <w:p w14:paraId="7FA10203"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3</w:t>
            </w:r>
          </w:p>
        </w:tc>
        <w:tc>
          <w:tcPr>
            <w:tcW w:w="2862" w:type="dxa"/>
            <w:shd w:val="clear" w:color="auto" w:fill="auto"/>
            <w:tcMar>
              <w:top w:w="0" w:type="dxa"/>
              <w:bottom w:w="0" w:type="dxa"/>
            </w:tcMar>
            <w:vAlign w:val="center"/>
          </w:tcPr>
          <w:p w14:paraId="5ED72F63"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Payment for ash and slag purchase under contract No. 05/HDKT/SCL-DTL</w:t>
            </w:r>
          </w:p>
        </w:tc>
        <w:tc>
          <w:tcPr>
            <w:tcW w:w="2346" w:type="dxa"/>
            <w:shd w:val="clear" w:color="auto" w:fill="auto"/>
            <w:tcMar>
              <w:top w:w="0" w:type="dxa"/>
              <w:bottom w:w="0" w:type="dxa"/>
            </w:tcMar>
            <w:vAlign w:val="center"/>
          </w:tcPr>
          <w:p w14:paraId="0041E460"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VAT invoice No. 0001198 dated February 28, 2022 *</w:t>
            </w:r>
          </w:p>
          <w:p w14:paraId="7AE2F091" w14:textId="77777777" w:rsidR="00617EC5" w:rsidRPr="00E574BA" w:rsidRDefault="00617EC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p>
        </w:tc>
        <w:tc>
          <w:tcPr>
            <w:tcW w:w="1793" w:type="dxa"/>
            <w:shd w:val="clear" w:color="auto" w:fill="auto"/>
            <w:tcMar>
              <w:top w:w="0" w:type="dxa"/>
              <w:bottom w:w="0" w:type="dxa"/>
            </w:tcMar>
            <w:vAlign w:val="center"/>
          </w:tcPr>
          <w:p w14:paraId="6F33E5A2"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838,677,996</w:t>
            </w:r>
          </w:p>
        </w:tc>
        <w:tc>
          <w:tcPr>
            <w:tcW w:w="1302" w:type="dxa"/>
            <w:shd w:val="clear" w:color="auto" w:fill="auto"/>
            <w:tcMar>
              <w:top w:w="0" w:type="dxa"/>
              <w:bottom w:w="0" w:type="dxa"/>
            </w:tcMar>
            <w:vAlign w:val="center"/>
          </w:tcPr>
          <w:p w14:paraId="34FD62ED"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In Q2 and Q3/2022</w:t>
            </w:r>
          </w:p>
          <w:p w14:paraId="77C8E74D" w14:textId="77777777" w:rsidR="00617EC5" w:rsidRPr="00E574BA" w:rsidRDefault="00617EC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p>
        </w:tc>
      </w:tr>
      <w:tr w:rsidR="00617EC5" w:rsidRPr="00E574BA" w14:paraId="33CA1865" w14:textId="77777777">
        <w:tc>
          <w:tcPr>
            <w:tcW w:w="714" w:type="dxa"/>
            <w:shd w:val="clear" w:color="auto" w:fill="auto"/>
            <w:tcMar>
              <w:top w:w="0" w:type="dxa"/>
              <w:bottom w:w="0" w:type="dxa"/>
            </w:tcMar>
            <w:vAlign w:val="center"/>
          </w:tcPr>
          <w:p w14:paraId="4CAB9495"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4</w:t>
            </w:r>
          </w:p>
        </w:tc>
        <w:tc>
          <w:tcPr>
            <w:tcW w:w="2862" w:type="dxa"/>
            <w:shd w:val="clear" w:color="auto" w:fill="auto"/>
            <w:tcMar>
              <w:top w:w="0" w:type="dxa"/>
              <w:bottom w:w="0" w:type="dxa"/>
            </w:tcMar>
            <w:vAlign w:val="center"/>
          </w:tcPr>
          <w:p w14:paraId="6D700659"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Payment for ash and slag purchase under contract No. 01/HDKT/2020/SCL-TS</w:t>
            </w:r>
          </w:p>
        </w:tc>
        <w:tc>
          <w:tcPr>
            <w:tcW w:w="2346" w:type="dxa"/>
            <w:shd w:val="clear" w:color="auto" w:fill="auto"/>
            <w:tcMar>
              <w:top w:w="0" w:type="dxa"/>
              <w:bottom w:w="0" w:type="dxa"/>
            </w:tcMar>
            <w:vAlign w:val="center"/>
          </w:tcPr>
          <w:p w14:paraId="7DB06596"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VAT invoice No. 0000021 dated February 28, 2022</w:t>
            </w:r>
          </w:p>
        </w:tc>
        <w:tc>
          <w:tcPr>
            <w:tcW w:w="1793" w:type="dxa"/>
            <w:shd w:val="clear" w:color="auto" w:fill="auto"/>
            <w:tcMar>
              <w:top w:w="0" w:type="dxa"/>
              <w:bottom w:w="0" w:type="dxa"/>
            </w:tcMar>
            <w:vAlign w:val="center"/>
          </w:tcPr>
          <w:p w14:paraId="73362300"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152,775,952</w:t>
            </w:r>
          </w:p>
        </w:tc>
        <w:tc>
          <w:tcPr>
            <w:tcW w:w="1302" w:type="dxa"/>
            <w:shd w:val="clear" w:color="auto" w:fill="auto"/>
            <w:tcMar>
              <w:top w:w="0" w:type="dxa"/>
              <w:bottom w:w="0" w:type="dxa"/>
            </w:tcMar>
            <w:vAlign w:val="center"/>
          </w:tcPr>
          <w:p w14:paraId="7EE9AC69"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In Q2 and Q3/2022</w:t>
            </w:r>
          </w:p>
          <w:p w14:paraId="65882A42" w14:textId="77777777" w:rsidR="00617EC5" w:rsidRPr="00E574BA" w:rsidRDefault="00617EC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p>
        </w:tc>
      </w:tr>
      <w:tr w:rsidR="00617EC5" w:rsidRPr="00E574BA" w14:paraId="26E2103B" w14:textId="77777777">
        <w:tc>
          <w:tcPr>
            <w:tcW w:w="5922" w:type="dxa"/>
            <w:gridSpan w:val="3"/>
            <w:shd w:val="clear" w:color="auto" w:fill="auto"/>
            <w:tcMar>
              <w:top w:w="0" w:type="dxa"/>
              <w:bottom w:w="0" w:type="dxa"/>
            </w:tcMar>
            <w:vAlign w:val="center"/>
          </w:tcPr>
          <w:p w14:paraId="6B169C2D"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Total</w:t>
            </w:r>
          </w:p>
        </w:tc>
        <w:tc>
          <w:tcPr>
            <w:tcW w:w="1793" w:type="dxa"/>
            <w:shd w:val="clear" w:color="auto" w:fill="auto"/>
            <w:tcMar>
              <w:top w:w="0" w:type="dxa"/>
              <w:bottom w:w="0" w:type="dxa"/>
            </w:tcMar>
            <w:vAlign w:val="center"/>
          </w:tcPr>
          <w:p w14:paraId="5D72611C"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10,000,000,000</w:t>
            </w:r>
          </w:p>
        </w:tc>
        <w:tc>
          <w:tcPr>
            <w:tcW w:w="1302" w:type="dxa"/>
            <w:shd w:val="clear" w:color="auto" w:fill="auto"/>
            <w:tcMar>
              <w:top w:w="0" w:type="dxa"/>
              <w:bottom w:w="0" w:type="dxa"/>
            </w:tcMar>
            <w:vAlign w:val="center"/>
          </w:tcPr>
          <w:p w14:paraId="08044545" w14:textId="77777777" w:rsidR="00617EC5" w:rsidRPr="00E574BA" w:rsidRDefault="00617EC5">
            <w:pPr>
              <w:tabs>
                <w:tab w:val="left" w:pos="432"/>
              </w:tabs>
              <w:spacing w:after="120" w:line="360" w:lineRule="auto"/>
              <w:rPr>
                <w:rFonts w:ascii="Arial" w:eastAsia="Arial" w:hAnsi="Arial" w:cs="Arial"/>
                <w:i/>
                <w:color w:val="010000"/>
                <w:sz w:val="20"/>
                <w:szCs w:val="20"/>
              </w:rPr>
            </w:pPr>
          </w:p>
        </w:tc>
      </w:tr>
    </w:tbl>
    <w:p w14:paraId="499568B2" w14:textId="77777777" w:rsidR="00617EC5" w:rsidRPr="00E574BA" w:rsidRDefault="00D53B8D">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i/>
          <w:color w:val="010000"/>
          <w:sz w:val="20"/>
          <w:szCs w:val="20"/>
        </w:rPr>
      </w:pPr>
      <w:r w:rsidRPr="00E574BA">
        <w:rPr>
          <w:rFonts w:ascii="Arial" w:hAnsi="Arial"/>
          <w:i/>
          <w:color w:val="010000"/>
          <w:sz w:val="20"/>
        </w:rPr>
        <w:t>Repayment of the Company's loans: VND 10,000,000,000. Details of loan repayment:</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4265"/>
        <w:gridCol w:w="2290"/>
        <w:gridCol w:w="1747"/>
      </w:tblGrid>
      <w:tr w:rsidR="00617EC5" w:rsidRPr="00E574BA" w14:paraId="28425180" w14:textId="77777777">
        <w:tc>
          <w:tcPr>
            <w:tcW w:w="715" w:type="dxa"/>
            <w:shd w:val="clear" w:color="auto" w:fill="auto"/>
            <w:tcMar>
              <w:top w:w="0" w:type="dxa"/>
              <w:bottom w:w="0" w:type="dxa"/>
            </w:tcMar>
            <w:vAlign w:val="center"/>
          </w:tcPr>
          <w:p w14:paraId="03DE5686"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No.</w:t>
            </w:r>
          </w:p>
        </w:tc>
        <w:tc>
          <w:tcPr>
            <w:tcW w:w="4265" w:type="dxa"/>
            <w:shd w:val="clear" w:color="auto" w:fill="auto"/>
            <w:tcMar>
              <w:top w:w="0" w:type="dxa"/>
              <w:bottom w:w="0" w:type="dxa"/>
            </w:tcMar>
            <w:vAlign w:val="center"/>
          </w:tcPr>
          <w:p w14:paraId="03AA0EB4"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No.</w:t>
            </w:r>
            <w:r w:rsidRPr="00E574BA">
              <w:rPr>
                <w:rFonts w:ascii="Arial" w:hAnsi="Arial"/>
                <w:i/>
                <w:color w:val="010000"/>
                <w:sz w:val="20"/>
              </w:rPr>
              <w:tab/>
              <w:t>Loan agreement number</w:t>
            </w:r>
          </w:p>
        </w:tc>
        <w:tc>
          <w:tcPr>
            <w:tcW w:w="2290" w:type="dxa"/>
            <w:shd w:val="clear" w:color="auto" w:fill="auto"/>
            <w:tcMar>
              <w:top w:w="0" w:type="dxa"/>
              <w:bottom w:w="0" w:type="dxa"/>
            </w:tcMar>
            <w:vAlign w:val="center"/>
          </w:tcPr>
          <w:p w14:paraId="2E02AF76"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Repayment amount (VND)</w:t>
            </w:r>
          </w:p>
        </w:tc>
        <w:tc>
          <w:tcPr>
            <w:tcW w:w="1747" w:type="dxa"/>
            <w:shd w:val="clear" w:color="auto" w:fill="auto"/>
            <w:tcMar>
              <w:top w:w="0" w:type="dxa"/>
              <w:bottom w:w="0" w:type="dxa"/>
            </w:tcMar>
            <w:vAlign w:val="center"/>
          </w:tcPr>
          <w:p w14:paraId="381211D1"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Expected debt repayment time</w:t>
            </w:r>
          </w:p>
        </w:tc>
      </w:tr>
      <w:tr w:rsidR="00617EC5" w:rsidRPr="00E574BA" w14:paraId="0670B889" w14:textId="77777777">
        <w:tc>
          <w:tcPr>
            <w:tcW w:w="715" w:type="dxa"/>
            <w:shd w:val="clear" w:color="auto" w:fill="auto"/>
            <w:tcMar>
              <w:top w:w="0" w:type="dxa"/>
              <w:bottom w:w="0" w:type="dxa"/>
            </w:tcMar>
            <w:vAlign w:val="center"/>
          </w:tcPr>
          <w:p w14:paraId="133D556C"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1</w:t>
            </w:r>
          </w:p>
        </w:tc>
        <w:tc>
          <w:tcPr>
            <w:tcW w:w="4265" w:type="dxa"/>
            <w:shd w:val="clear" w:color="auto" w:fill="auto"/>
            <w:tcMar>
              <w:top w:w="0" w:type="dxa"/>
              <w:bottom w:w="0" w:type="dxa"/>
            </w:tcMar>
            <w:vAlign w:val="center"/>
          </w:tcPr>
          <w:p w14:paraId="3302D35F"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46182001226376</w:t>
            </w:r>
          </w:p>
        </w:tc>
        <w:tc>
          <w:tcPr>
            <w:tcW w:w="2290" w:type="dxa"/>
            <w:shd w:val="clear" w:color="auto" w:fill="auto"/>
            <w:tcMar>
              <w:top w:w="0" w:type="dxa"/>
              <w:bottom w:w="0" w:type="dxa"/>
            </w:tcMar>
            <w:vAlign w:val="center"/>
          </w:tcPr>
          <w:p w14:paraId="0E73B3C3"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7169100199</w:t>
            </w:r>
          </w:p>
        </w:tc>
        <w:tc>
          <w:tcPr>
            <w:tcW w:w="1747" w:type="dxa"/>
            <w:shd w:val="clear" w:color="auto" w:fill="auto"/>
            <w:tcMar>
              <w:top w:w="0" w:type="dxa"/>
              <w:bottom w:w="0" w:type="dxa"/>
            </w:tcMar>
            <w:vAlign w:val="center"/>
          </w:tcPr>
          <w:p w14:paraId="07C407ED"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July 2022</w:t>
            </w:r>
          </w:p>
        </w:tc>
      </w:tr>
      <w:tr w:rsidR="00617EC5" w:rsidRPr="00E574BA" w14:paraId="500CC55F" w14:textId="77777777">
        <w:tc>
          <w:tcPr>
            <w:tcW w:w="715" w:type="dxa"/>
            <w:shd w:val="clear" w:color="auto" w:fill="auto"/>
            <w:tcMar>
              <w:top w:w="0" w:type="dxa"/>
              <w:bottom w:w="0" w:type="dxa"/>
            </w:tcMar>
            <w:vAlign w:val="center"/>
          </w:tcPr>
          <w:p w14:paraId="2D642468"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2</w:t>
            </w:r>
          </w:p>
        </w:tc>
        <w:tc>
          <w:tcPr>
            <w:tcW w:w="4265" w:type="dxa"/>
            <w:shd w:val="clear" w:color="auto" w:fill="auto"/>
            <w:tcMar>
              <w:top w:w="0" w:type="dxa"/>
              <w:bottom w:w="0" w:type="dxa"/>
            </w:tcMar>
            <w:vAlign w:val="center"/>
          </w:tcPr>
          <w:p w14:paraId="75D56BF1"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46182001223687</w:t>
            </w:r>
          </w:p>
        </w:tc>
        <w:tc>
          <w:tcPr>
            <w:tcW w:w="2290" w:type="dxa"/>
            <w:shd w:val="clear" w:color="auto" w:fill="auto"/>
            <w:tcMar>
              <w:top w:w="0" w:type="dxa"/>
              <w:bottom w:w="0" w:type="dxa"/>
            </w:tcMar>
            <w:vAlign w:val="center"/>
          </w:tcPr>
          <w:p w14:paraId="179AE54E"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2830899801</w:t>
            </w:r>
          </w:p>
        </w:tc>
        <w:tc>
          <w:tcPr>
            <w:tcW w:w="1747" w:type="dxa"/>
            <w:shd w:val="clear" w:color="auto" w:fill="auto"/>
            <w:tcMar>
              <w:top w:w="0" w:type="dxa"/>
              <w:bottom w:w="0" w:type="dxa"/>
            </w:tcMar>
            <w:vAlign w:val="center"/>
          </w:tcPr>
          <w:p w14:paraId="2C5B926A"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July 2022</w:t>
            </w:r>
          </w:p>
        </w:tc>
      </w:tr>
      <w:tr w:rsidR="00617EC5" w:rsidRPr="00E574BA" w14:paraId="18051C90" w14:textId="77777777">
        <w:tc>
          <w:tcPr>
            <w:tcW w:w="4980" w:type="dxa"/>
            <w:gridSpan w:val="2"/>
            <w:shd w:val="clear" w:color="auto" w:fill="auto"/>
            <w:tcMar>
              <w:top w:w="0" w:type="dxa"/>
              <w:bottom w:w="0" w:type="dxa"/>
            </w:tcMar>
            <w:vAlign w:val="center"/>
          </w:tcPr>
          <w:p w14:paraId="14FCB7B0"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Total</w:t>
            </w:r>
          </w:p>
        </w:tc>
        <w:tc>
          <w:tcPr>
            <w:tcW w:w="2290" w:type="dxa"/>
            <w:shd w:val="clear" w:color="auto" w:fill="auto"/>
            <w:tcMar>
              <w:top w:w="0" w:type="dxa"/>
              <w:bottom w:w="0" w:type="dxa"/>
            </w:tcMar>
            <w:vAlign w:val="center"/>
          </w:tcPr>
          <w:p w14:paraId="3E1F9D2D" w14:textId="77777777" w:rsidR="00617EC5" w:rsidRPr="00E574BA" w:rsidRDefault="00D53B8D">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574BA">
              <w:rPr>
                <w:rFonts w:ascii="Arial" w:hAnsi="Arial"/>
                <w:i/>
                <w:color w:val="010000"/>
                <w:sz w:val="20"/>
              </w:rPr>
              <w:t>10000000000</w:t>
            </w:r>
          </w:p>
        </w:tc>
        <w:tc>
          <w:tcPr>
            <w:tcW w:w="1747" w:type="dxa"/>
            <w:shd w:val="clear" w:color="auto" w:fill="auto"/>
            <w:tcMar>
              <w:top w:w="0" w:type="dxa"/>
              <w:bottom w:w="0" w:type="dxa"/>
            </w:tcMar>
            <w:vAlign w:val="center"/>
          </w:tcPr>
          <w:p w14:paraId="5DDD90B3" w14:textId="77777777" w:rsidR="00617EC5" w:rsidRPr="00E574BA" w:rsidRDefault="00617EC5">
            <w:pPr>
              <w:tabs>
                <w:tab w:val="left" w:pos="432"/>
              </w:tabs>
              <w:spacing w:after="120" w:line="360" w:lineRule="auto"/>
              <w:rPr>
                <w:rFonts w:ascii="Arial" w:eastAsia="Arial" w:hAnsi="Arial" w:cs="Arial"/>
                <w:i/>
                <w:color w:val="010000"/>
                <w:sz w:val="20"/>
                <w:szCs w:val="20"/>
              </w:rPr>
            </w:pPr>
          </w:p>
        </w:tc>
      </w:tr>
    </w:tbl>
    <w:p w14:paraId="17258B9E"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Thus, the Company has changed the details of capital use from paying for raw materials for production and business to paying for transportation costs for sales amounting to VND 9,008,546,052.</w:t>
      </w:r>
    </w:p>
    <w:p w14:paraId="1669F4EF"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xml:space="preserve">The Board of Directors would like to report to the General Meeting of Shareholders on the change in </w:t>
      </w:r>
      <w:r w:rsidRPr="00E574BA">
        <w:rPr>
          <w:rFonts w:ascii="Arial" w:hAnsi="Arial"/>
          <w:i/>
          <w:color w:val="010000"/>
          <w:sz w:val="20"/>
        </w:rPr>
        <w:lastRenderedPageBreak/>
        <w:t>the detailed plan for using capital from the issuance of 500,000 shares to employees and the offering of 1,500,000 shares to existing shareholders as above.</w:t>
      </w:r>
    </w:p>
    <w:p w14:paraId="79E621B4"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E574BA">
        <w:rPr>
          <w:rFonts w:ascii="Arial" w:hAnsi="Arial"/>
          <w:color w:val="010000"/>
          <w:sz w:val="20"/>
        </w:rPr>
        <w:t>‎‎Article 11.</w:t>
      </w:r>
      <w:proofErr w:type="gramEnd"/>
      <w:r w:rsidRPr="00E574BA">
        <w:rPr>
          <w:rFonts w:ascii="Arial" w:hAnsi="Arial"/>
          <w:color w:val="010000"/>
          <w:sz w:val="20"/>
        </w:rPr>
        <w:t xml:space="preserve"> Approve the share issuance plans presented at the General Meeting:</w:t>
      </w:r>
    </w:p>
    <w:p w14:paraId="0CA7EF07"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74BA">
        <w:rPr>
          <w:rFonts w:ascii="Arial" w:hAnsi="Arial"/>
          <w:color w:val="010000"/>
          <w:sz w:val="20"/>
        </w:rPr>
        <w:t>As of the time of voting, the number of shareholders and authorized representatives attending the General Meeting is 73 people, representing 12,285,316 shares out of a total of 18,660,895 voting shares, accounting for 65.8%. The General Meeting has voted to approve:</w:t>
      </w:r>
    </w:p>
    <w:p w14:paraId="2189A41B" w14:textId="77777777" w:rsidR="00617EC5" w:rsidRPr="00E574BA" w:rsidRDefault="00D53B8D" w:rsidP="00532DE7">
      <w:pPr>
        <w:numPr>
          <w:ilvl w:val="0"/>
          <w:numId w:val="11"/>
        </w:numPr>
        <w:pBdr>
          <w:top w:val="nil"/>
          <w:left w:val="nil"/>
          <w:bottom w:val="nil"/>
          <w:right w:val="nil"/>
          <w:between w:val="nil"/>
        </w:pBdr>
        <w:tabs>
          <w:tab w:val="left" w:pos="432"/>
          <w:tab w:val="left" w:pos="2344"/>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Issuance of shares to pay dividends for the year 2023 according to Proposal No. 256/</w:t>
      </w:r>
      <w:proofErr w:type="spellStart"/>
      <w:r w:rsidRPr="00E574BA">
        <w:rPr>
          <w:rFonts w:ascii="Arial" w:hAnsi="Arial"/>
          <w:color w:val="010000"/>
          <w:sz w:val="20"/>
        </w:rPr>
        <w:t>TTr</w:t>
      </w:r>
      <w:proofErr w:type="spellEnd"/>
      <w:r w:rsidRPr="00E574BA">
        <w:rPr>
          <w:rFonts w:ascii="Arial" w:hAnsi="Arial"/>
          <w:color w:val="010000"/>
          <w:sz w:val="20"/>
        </w:rPr>
        <w:t>-HDQT dated March 30, 2024; (see attached Proposal).</w:t>
      </w:r>
    </w:p>
    <w:p w14:paraId="38695B01" w14:textId="77777777" w:rsidR="00617EC5" w:rsidRPr="00E574BA" w:rsidRDefault="00D53B8D" w:rsidP="00532DE7">
      <w:pPr>
        <w:numPr>
          <w:ilvl w:val="0"/>
          <w:numId w:val="6"/>
        </w:numPr>
        <w:pBdr>
          <w:top w:val="nil"/>
          <w:left w:val="nil"/>
          <w:bottom w:val="nil"/>
          <w:right w:val="nil"/>
          <w:between w:val="nil"/>
        </w:pBdr>
        <w:tabs>
          <w:tab w:val="left" w:pos="432"/>
          <w:tab w:val="left" w:pos="2344"/>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t>Purposes of the issuance</w:t>
      </w:r>
    </w:p>
    <w:p w14:paraId="3CD4FBDF"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Based on the business results of 2023, the Company will issue shares to pay dividends for 2023 to shareholders.</w:t>
      </w:r>
    </w:p>
    <w:p w14:paraId="51CF70EE" w14:textId="77777777" w:rsidR="00617EC5" w:rsidRPr="00E574BA" w:rsidRDefault="00D53B8D" w:rsidP="00532DE7">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t>Share issuance plan</w:t>
      </w:r>
    </w:p>
    <w:tbl>
      <w:tblPr>
        <w:tblStyle w:val="a4"/>
        <w:tblW w:w="9017" w:type="dxa"/>
        <w:tblBorders>
          <w:top w:val="nil"/>
          <w:left w:val="nil"/>
          <w:bottom w:val="nil"/>
          <w:right w:val="nil"/>
          <w:insideH w:val="nil"/>
          <w:insideV w:val="nil"/>
        </w:tblBorders>
        <w:tblLayout w:type="fixed"/>
        <w:tblLook w:val="0400" w:firstRow="0" w:lastRow="0" w:firstColumn="0" w:lastColumn="0" w:noHBand="0" w:noVBand="1"/>
      </w:tblPr>
      <w:tblGrid>
        <w:gridCol w:w="3397"/>
        <w:gridCol w:w="5620"/>
      </w:tblGrid>
      <w:tr w:rsidR="00617EC5" w:rsidRPr="00E574BA" w14:paraId="35CA96F3" w14:textId="77777777">
        <w:tc>
          <w:tcPr>
            <w:tcW w:w="3397" w:type="dxa"/>
          </w:tcPr>
          <w:p w14:paraId="1E2C28EA"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Shares name:</w:t>
            </w:r>
          </w:p>
        </w:tc>
        <w:tc>
          <w:tcPr>
            <w:tcW w:w="5620" w:type="dxa"/>
          </w:tcPr>
          <w:p w14:paraId="1F2A534E"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xml:space="preserve">: Share of Song Da Cao Cuong JSC </w:t>
            </w:r>
          </w:p>
        </w:tc>
      </w:tr>
      <w:tr w:rsidR="00617EC5" w:rsidRPr="00E574BA" w14:paraId="5F4F3282" w14:textId="77777777">
        <w:tc>
          <w:tcPr>
            <w:tcW w:w="3397" w:type="dxa"/>
          </w:tcPr>
          <w:p w14:paraId="380DCA49"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Share type:</w:t>
            </w:r>
          </w:p>
        </w:tc>
        <w:tc>
          <w:tcPr>
            <w:tcW w:w="5620" w:type="dxa"/>
          </w:tcPr>
          <w:p w14:paraId="04161C7A"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Common share</w:t>
            </w:r>
          </w:p>
        </w:tc>
      </w:tr>
      <w:tr w:rsidR="00617EC5" w:rsidRPr="00E574BA" w14:paraId="3E952F95" w14:textId="77777777">
        <w:tc>
          <w:tcPr>
            <w:tcW w:w="3397" w:type="dxa"/>
          </w:tcPr>
          <w:p w14:paraId="7C519C49"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Par value:</w:t>
            </w:r>
          </w:p>
        </w:tc>
        <w:tc>
          <w:tcPr>
            <w:tcW w:w="5620" w:type="dxa"/>
          </w:tcPr>
          <w:p w14:paraId="61E58E69"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VND 10,000/share.</w:t>
            </w:r>
          </w:p>
        </w:tc>
      </w:tr>
      <w:tr w:rsidR="00617EC5" w:rsidRPr="00E574BA" w14:paraId="48770154" w14:textId="77777777">
        <w:tc>
          <w:tcPr>
            <w:tcW w:w="3397" w:type="dxa"/>
          </w:tcPr>
          <w:p w14:paraId="7C4F2E02"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Total number of outstanding shares:</w:t>
            </w:r>
          </w:p>
        </w:tc>
        <w:tc>
          <w:tcPr>
            <w:tcW w:w="5620" w:type="dxa"/>
          </w:tcPr>
          <w:p w14:paraId="04A4FC7D"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18,660,895 shares.</w:t>
            </w:r>
          </w:p>
        </w:tc>
      </w:tr>
      <w:tr w:rsidR="00617EC5" w:rsidRPr="00E574BA" w14:paraId="3D3D6B79" w14:textId="77777777">
        <w:tc>
          <w:tcPr>
            <w:tcW w:w="3397" w:type="dxa"/>
          </w:tcPr>
          <w:p w14:paraId="187ADD04"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Number of shares expected to be issued</w:t>
            </w:r>
          </w:p>
        </w:tc>
        <w:tc>
          <w:tcPr>
            <w:tcW w:w="5620" w:type="dxa"/>
          </w:tcPr>
          <w:p w14:paraId="3C7DB2B4"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3,732,179 shares</w:t>
            </w:r>
          </w:p>
        </w:tc>
      </w:tr>
      <w:tr w:rsidR="00617EC5" w:rsidRPr="00E574BA" w14:paraId="003185B3" w14:textId="77777777">
        <w:tc>
          <w:tcPr>
            <w:tcW w:w="3397" w:type="dxa"/>
          </w:tcPr>
          <w:p w14:paraId="7850D0C1"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Total issuance value at par value</w:t>
            </w:r>
          </w:p>
        </w:tc>
        <w:tc>
          <w:tcPr>
            <w:tcW w:w="5620" w:type="dxa"/>
          </w:tcPr>
          <w:p w14:paraId="4F65671C"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VND 37,321,790,000.</w:t>
            </w:r>
          </w:p>
        </w:tc>
      </w:tr>
      <w:tr w:rsidR="00617EC5" w:rsidRPr="00E574BA" w14:paraId="3E055CC7" w14:textId="77777777">
        <w:tc>
          <w:tcPr>
            <w:tcW w:w="3397" w:type="dxa"/>
          </w:tcPr>
          <w:p w14:paraId="06E2E66B"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Subjects of the issuance</w:t>
            </w:r>
          </w:p>
        </w:tc>
        <w:tc>
          <w:tcPr>
            <w:tcW w:w="5620" w:type="dxa"/>
          </w:tcPr>
          <w:p w14:paraId="49AE47CD"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Existing shareholders of SCL with names on the list as of the record date for rights allocation.</w:t>
            </w:r>
          </w:p>
        </w:tc>
      </w:tr>
      <w:tr w:rsidR="00617EC5" w:rsidRPr="00E574BA" w14:paraId="3CCFD02C" w14:textId="77777777">
        <w:tc>
          <w:tcPr>
            <w:tcW w:w="3397" w:type="dxa"/>
          </w:tcPr>
          <w:p w14:paraId="6EC51CA0"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Issuance rate (The expected number of shares to be issued/Total number of outstanding shares)</w:t>
            </w:r>
          </w:p>
        </w:tc>
        <w:tc>
          <w:tcPr>
            <w:tcW w:w="5620" w:type="dxa"/>
          </w:tcPr>
          <w:p w14:paraId="1AE81A44"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Estimated 20%</w:t>
            </w:r>
          </w:p>
          <w:p w14:paraId="55446B28"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xml:space="preserve">In case at the time of recording the list of shareholders for rights allocation, the number of outstanding shares changes (the Company is implementing the additional share offering to existing shareholders according to General Mandate No. 861/NQ-DHDCD dated December 11, 2023, if the additional public offering of shares to existing shareholders is completed before the record date for shareholders entitled to receive share dividends, the number of outstanding shares at that time will change, leading to a change in the issuance rate), the General Meeting of Shareholders authorizes the Board of Directors to recalculate the issuance rate to ensure the volume of shares expected to be issued for dividend </w:t>
            </w:r>
            <w:r w:rsidRPr="00E574BA">
              <w:rPr>
                <w:rFonts w:ascii="Arial" w:hAnsi="Arial"/>
                <w:i/>
                <w:color w:val="010000"/>
                <w:sz w:val="20"/>
              </w:rPr>
              <w:lastRenderedPageBreak/>
              <w:t>payment to shareholders is 3,732,179 shares (equivalent to VND 37,321,790,000) and ensure fairness for all shareholders.</w:t>
            </w:r>
          </w:p>
        </w:tc>
      </w:tr>
      <w:tr w:rsidR="00617EC5" w:rsidRPr="00E574BA" w14:paraId="6E06B364" w14:textId="77777777">
        <w:tc>
          <w:tcPr>
            <w:tcW w:w="3397" w:type="dxa"/>
          </w:tcPr>
          <w:p w14:paraId="0B71FE61"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lastRenderedPageBreak/>
              <w:t>Right exercise rate:</w:t>
            </w:r>
          </w:p>
        </w:tc>
        <w:tc>
          <w:tcPr>
            <w:tcW w:w="5620" w:type="dxa"/>
          </w:tcPr>
          <w:p w14:paraId="2F389346"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Exercise rate: Expected to be 100:20 (at the record date for rights exercise, shareholders owning 01 share will receive 01 right and for every 100 rights, they will receive an additional 20 newly issued shares according to the principle of rounding down to the unit).</w:t>
            </w:r>
          </w:p>
          <w:p w14:paraId="2876BB93"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In case at the time of recording the list of shareholders for rights allocation, the number of outstanding shares changes (due to the Company completing the additional share offering to existing shareholders), leading to a change in the issuance rate and exercise rate, to ensure the volume of shares expected to be issued is 3,732,179 shares (equivalent to VND 37,321,790,000), the General Meeting of Shareholders authorizes the Board of Directors to recalculate the issuance rate to suit the actual situation.</w:t>
            </w:r>
          </w:p>
        </w:tc>
      </w:tr>
      <w:tr w:rsidR="00617EC5" w:rsidRPr="00E574BA" w14:paraId="6457FE9D" w14:textId="77777777">
        <w:tc>
          <w:tcPr>
            <w:tcW w:w="3397" w:type="dxa"/>
          </w:tcPr>
          <w:p w14:paraId="121CFDFD"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Capital source for implementation</w:t>
            </w:r>
          </w:p>
        </w:tc>
        <w:tc>
          <w:tcPr>
            <w:tcW w:w="5620" w:type="dxa"/>
          </w:tcPr>
          <w:p w14:paraId="7D4893B8"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From the undistributed profit after tax of 2023 according to the audited Financial Statements 2023.</w:t>
            </w:r>
          </w:p>
        </w:tc>
      </w:tr>
      <w:tr w:rsidR="00617EC5" w:rsidRPr="00E574BA" w14:paraId="78519A33" w14:textId="77777777">
        <w:tc>
          <w:tcPr>
            <w:tcW w:w="3397" w:type="dxa"/>
          </w:tcPr>
          <w:p w14:paraId="1ECFC825"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Issuance purpose</w:t>
            </w:r>
          </w:p>
        </w:tc>
        <w:tc>
          <w:tcPr>
            <w:tcW w:w="5620" w:type="dxa"/>
          </w:tcPr>
          <w:p w14:paraId="243DF7A1"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Dividend payment of 2023</w:t>
            </w:r>
          </w:p>
        </w:tc>
      </w:tr>
      <w:tr w:rsidR="00617EC5" w:rsidRPr="00E574BA" w14:paraId="10107893" w14:textId="77777777">
        <w:tc>
          <w:tcPr>
            <w:tcW w:w="3397" w:type="dxa"/>
          </w:tcPr>
          <w:p w14:paraId="6D959800"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Plan for rounding and handling of fractional shares arising (if any):</w:t>
            </w:r>
          </w:p>
        </w:tc>
        <w:tc>
          <w:tcPr>
            <w:tcW w:w="5620" w:type="dxa"/>
          </w:tcPr>
          <w:p w14:paraId="1EF53369"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xml:space="preserve">: </w:t>
            </w:r>
            <w:proofErr w:type="gramStart"/>
            <w:r w:rsidRPr="00E574BA">
              <w:rPr>
                <w:rFonts w:ascii="Arial" w:hAnsi="Arial"/>
                <w:i/>
                <w:color w:val="010000"/>
                <w:sz w:val="20"/>
              </w:rPr>
              <w:t>the</w:t>
            </w:r>
            <w:proofErr w:type="gramEnd"/>
            <w:r w:rsidRPr="00E574BA">
              <w:rPr>
                <w:rFonts w:ascii="Arial" w:hAnsi="Arial"/>
                <w:i/>
                <w:color w:val="010000"/>
                <w:sz w:val="20"/>
              </w:rPr>
              <w:t xml:space="preserve"> number of shares issued to pay dividends to existing shareholders is rounded down to the unit. The number of fractional share (if any) due to rounding down will be removed.</w:t>
            </w:r>
          </w:p>
          <w:p w14:paraId="3FC1FCEA"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For example: At the record date for rights exercise, Mr. Nguyen Van A owns 6,212 shares. The number of shares Mr. Nguyen Van A will receive in this share issuance for dividend payment is 1,242 shares (6,212x20/100= 1,242.4 rounded to 1,242). The 0.4 fractional shares will be canceled.</w:t>
            </w:r>
          </w:p>
        </w:tc>
      </w:tr>
      <w:tr w:rsidR="00617EC5" w:rsidRPr="00E574BA" w14:paraId="700F4A80" w14:textId="77777777">
        <w:tc>
          <w:tcPr>
            <w:tcW w:w="3397" w:type="dxa"/>
          </w:tcPr>
          <w:p w14:paraId="62EE5187"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Transfer restrictions</w:t>
            </w:r>
          </w:p>
        </w:tc>
        <w:tc>
          <w:tcPr>
            <w:tcW w:w="5620" w:type="dxa"/>
          </w:tcPr>
          <w:p w14:paraId="6BBA95BC"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Shares issued to pay dividends to existing shareholders are not restricted to transfer.</w:t>
            </w:r>
          </w:p>
        </w:tc>
      </w:tr>
      <w:tr w:rsidR="00617EC5" w:rsidRPr="00E574BA" w14:paraId="45E280C0" w14:textId="77777777">
        <w:tc>
          <w:tcPr>
            <w:tcW w:w="3397" w:type="dxa"/>
          </w:tcPr>
          <w:p w14:paraId="15A9FE6C"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The execution time</w:t>
            </w:r>
          </w:p>
        </w:tc>
        <w:tc>
          <w:tcPr>
            <w:tcW w:w="5620" w:type="dxa"/>
          </w:tcPr>
          <w:p w14:paraId="35923AB2"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Expected in Q2/2024, after being approved by the General Meeting of Shareholders and the State Securities Commission notifies in writing about the receipt of complete issuance reporting documents.</w:t>
            </w:r>
          </w:p>
        </w:tc>
      </w:tr>
    </w:tbl>
    <w:p w14:paraId="1D722789" w14:textId="77777777" w:rsidR="00617EC5" w:rsidRPr="00E574BA" w:rsidRDefault="00D53B8D" w:rsidP="00532DE7">
      <w:pPr>
        <w:keepNext/>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lastRenderedPageBreak/>
        <w:t>DEPOSITORY AND ADDITIONAL TRADING REGISTRATION</w:t>
      </w:r>
    </w:p>
    <w:p w14:paraId="3F6367D2"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Approve the additional registration of securities at the Vietnam Securities Depository and Clearing Corporation and the additional trading registration of securities at the Hanoi Stock Exchange for the number of newly issued shares.</w:t>
      </w:r>
    </w:p>
    <w:p w14:paraId="6392ADD7" w14:textId="77777777" w:rsidR="00617EC5" w:rsidRPr="00E574BA" w:rsidRDefault="00D53B8D" w:rsidP="00532DE7">
      <w:pPr>
        <w:keepNext/>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t>AMENDMENT OF CHARTER AND CHANGE OF BUSINESS REGISTRATION</w:t>
      </w:r>
    </w:p>
    <w:p w14:paraId="0D24070C"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The General Meeting of Shareholders authorizes the Board of Directors to carry out work related to amending the charter capital in the Company's Charter based on the results of the share issuance for dividend payment and to carry out procedures for changing business registration in accordance with the provisions of law.</w:t>
      </w:r>
    </w:p>
    <w:p w14:paraId="3A2F0717" w14:textId="77777777" w:rsidR="00617EC5" w:rsidRPr="00E574BA" w:rsidRDefault="00D53B8D" w:rsidP="00532DE7">
      <w:pPr>
        <w:numPr>
          <w:ilvl w:val="0"/>
          <w:numId w:val="11"/>
        </w:numPr>
        <w:pBdr>
          <w:top w:val="nil"/>
          <w:left w:val="nil"/>
          <w:bottom w:val="nil"/>
          <w:right w:val="nil"/>
          <w:between w:val="nil"/>
        </w:pBdr>
        <w:tabs>
          <w:tab w:val="left" w:pos="432"/>
          <w:tab w:val="left" w:pos="2344"/>
        </w:tabs>
        <w:spacing w:after="120" w:line="360" w:lineRule="auto"/>
        <w:ind w:left="0" w:firstLine="0"/>
        <w:jc w:val="both"/>
        <w:rPr>
          <w:rFonts w:ascii="Arial" w:eastAsia="Arial" w:hAnsi="Arial" w:cs="Arial"/>
          <w:color w:val="010000"/>
          <w:sz w:val="20"/>
          <w:szCs w:val="20"/>
        </w:rPr>
      </w:pPr>
      <w:r w:rsidRPr="00E574BA">
        <w:rPr>
          <w:rFonts w:ascii="Arial" w:hAnsi="Arial"/>
          <w:color w:val="010000"/>
          <w:sz w:val="20"/>
        </w:rPr>
        <w:t>Issuance of shares under the ESOP of the Company according to Proposal No. 257/</w:t>
      </w:r>
      <w:proofErr w:type="spellStart"/>
      <w:r w:rsidRPr="00E574BA">
        <w:rPr>
          <w:rFonts w:ascii="Arial" w:hAnsi="Arial"/>
          <w:color w:val="010000"/>
          <w:sz w:val="20"/>
        </w:rPr>
        <w:t>TTr</w:t>
      </w:r>
      <w:proofErr w:type="spellEnd"/>
      <w:r w:rsidRPr="00E574BA">
        <w:rPr>
          <w:rFonts w:ascii="Arial" w:hAnsi="Arial"/>
          <w:color w:val="010000"/>
          <w:sz w:val="20"/>
        </w:rPr>
        <w:t>-HDQT dated March 30, 2024; (Proposal attached).</w:t>
      </w:r>
    </w:p>
    <w:p w14:paraId="392FCBE2"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xml:space="preserve">Content of separating voting ballots of persons with related interests </w:t>
      </w:r>
    </w:p>
    <w:p w14:paraId="79AD5E5C"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According to the provisions of Decree No. 155/2020/ND-CP, those with interests related to the issuance of shares under the ESOP are not allowed to participate in voting to approve the content of the ESOP share issuance; Therefore, the Company separates the voting ballots of attending shareholders who are subjects in the plan that may be allocated to purchase shares under the ESOP as follows:</w:t>
      </w:r>
    </w:p>
    <w:p w14:paraId="0B09F7A5" w14:textId="77777777" w:rsidR="00617EC5" w:rsidRPr="00E574BA" w:rsidRDefault="00D53B8D" w:rsidP="00532DE7">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t>The total number of shares of attending shareholders participating in voting who are subjects that may be purchased shares under the ESOP is 4,083,856 shares (list attached).</w:t>
      </w:r>
    </w:p>
    <w:p w14:paraId="186E311D" w14:textId="77777777" w:rsidR="00617EC5" w:rsidRPr="00E574BA" w:rsidRDefault="00D53B8D" w:rsidP="00532DE7">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t>The total remaining shares participating in the meeting are: 8,201,460 share</w:t>
      </w:r>
    </w:p>
    <w:p w14:paraId="565ED38A"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The voting results after separating the ballots (excluding the ballots of related persons who are not allowed to vote to approve the content of share issuance under the ESOP) are as follows:</w:t>
      </w:r>
    </w:p>
    <w:p w14:paraId="0EE64335" w14:textId="77777777" w:rsidR="00617EC5" w:rsidRPr="00E574BA" w:rsidRDefault="00D53B8D" w:rsidP="00532DE7">
      <w:pPr>
        <w:numPr>
          <w:ilvl w:val="0"/>
          <w:numId w:val="7"/>
        </w:numPr>
        <w:pBdr>
          <w:top w:val="nil"/>
          <w:left w:val="nil"/>
          <w:bottom w:val="nil"/>
          <w:right w:val="nil"/>
          <w:between w:val="nil"/>
        </w:pBdr>
        <w:tabs>
          <w:tab w:val="left" w:pos="432"/>
          <w:tab w:val="left" w:pos="2229"/>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t>Agree: 8,201,460 shares, accounting for 100% of the total shares participating in voting at the Meeting.</w:t>
      </w:r>
    </w:p>
    <w:p w14:paraId="32ACF536" w14:textId="77777777" w:rsidR="00617EC5" w:rsidRPr="00E574BA" w:rsidRDefault="00D53B8D" w:rsidP="00532DE7">
      <w:pPr>
        <w:numPr>
          <w:ilvl w:val="0"/>
          <w:numId w:val="7"/>
        </w:numPr>
        <w:pBdr>
          <w:top w:val="nil"/>
          <w:left w:val="nil"/>
          <w:bottom w:val="nil"/>
          <w:right w:val="nil"/>
          <w:between w:val="nil"/>
        </w:pBdr>
        <w:tabs>
          <w:tab w:val="left" w:pos="432"/>
          <w:tab w:val="left" w:pos="2276"/>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t xml:space="preserve">Disagree: 0 shares, accounting for 0% of the total shares participating in voting at the Meeting. </w:t>
      </w:r>
    </w:p>
    <w:p w14:paraId="3047F1DC" w14:textId="77777777" w:rsidR="00617EC5" w:rsidRPr="00E574BA" w:rsidRDefault="00D53B8D" w:rsidP="00532DE7">
      <w:pPr>
        <w:numPr>
          <w:ilvl w:val="0"/>
          <w:numId w:val="7"/>
        </w:numPr>
        <w:pBdr>
          <w:top w:val="nil"/>
          <w:left w:val="nil"/>
          <w:bottom w:val="nil"/>
          <w:right w:val="nil"/>
          <w:between w:val="nil"/>
        </w:pBdr>
        <w:tabs>
          <w:tab w:val="left" w:pos="432"/>
          <w:tab w:val="left" w:pos="2272"/>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t xml:space="preserve">No opinion: 0 shares, accounting for 0% of the total shares participating in voting at the Meeting. </w:t>
      </w:r>
    </w:p>
    <w:p w14:paraId="53164536" w14:textId="77777777" w:rsidR="00617EC5" w:rsidRPr="00E574BA" w:rsidRDefault="00D53B8D" w:rsidP="00532DE7">
      <w:pPr>
        <w:numPr>
          <w:ilvl w:val="0"/>
          <w:numId w:val="11"/>
        </w:numPr>
        <w:pBdr>
          <w:top w:val="nil"/>
          <w:left w:val="nil"/>
          <w:bottom w:val="nil"/>
          <w:right w:val="nil"/>
          <w:between w:val="nil"/>
        </w:pBdr>
        <w:tabs>
          <w:tab w:val="left" w:pos="432"/>
          <w:tab w:val="left" w:pos="2391"/>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t>Issuance of shares to existing shareholders according to Proposal No. 258/</w:t>
      </w:r>
      <w:proofErr w:type="spellStart"/>
      <w:r w:rsidRPr="00E574BA">
        <w:rPr>
          <w:rFonts w:ascii="Arial" w:hAnsi="Arial"/>
          <w:i/>
          <w:color w:val="010000"/>
          <w:sz w:val="20"/>
        </w:rPr>
        <w:t>TTr</w:t>
      </w:r>
      <w:proofErr w:type="spellEnd"/>
      <w:r w:rsidRPr="00E574BA">
        <w:rPr>
          <w:rFonts w:ascii="Arial" w:hAnsi="Arial"/>
          <w:i/>
          <w:color w:val="010000"/>
          <w:sz w:val="20"/>
        </w:rPr>
        <w:t>-HDQT dated March 30, 2024 (Proposal attached).</w:t>
      </w:r>
    </w:p>
    <w:p w14:paraId="1869FC9D"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 xml:space="preserve">Content of separating voting ballots of persons with related interests </w:t>
      </w:r>
    </w:p>
    <w:p w14:paraId="350CDE44"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574BA">
        <w:rPr>
          <w:rFonts w:ascii="Arial" w:hAnsi="Arial"/>
          <w:i/>
          <w:color w:val="010000"/>
          <w:sz w:val="20"/>
        </w:rPr>
        <w:t>According to the provisions of Decree No. 155/2020/ND-CP, those with related interests (the list to be further distributed according to the provisions of Article 42 of Decree 155/2020/ND-CP is attached to Proposal No. 258/</w:t>
      </w:r>
      <w:proofErr w:type="spellStart"/>
      <w:r w:rsidRPr="00E574BA">
        <w:rPr>
          <w:rFonts w:ascii="Arial" w:hAnsi="Arial"/>
          <w:i/>
          <w:color w:val="010000"/>
          <w:sz w:val="20"/>
        </w:rPr>
        <w:t>TTr</w:t>
      </w:r>
      <w:proofErr w:type="spellEnd"/>
      <w:r w:rsidRPr="00E574BA">
        <w:rPr>
          <w:rFonts w:ascii="Arial" w:hAnsi="Arial"/>
          <w:i/>
          <w:color w:val="010000"/>
          <w:sz w:val="20"/>
        </w:rPr>
        <w:t>-HDQT dated March 30, 2024) are not allowed to participate in voting; Therefore, the Company separates the voting ballots of those named in the list participating in the redistribution according to Proposal No. 258/</w:t>
      </w:r>
      <w:proofErr w:type="spellStart"/>
      <w:r w:rsidRPr="00E574BA">
        <w:rPr>
          <w:rFonts w:ascii="Arial" w:hAnsi="Arial"/>
          <w:i/>
          <w:color w:val="010000"/>
          <w:sz w:val="20"/>
        </w:rPr>
        <w:t>TTr</w:t>
      </w:r>
      <w:proofErr w:type="spellEnd"/>
      <w:r w:rsidRPr="00E574BA">
        <w:rPr>
          <w:rFonts w:ascii="Arial" w:hAnsi="Arial"/>
          <w:i/>
          <w:color w:val="010000"/>
          <w:sz w:val="20"/>
        </w:rPr>
        <w:t>-HDQT.</w:t>
      </w:r>
    </w:p>
    <w:p w14:paraId="49B79844" w14:textId="77777777" w:rsidR="00617EC5" w:rsidRPr="00E574BA" w:rsidRDefault="00D53B8D" w:rsidP="00532DE7">
      <w:pPr>
        <w:numPr>
          <w:ilvl w:val="0"/>
          <w:numId w:val="8"/>
        </w:numPr>
        <w:pBdr>
          <w:top w:val="nil"/>
          <w:left w:val="nil"/>
          <w:bottom w:val="nil"/>
          <w:right w:val="nil"/>
          <w:between w:val="nil"/>
        </w:pBdr>
        <w:tabs>
          <w:tab w:val="left" w:pos="432"/>
          <w:tab w:val="left" w:pos="2279"/>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t>The total number of shares of persons on the list attached to Proposal No. 258/</w:t>
      </w:r>
      <w:proofErr w:type="spellStart"/>
      <w:r w:rsidRPr="00E574BA">
        <w:rPr>
          <w:rFonts w:ascii="Arial" w:hAnsi="Arial"/>
          <w:i/>
          <w:color w:val="010000"/>
          <w:sz w:val="20"/>
        </w:rPr>
        <w:t>TTr</w:t>
      </w:r>
      <w:proofErr w:type="spellEnd"/>
      <w:r w:rsidRPr="00E574BA">
        <w:rPr>
          <w:rFonts w:ascii="Arial" w:hAnsi="Arial"/>
          <w:i/>
          <w:color w:val="010000"/>
          <w:sz w:val="20"/>
        </w:rPr>
        <w:t xml:space="preserve">-HDQT dated </w:t>
      </w:r>
      <w:r w:rsidRPr="00E574BA">
        <w:rPr>
          <w:rFonts w:ascii="Arial" w:hAnsi="Arial"/>
          <w:i/>
          <w:color w:val="010000"/>
          <w:sz w:val="20"/>
        </w:rPr>
        <w:lastRenderedPageBreak/>
        <w:t>March 30, 2024, participating in the meeting is 3,528,597 shares (list attached).</w:t>
      </w:r>
    </w:p>
    <w:p w14:paraId="23594012" w14:textId="77777777" w:rsidR="00617EC5" w:rsidRPr="00E574BA" w:rsidRDefault="00D53B8D" w:rsidP="00532DE7">
      <w:pPr>
        <w:numPr>
          <w:ilvl w:val="0"/>
          <w:numId w:val="8"/>
        </w:numPr>
        <w:pBdr>
          <w:top w:val="nil"/>
          <w:left w:val="nil"/>
          <w:bottom w:val="nil"/>
          <w:right w:val="nil"/>
          <w:between w:val="nil"/>
        </w:pBdr>
        <w:tabs>
          <w:tab w:val="left" w:pos="432"/>
          <w:tab w:val="left" w:pos="2292"/>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t>The total remaining shares participating in the meeting are: 8,756,719 share</w:t>
      </w:r>
    </w:p>
    <w:p w14:paraId="31FBC470" w14:textId="77777777" w:rsidR="00617EC5" w:rsidRPr="00E574BA" w:rsidRDefault="00D53B8D" w:rsidP="00532DE7">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t>The total remaining shares participating in the meeting are: 8,756,719 shares. The voting results after separating the ballots (excluding the ballots of those on the list attached to Proposal No. 258/</w:t>
      </w:r>
      <w:proofErr w:type="spellStart"/>
      <w:r w:rsidRPr="00E574BA">
        <w:rPr>
          <w:rFonts w:ascii="Arial" w:hAnsi="Arial"/>
          <w:i/>
          <w:color w:val="010000"/>
          <w:sz w:val="20"/>
        </w:rPr>
        <w:t>TTr</w:t>
      </w:r>
      <w:proofErr w:type="spellEnd"/>
      <w:r w:rsidRPr="00E574BA">
        <w:rPr>
          <w:rFonts w:ascii="Arial" w:hAnsi="Arial"/>
          <w:i/>
          <w:color w:val="010000"/>
          <w:sz w:val="20"/>
        </w:rPr>
        <w:t>-HDQT dated March 30, 2024) are as follows:</w:t>
      </w:r>
    </w:p>
    <w:p w14:paraId="22ABC49F" w14:textId="77777777" w:rsidR="00617EC5" w:rsidRPr="00E574BA" w:rsidRDefault="00D53B8D" w:rsidP="00532DE7">
      <w:pPr>
        <w:numPr>
          <w:ilvl w:val="0"/>
          <w:numId w:val="8"/>
        </w:numPr>
        <w:pBdr>
          <w:top w:val="nil"/>
          <w:left w:val="nil"/>
          <w:bottom w:val="nil"/>
          <w:right w:val="nil"/>
          <w:between w:val="nil"/>
        </w:pBdr>
        <w:tabs>
          <w:tab w:val="left" w:pos="432"/>
          <w:tab w:val="left" w:pos="2279"/>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t>Agree: 8,756,719 shares, accounting for 100% of the total shares participating in voting at the Meeting.</w:t>
      </w:r>
    </w:p>
    <w:p w14:paraId="32A2C9A0" w14:textId="77777777" w:rsidR="00617EC5" w:rsidRPr="00E574BA" w:rsidRDefault="00D53B8D" w:rsidP="00532DE7">
      <w:pPr>
        <w:numPr>
          <w:ilvl w:val="0"/>
          <w:numId w:val="8"/>
        </w:numPr>
        <w:pBdr>
          <w:top w:val="nil"/>
          <w:left w:val="nil"/>
          <w:bottom w:val="nil"/>
          <w:right w:val="nil"/>
          <w:between w:val="nil"/>
        </w:pBdr>
        <w:tabs>
          <w:tab w:val="left" w:pos="432"/>
          <w:tab w:val="left" w:pos="2272"/>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t xml:space="preserve">Disagree: 0 shares, accounting for 0% of the total shares participating in voting at the Meeting. </w:t>
      </w:r>
    </w:p>
    <w:p w14:paraId="2A1DCC01" w14:textId="77777777" w:rsidR="00617EC5" w:rsidRPr="00E574BA" w:rsidRDefault="00D53B8D" w:rsidP="00532DE7">
      <w:pPr>
        <w:numPr>
          <w:ilvl w:val="0"/>
          <w:numId w:val="8"/>
        </w:numPr>
        <w:pBdr>
          <w:top w:val="nil"/>
          <w:left w:val="nil"/>
          <w:bottom w:val="nil"/>
          <w:right w:val="nil"/>
          <w:between w:val="nil"/>
        </w:pBdr>
        <w:tabs>
          <w:tab w:val="left" w:pos="432"/>
          <w:tab w:val="left" w:pos="2276"/>
        </w:tabs>
        <w:spacing w:after="120" w:line="360" w:lineRule="auto"/>
        <w:ind w:left="0" w:firstLine="0"/>
        <w:jc w:val="both"/>
        <w:rPr>
          <w:rFonts w:ascii="Arial" w:eastAsia="Arial" w:hAnsi="Arial" w:cs="Arial"/>
          <w:i/>
          <w:color w:val="010000"/>
          <w:sz w:val="20"/>
          <w:szCs w:val="20"/>
        </w:rPr>
      </w:pPr>
      <w:r w:rsidRPr="00E574BA">
        <w:rPr>
          <w:rFonts w:ascii="Arial" w:hAnsi="Arial"/>
          <w:i/>
          <w:color w:val="010000"/>
          <w:sz w:val="20"/>
        </w:rPr>
        <w:t xml:space="preserve">No opinion: 0 shares, accounting for 0% of the total shares participating in voting at the Meeting. </w:t>
      </w:r>
    </w:p>
    <w:p w14:paraId="542803C6"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E574BA">
        <w:rPr>
          <w:rFonts w:ascii="Arial" w:hAnsi="Arial"/>
          <w:color w:val="010000"/>
          <w:sz w:val="20"/>
        </w:rPr>
        <w:t>‎‎Article 11.</w:t>
      </w:r>
      <w:proofErr w:type="gramEnd"/>
      <w:r w:rsidRPr="00E574BA">
        <w:rPr>
          <w:rFonts w:ascii="Arial" w:hAnsi="Arial"/>
          <w:color w:val="010000"/>
          <w:sz w:val="20"/>
        </w:rPr>
        <w:t xml:space="preserve"> Unanimously authorize the Board of Directors and the Supervisory Board of the Company to implement all the contents that the General Meeting has unanimously voted to approve.</w:t>
      </w:r>
    </w:p>
    <w:p w14:paraId="1E25B2BA"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74BA">
        <w:rPr>
          <w:rFonts w:ascii="Arial" w:hAnsi="Arial"/>
          <w:color w:val="010000"/>
          <w:sz w:val="20"/>
        </w:rPr>
        <w:t>‎‎Article 12. Terms enforcement:</w:t>
      </w:r>
    </w:p>
    <w:p w14:paraId="27463D59" w14:textId="77777777" w:rsidR="00617EC5" w:rsidRPr="00E574BA"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74BA">
        <w:rPr>
          <w:rFonts w:ascii="Arial" w:hAnsi="Arial"/>
          <w:color w:val="010000"/>
          <w:sz w:val="20"/>
        </w:rPr>
        <w:t>This General Mandate takes effect from April 22, 2024</w:t>
      </w:r>
    </w:p>
    <w:p w14:paraId="4CAC4683" w14:textId="77777777" w:rsidR="00617EC5" w:rsidRDefault="00D53B8D" w:rsidP="00532D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574BA">
        <w:rPr>
          <w:rFonts w:ascii="Arial" w:hAnsi="Arial"/>
          <w:color w:val="010000"/>
          <w:sz w:val="20"/>
        </w:rPr>
        <w:t>Members of the Board of Directors, the Supervisory Board, and the Board of Management of the Company are responsible for implementing this General Mandate and organizing the implementation in accordance with their operational functions in compliance with the provisions of law and the Company's Charter.</w:t>
      </w:r>
    </w:p>
    <w:sectPr w:rsidR="00617EC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AB3"/>
    <w:multiLevelType w:val="multilevel"/>
    <w:tmpl w:val="9FBEC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0E795C"/>
    <w:multiLevelType w:val="multilevel"/>
    <w:tmpl w:val="03DE9F0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422707D"/>
    <w:multiLevelType w:val="multilevel"/>
    <w:tmpl w:val="5AA4E038"/>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AF94C92"/>
    <w:multiLevelType w:val="multilevel"/>
    <w:tmpl w:val="7C5C6E0C"/>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E244C4F"/>
    <w:multiLevelType w:val="multilevel"/>
    <w:tmpl w:val="499EAB8C"/>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FAC1BB7"/>
    <w:multiLevelType w:val="multilevel"/>
    <w:tmpl w:val="00E4A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7003891"/>
    <w:multiLevelType w:val="multilevel"/>
    <w:tmpl w:val="A17CB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20875F1"/>
    <w:multiLevelType w:val="multilevel"/>
    <w:tmpl w:val="F9EC62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2526FC"/>
    <w:multiLevelType w:val="multilevel"/>
    <w:tmpl w:val="836C5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C42FE3"/>
    <w:multiLevelType w:val="multilevel"/>
    <w:tmpl w:val="9DAEA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4292490"/>
    <w:multiLevelType w:val="multilevel"/>
    <w:tmpl w:val="AF560550"/>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5"/>
  </w:num>
  <w:num w:numId="4">
    <w:abstractNumId w:val="6"/>
  </w:num>
  <w:num w:numId="5">
    <w:abstractNumId w:val="1"/>
  </w:num>
  <w:num w:numId="6">
    <w:abstractNumId w:val="10"/>
  </w:num>
  <w:num w:numId="7">
    <w:abstractNumId w:val="2"/>
  </w:num>
  <w:num w:numId="8">
    <w:abstractNumId w:val="4"/>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C5"/>
    <w:rsid w:val="00532DE7"/>
    <w:rsid w:val="00596953"/>
    <w:rsid w:val="00617EC5"/>
    <w:rsid w:val="00A37686"/>
    <w:rsid w:val="00D53B8D"/>
    <w:rsid w:val="00E57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CC3F61"/>
      <w:sz w:val="18"/>
      <w:szCs w:val="18"/>
      <w:u w:val="none"/>
      <w:shd w:val="clear" w:color="auto" w:fill="auto"/>
    </w:rPr>
  </w:style>
  <w:style w:type="character" w:customStyle="1" w:styleId="Vnbnnidung5">
    <w:name w:val="Văn bản nội dung (5)_"/>
    <w:basedOn w:val="DefaultParagraphFont"/>
    <w:link w:val="Vnbnnidung50"/>
    <w:rPr>
      <w:b w:val="0"/>
      <w:bCs w:val="0"/>
      <w:i w:val="0"/>
      <w:iCs w:val="0"/>
      <w:smallCaps w:val="0"/>
      <w:strike w:val="0"/>
      <w:color w:val="CC3F61"/>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line="216" w:lineRule="auto"/>
    </w:pPr>
    <w:rPr>
      <w:rFonts w:ascii="Times New Roman" w:eastAsia="Times New Roman" w:hAnsi="Times New Roman" w:cs="Times New Roman"/>
      <w:color w:val="FF0000"/>
      <w:sz w:val="17"/>
      <w:szCs w:val="17"/>
    </w:rPr>
  </w:style>
  <w:style w:type="paragraph" w:customStyle="1" w:styleId="Vnbnnidung60">
    <w:name w:val="Văn bản nội dung (6)"/>
    <w:basedOn w:val="Normal"/>
    <w:link w:val="Vnbnnidung6"/>
    <w:pPr>
      <w:jc w:val="right"/>
    </w:pPr>
    <w:rPr>
      <w:rFonts w:ascii="Arial" w:eastAsia="Arial" w:hAnsi="Arial" w:cs="Arial"/>
      <w:color w:val="CC3F61"/>
      <w:sz w:val="18"/>
      <w:szCs w:val="18"/>
    </w:rPr>
  </w:style>
  <w:style w:type="paragraph" w:customStyle="1" w:styleId="Vnbnnidung50">
    <w:name w:val="Văn bản nội dung (5)"/>
    <w:basedOn w:val="Normal"/>
    <w:link w:val="Vnbnnidung5"/>
    <w:pPr>
      <w:spacing w:line="276" w:lineRule="auto"/>
      <w:jc w:val="center"/>
    </w:pPr>
    <w:rPr>
      <w:color w:val="CC3F61"/>
      <w:sz w:val="22"/>
      <w:szCs w:val="22"/>
    </w:rPr>
  </w:style>
  <w:style w:type="paragraph" w:customStyle="1" w:styleId="Vnbnnidung20">
    <w:name w:val="Văn bản nội dung (2)"/>
    <w:basedOn w:val="Normal"/>
    <w:link w:val="Vnbnnidung2"/>
    <w:pPr>
      <w:ind w:left="1640"/>
    </w:pPr>
    <w:rPr>
      <w:rFonts w:ascii="Times New Roman" w:eastAsia="Times New Roman" w:hAnsi="Times New Roman" w:cs="Times New Roman"/>
      <w:sz w:val="22"/>
      <w:szCs w:val="22"/>
    </w:rPr>
  </w:style>
  <w:style w:type="character" w:customStyle="1" w:styleId="Khc">
    <w:name w:val="Khác_"/>
    <w:basedOn w:val="DefaultParagraphFont"/>
    <w:link w:val="Khc0"/>
    <w:rsid w:val="00EC67BB"/>
    <w:rPr>
      <w:rFonts w:ascii="Times New Roman" w:eastAsia="Times New Roman" w:hAnsi="Times New Roman" w:cs="Times New Roman"/>
      <w:sz w:val="22"/>
      <w:szCs w:val="22"/>
    </w:rPr>
  </w:style>
  <w:style w:type="paragraph" w:customStyle="1" w:styleId="Khc0">
    <w:name w:val="Khác"/>
    <w:basedOn w:val="Normal"/>
    <w:link w:val="Khc"/>
    <w:rsid w:val="00EC67BB"/>
    <w:pPr>
      <w:spacing w:line="298" w:lineRule="auto"/>
      <w:ind w:firstLine="400"/>
    </w:pPr>
    <w:rPr>
      <w:rFonts w:ascii="Times New Roman" w:eastAsia="Times New Roman" w:hAnsi="Times New Roman" w:cs="Times New Roman"/>
      <w:color w:val="auto"/>
      <w:sz w:val="22"/>
      <w:szCs w:val="22"/>
    </w:rPr>
  </w:style>
  <w:style w:type="character" w:customStyle="1" w:styleId="Chthchbng">
    <w:name w:val="Chú thích bảng_"/>
    <w:basedOn w:val="DefaultParagraphFont"/>
    <w:link w:val="Chthchbng0"/>
    <w:rsid w:val="00B41685"/>
    <w:rPr>
      <w:rFonts w:ascii="Times New Roman" w:eastAsia="Times New Roman" w:hAnsi="Times New Roman" w:cs="Times New Roman"/>
    </w:rPr>
  </w:style>
  <w:style w:type="paragraph" w:customStyle="1" w:styleId="Chthchbng0">
    <w:name w:val="Chú thích bảng"/>
    <w:basedOn w:val="Normal"/>
    <w:link w:val="Chthchbng"/>
    <w:rsid w:val="00B41685"/>
    <w:pPr>
      <w:spacing w:line="283" w:lineRule="auto"/>
      <w:ind w:firstLine="360"/>
    </w:pPr>
    <w:rPr>
      <w:rFonts w:ascii="Times New Roman" w:eastAsia="Times New Roman" w:hAnsi="Times New Roman" w:cs="Times New Roman"/>
      <w:color w:val="auto"/>
    </w:rPr>
  </w:style>
  <w:style w:type="character" w:customStyle="1" w:styleId="Tiu6">
    <w:name w:val="Tiêu đề #6_"/>
    <w:basedOn w:val="DefaultParagraphFont"/>
    <w:link w:val="Tiu60"/>
    <w:rsid w:val="00B41685"/>
    <w:rPr>
      <w:rFonts w:ascii="Times New Roman" w:eastAsia="Times New Roman" w:hAnsi="Times New Roman" w:cs="Times New Roman"/>
      <w:b/>
      <w:bCs/>
      <w:sz w:val="26"/>
      <w:szCs w:val="26"/>
    </w:rPr>
  </w:style>
  <w:style w:type="paragraph" w:customStyle="1" w:styleId="Tiu60">
    <w:name w:val="Tiêu đề #6"/>
    <w:basedOn w:val="Normal"/>
    <w:link w:val="Tiu6"/>
    <w:rsid w:val="00B41685"/>
    <w:pPr>
      <w:spacing w:line="257" w:lineRule="auto"/>
      <w:outlineLvl w:val="5"/>
    </w:pPr>
    <w:rPr>
      <w:rFonts w:ascii="Times New Roman" w:eastAsia="Times New Roman" w:hAnsi="Times New Roman" w:cs="Times New Roman"/>
      <w:b/>
      <w:bCs/>
      <w:color w:val="auto"/>
      <w:sz w:val="26"/>
      <w:szCs w:val="26"/>
    </w:rPr>
  </w:style>
  <w:style w:type="table" w:styleId="TableGrid">
    <w:name w:val="Table Grid"/>
    <w:basedOn w:val="TableNormal"/>
    <w:uiPriority w:val="39"/>
    <w:rsid w:val="00B41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CC3F61"/>
      <w:sz w:val="18"/>
      <w:szCs w:val="18"/>
      <w:u w:val="none"/>
      <w:shd w:val="clear" w:color="auto" w:fill="auto"/>
    </w:rPr>
  </w:style>
  <w:style w:type="character" w:customStyle="1" w:styleId="Vnbnnidung5">
    <w:name w:val="Văn bản nội dung (5)_"/>
    <w:basedOn w:val="DefaultParagraphFont"/>
    <w:link w:val="Vnbnnidung50"/>
    <w:rPr>
      <w:b w:val="0"/>
      <w:bCs w:val="0"/>
      <w:i w:val="0"/>
      <w:iCs w:val="0"/>
      <w:smallCaps w:val="0"/>
      <w:strike w:val="0"/>
      <w:color w:val="CC3F61"/>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line="216" w:lineRule="auto"/>
    </w:pPr>
    <w:rPr>
      <w:rFonts w:ascii="Times New Roman" w:eastAsia="Times New Roman" w:hAnsi="Times New Roman" w:cs="Times New Roman"/>
      <w:color w:val="FF0000"/>
      <w:sz w:val="17"/>
      <w:szCs w:val="17"/>
    </w:rPr>
  </w:style>
  <w:style w:type="paragraph" w:customStyle="1" w:styleId="Vnbnnidung60">
    <w:name w:val="Văn bản nội dung (6)"/>
    <w:basedOn w:val="Normal"/>
    <w:link w:val="Vnbnnidung6"/>
    <w:pPr>
      <w:jc w:val="right"/>
    </w:pPr>
    <w:rPr>
      <w:rFonts w:ascii="Arial" w:eastAsia="Arial" w:hAnsi="Arial" w:cs="Arial"/>
      <w:color w:val="CC3F61"/>
      <w:sz w:val="18"/>
      <w:szCs w:val="18"/>
    </w:rPr>
  </w:style>
  <w:style w:type="paragraph" w:customStyle="1" w:styleId="Vnbnnidung50">
    <w:name w:val="Văn bản nội dung (5)"/>
    <w:basedOn w:val="Normal"/>
    <w:link w:val="Vnbnnidung5"/>
    <w:pPr>
      <w:spacing w:line="276" w:lineRule="auto"/>
      <w:jc w:val="center"/>
    </w:pPr>
    <w:rPr>
      <w:color w:val="CC3F61"/>
      <w:sz w:val="22"/>
      <w:szCs w:val="22"/>
    </w:rPr>
  </w:style>
  <w:style w:type="paragraph" w:customStyle="1" w:styleId="Vnbnnidung20">
    <w:name w:val="Văn bản nội dung (2)"/>
    <w:basedOn w:val="Normal"/>
    <w:link w:val="Vnbnnidung2"/>
    <w:pPr>
      <w:ind w:left="1640"/>
    </w:pPr>
    <w:rPr>
      <w:rFonts w:ascii="Times New Roman" w:eastAsia="Times New Roman" w:hAnsi="Times New Roman" w:cs="Times New Roman"/>
      <w:sz w:val="22"/>
      <w:szCs w:val="22"/>
    </w:rPr>
  </w:style>
  <w:style w:type="character" w:customStyle="1" w:styleId="Khc">
    <w:name w:val="Khác_"/>
    <w:basedOn w:val="DefaultParagraphFont"/>
    <w:link w:val="Khc0"/>
    <w:rsid w:val="00EC67BB"/>
    <w:rPr>
      <w:rFonts w:ascii="Times New Roman" w:eastAsia="Times New Roman" w:hAnsi="Times New Roman" w:cs="Times New Roman"/>
      <w:sz w:val="22"/>
      <w:szCs w:val="22"/>
    </w:rPr>
  </w:style>
  <w:style w:type="paragraph" w:customStyle="1" w:styleId="Khc0">
    <w:name w:val="Khác"/>
    <w:basedOn w:val="Normal"/>
    <w:link w:val="Khc"/>
    <w:rsid w:val="00EC67BB"/>
    <w:pPr>
      <w:spacing w:line="298" w:lineRule="auto"/>
      <w:ind w:firstLine="400"/>
    </w:pPr>
    <w:rPr>
      <w:rFonts w:ascii="Times New Roman" w:eastAsia="Times New Roman" w:hAnsi="Times New Roman" w:cs="Times New Roman"/>
      <w:color w:val="auto"/>
      <w:sz w:val="22"/>
      <w:szCs w:val="22"/>
    </w:rPr>
  </w:style>
  <w:style w:type="character" w:customStyle="1" w:styleId="Chthchbng">
    <w:name w:val="Chú thích bảng_"/>
    <w:basedOn w:val="DefaultParagraphFont"/>
    <w:link w:val="Chthchbng0"/>
    <w:rsid w:val="00B41685"/>
    <w:rPr>
      <w:rFonts w:ascii="Times New Roman" w:eastAsia="Times New Roman" w:hAnsi="Times New Roman" w:cs="Times New Roman"/>
    </w:rPr>
  </w:style>
  <w:style w:type="paragraph" w:customStyle="1" w:styleId="Chthchbng0">
    <w:name w:val="Chú thích bảng"/>
    <w:basedOn w:val="Normal"/>
    <w:link w:val="Chthchbng"/>
    <w:rsid w:val="00B41685"/>
    <w:pPr>
      <w:spacing w:line="283" w:lineRule="auto"/>
      <w:ind w:firstLine="360"/>
    </w:pPr>
    <w:rPr>
      <w:rFonts w:ascii="Times New Roman" w:eastAsia="Times New Roman" w:hAnsi="Times New Roman" w:cs="Times New Roman"/>
      <w:color w:val="auto"/>
    </w:rPr>
  </w:style>
  <w:style w:type="character" w:customStyle="1" w:styleId="Tiu6">
    <w:name w:val="Tiêu đề #6_"/>
    <w:basedOn w:val="DefaultParagraphFont"/>
    <w:link w:val="Tiu60"/>
    <w:rsid w:val="00B41685"/>
    <w:rPr>
      <w:rFonts w:ascii="Times New Roman" w:eastAsia="Times New Roman" w:hAnsi="Times New Roman" w:cs="Times New Roman"/>
      <w:b/>
      <w:bCs/>
      <w:sz w:val="26"/>
      <w:szCs w:val="26"/>
    </w:rPr>
  </w:style>
  <w:style w:type="paragraph" w:customStyle="1" w:styleId="Tiu60">
    <w:name w:val="Tiêu đề #6"/>
    <w:basedOn w:val="Normal"/>
    <w:link w:val="Tiu6"/>
    <w:rsid w:val="00B41685"/>
    <w:pPr>
      <w:spacing w:line="257" w:lineRule="auto"/>
      <w:outlineLvl w:val="5"/>
    </w:pPr>
    <w:rPr>
      <w:rFonts w:ascii="Times New Roman" w:eastAsia="Times New Roman" w:hAnsi="Times New Roman" w:cs="Times New Roman"/>
      <w:b/>
      <w:bCs/>
      <w:color w:val="auto"/>
      <w:sz w:val="26"/>
      <w:szCs w:val="26"/>
    </w:rPr>
  </w:style>
  <w:style w:type="table" w:styleId="TableGrid">
    <w:name w:val="Table Grid"/>
    <w:basedOn w:val="TableNormal"/>
    <w:uiPriority w:val="39"/>
    <w:rsid w:val="00B41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j7gB2dIt0DyJwCEAaHvnImW7yA==">CgMxLjA4AHIhMU43cE5NNF9iZkF6cGFCZ25VQTRaOW9sOWRjZklNZ3N5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2024-04-26T01:58:00Z</dcterms:created>
  <dcterms:modified xsi:type="dcterms:W3CDTF">2024-05-02T09:43:00Z</dcterms:modified>
</cp:coreProperties>
</file>