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F1FDC" w:rsidRPr="00C41DF4" w:rsidRDefault="00C41DF4" w:rsidP="0051020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41DF4">
        <w:rPr>
          <w:rFonts w:ascii="Arial" w:hAnsi="Arial" w:cs="Arial"/>
          <w:b/>
          <w:color w:val="010000"/>
          <w:sz w:val="20"/>
        </w:rPr>
        <w:t>STT: Board Resolution</w:t>
      </w:r>
    </w:p>
    <w:p w14:paraId="00000002" w14:textId="77777777" w:rsidR="00AF1FDC" w:rsidRPr="00C41DF4" w:rsidRDefault="00C41DF4" w:rsidP="0051020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1DF4">
        <w:rPr>
          <w:rFonts w:ascii="Arial" w:hAnsi="Arial" w:cs="Arial"/>
          <w:color w:val="010000"/>
          <w:sz w:val="20"/>
        </w:rPr>
        <w:t xml:space="preserve">On April 24, 2024, </w:t>
      </w:r>
      <w:proofErr w:type="spellStart"/>
      <w:r w:rsidRPr="00C41DF4">
        <w:rPr>
          <w:rFonts w:ascii="Arial" w:hAnsi="Arial" w:cs="Arial"/>
          <w:color w:val="010000"/>
          <w:sz w:val="20"/>
        </w:rPr>
        <w:t>Saigontourist</w:t>
      </w:r>
      <w:proofErr w:type="spellEnd"/>
      <w:r w:rsidRPr="00C41DF4">
        <w:rPr>
          <w:rFonts w:ascii="Arial" w:hAnsi="Arial" w:cs="Arial"/>
          <w:color w:val="010000"/>
          <w:sz w:val="20"/>
        </w:rPr>
        <w:t xml:space="preserve"> Transport </w:t>
      </w:r>
      <w:proofErr w:type="spellStart"/>
      <w:r w:rsidRPr="00C41DF4">
        <w:rPr>
          <w:rFonts w:ascii="Arial" w:hAnsi="Arial" w:cs="Arial"/>
          <w:color w:val="010000"/>
          <w:sz w:val="20"/>
        </w:rPr>
        <w:t>Coporation</w:t>
      </w:r>
      <w:proofErr w:type="spellEnd"/>
      <w:r w:rsidRPr="00C41DF4">
        <w:rPr>
          <w:rFonts w:ascii="Arial" w:hAnsi="Arial" w:cs="Arial"/>
          <w:color w:val="010000"/>
          <w:sz w:val="20"/>
        </w:rPr>
        <w:t xml:space="preserve"> announced Resolution No. 03/2024/NQ/STT-HDQT according to the Minutes summarizing the Board of Directors’ opinions via a ballot dated April 24, 2024 as follows:</w:t>
      </w:r>
    </w:p>
    <w:p w14:paraId="00000003" w14:textId="77777777" w:rsidR="00AF1FDC" w:rsidRPr="00C41DF4" w:rsidRDefault="00C41DF4" w:rsidP="0051020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1DF4">
        <w:rPr>
          <w:rFonts w:ascii="Arial" w:hAnsi="Arial" w:cs="Arial"/>
          <w:color w:val="010000"/>
          <w:sz w:val="20"/>
        </w:rPr>
        <w:t>Article 1: The Board of Directors approves the following issues:</w:t>
      </w:r>
    </w:p>
    <w:p w14:paraId="00000004" w14:textId="77777777" w:rsidR="00AF1FDC" w:rsidRPr="00C41DF4" w:rsidRDefault="00C41DF4" w:rsidP="0051020F">
      <w:pPr>
        <w:numPr>
          <w:ilvl w:val="0"/>
          <w:numId w:val="1"/>
        </w:numPr>
        <w:pBdr>
          <w:top w:val="nil"/>
          <w:left w:val="nil"/>
          <w:bottom w:val="nil"/>
          <w:right w:val="nil"/>
          <w:between w:val="nil"/>
        </w:pBdr>
        <w:tabs>
          <w:tab w:val="left" w:pos="432"/>
          <w:tab w:val="left" w:pos="2772"/>
        </w:tabs>
        <w:spacing w:after="120" w:line="360" w:lineRule="auto"/>
        <w:jc w:val="both"/>
        <w:rPr>
          <w:rFonts w:ascii="Arial" w:eastAsia="Arial" w:hAnsi="Arial" w:cs="Arial"/>
          <w:color w:val="010000"/>
          <w:sz w:val="20"/>
          <w:szCs w:val="20"/>
        </w:rPr>
      </w:pPr>
      <w:r w:rsidRPr="00C41DF4">
        <w:rPr>
          <w:rFonts w:ascii="Arial" w:hAnsi="Arial" w:cs="Arial"/>
          <w:color w:val="010000"/>
          <w:sz w:val="20"/>
        </w:rPr>
        <w:t xml:space="preserve">Approve the extension of organizing the Annual General Meeting of Shareholders 2024. Accordingly, </w:t>
      </w:r>
      <w:proofErr w:type="spellStart"/>
      <w:r w:rsidRPr="00C41DF4">
        <w:rPr>
          <w:rFonts w:ascii="Arial" w:hAnsi="Arial" w:cs="Arial"/>
          <w:color w:val="010000"/>
          <w:sz w:val="20"/>
        </w:rPr>
        <w:t>Saigontourist</w:t>
      </w:r>
      <w:proofErr w:type="spellEnd"/>
      <w:r w:rsidRPr="00C41DF4">
        <w:rPr>
          <w:rFonts w:ascii="Arial" w:hAnsi="Arial" w:cs="Arial"/>
          <w:color w:val="010000"/>
          <w:sz w:val="20"/>
        </w:rPr>
        <w:t xml:space="preserve"> Transport </w:t>
      </w:r>
      <w:proofErr w:type="spellStart"/>
      <w:r w:rsidRPr="00C41DF4">
        <w:rPr>
          <w:rFonts w:ascii="Arial" w:hAnsi="Arial" w:cs="Arial"/>
          <w:color w:val="010000"/>
          <w:sz w:val="20"/>
        </w:rPr>
        <w:t>Coporation</w:t>
      </w:r>
      <w:proofErr w:type="spellEnd"/>
      <w:r w:rsidRPr="00C41DF4">
        <w:rPr>
          <w:rFonts w:ascii="Arial" w:hAnsi="Arial" w:cs="Arial"/>
          <w:color w:val="010000"/>
          <w:sz w:val="20"/>
        </w:rPr>
        <w:t xml:space="preserve"> plans to organize the Annual General Meeting of Shareholders 2024 no later than June 30, 2024.</w:t>
      </w:r>
    </w:p>
    <w:p w14:paraId="00000005" w14:textId="77777777" w:rsidR="00AF1FDC" w:rsidRPr="00C41DF4" w:rsidRDefault="00C41DF4" w:rsidP="0051020F">
      <w:pPr>
        <w:numPr>
          <w:ilvl w:val="0"/>
          <w:numId w:val="1"/>
        </w:numPr>
        <w:pBdr>
          <w:top w:val="nil"/>
          <w:left w:val="nil"/>
          <w:bottom w:val="nil"/>
          <w:right w:val="nil"/>
          <w:between w:val="nil"/>
        </w:pBdr>
        <w:tabs>
          <w:tab w:val="left" w:pos="432"/>
          <w:tab w:val="left" w:pos="2772"/>
        </w:tabs>
        <w:spacing w:after="120" w:line="360" w:lineRule="auto"/>
        <w:jc w:val="both"/>
        <w:rPr>
          <w:rFonts w:ascii="Arial" w:eastAsia="Arial" w:hAnsi="Arial" w:cs="Arial"/>
          <w:color w:val="010000"/>
          <w:sz w:val="20"/>
          <w:szCs w:val="20"/>
        </w:rPr>
      </w:pPr>
      <w:r w:rsidRPr="00C41DF4">
        <w:rPr>
          <w:rFonts w:ascii="Arial" w:hAnsi="Arial" w:cs="Arial"/>
          <w:color w:val="010000"/>
          <w:sz w:val="20"/>
        </w:rPr>
        <w:t xml:space="preserve">Approve assigning Mr. </w:t>
      </w:r>
      <w:proofErr w:type="spellStart"/>
      <w:r w:rsidRPr="00C41DF4">
        <w:rPr>
          <w:rFonts w:ascii="Arial" w:hAnsi="Arial" w:cs="Arial"/>
          <w:color w:val="010000"/>
          <w:sz w:val="20"/>
        </w:rPr>
        <w:t>Kakazu</w:t>
      </w:r>
      <w:proofErr w:type="spellEnd"/>
      <w:r w:rsidRPr="00C41DF4">
        <w:rPr>
          <w:rFonts w:ascii="Arial" w:hAnsi="Arial" w:cs="Arial"/>
          <w:color w:val="010000"/>
          <w:sz w:val="20"/>
        </w:rPr>
        <w:t xml:space="preserve"> Shogo - Vice Chair of the Board of Directors-cum-General Manager- Legal Representative of the Company to decide on the date of organizing the Annual General Meeting of Shareholders 2024 according to the actual situation, and carry out preparations for the organization of the General Meeting of Shareholders 2024 including but not limited to: Carry out the request to record the list of shareholders; decide on </w:t>
      </w:r>
      <w:bookmarkStart w:id="0" w:name="_GoBack"/>
      <w:bookmarkEnd w:id="0"/>
      <w:r w:rsidRPr="00C41DF4">
        <w:rPr>
          <w:rFonts w:ascii="Arial" w:hAnsi="Arial" w:cs="Arial"/>
          <w:color w:val="010000"/>
          <w:sz w:val="20"/>
        </w:rPr>
        <w:t xml:space="preserve">the venue of the General Meeting of Shareholders; send meeting invitation notice, disclose information and implement other contents to ensure the organization of the General Meeting of Shareholders; prepare meeting agenda; Reports, Proposals of the Board of Directors and remaining documents for the Annual General Meeting of Shareholders 2024 to submit to the Board of Directors for consideration and approval. Within the scope of the assigned task, Mr. </w:t>
      </w:r>
      <w:proofErr w:type="spellStart"/>
      <w:r w:rsidRPr="00C41DF4">
        <w:rPr>
          <w:rFonts w:ascii="Arial" w:hAnsi="Arial" w:cs="Arial"/>
          <w:color w:val="010000"/>
          <w:sz w:val="20"/>
        </w:rPr>
        <w:t>Kakazu</w:t>
      </w:r>
      <w:proofErr w:type="spellEnd"/>
      <w:r w:rsidRPr="00C41DF4">
        <w:rPr>
          <w:rFonts w:ascii="Arial" w:hAnsi="Arial" w:cs="Arial"/>
          <w:color w:val="010000"/>
          <w:sz w:val="20"/>
        </w:rPr>
        <w:t xml:space="preserve"> can make full decision for all issues and sign all relevant contracts and documents.</w:t>
      </w:r>
    </w:p>
    <w:p w14:paraId="00000006" w14:textId="77777777" w:rsidR="00AF1FDC" w:rsidRPr="00C41DF4" w:rsidRDefault="00C41DF4" w:rsidP="0051020F">
      <w:pPr>
        <w:numPr>
          <w:ilvl w:val="0"/>
          <w:numId w:val="1"/>
        </w:numPr>
        <w:pBdr>
          <w:top w:val="nil"/>
          <w:left w:val="nil"/>
          <w:bottom w:val="nil"/>
          <w:right w:val="nil"/>
          <w:between w:val="nil"/>
        </w:pBdr>
        <w:tabs>
          <w:tab w:val="left" w:pos="432"/>
          <w:tab w:val="left" w:pos="2772"/>
        </w:tabs>
        <w:spacing w:after="120" w:line="360" w:lineRule="auto"/>
        <w:jc w:val="both"/>
        <w:rPr>
          <w:rFonts w:ascii="Arial" w:eastAsia="Arial" w:hAnsi="Arial" w:cs="Arial"/>
          <w:color w:val="010000"/>
          <w:sz w:val="20"/>
          <w:szCs w:val="20"/>
        </w:rPr>
      </w:pPr>
      <w:r w:rsidRPr="00C41DF4">
        <w:rPr>
          <w:rFonts w:ascii="Arial" w:hAnsi="Arial" w:cs="Arial"/>
          <w:color w:val="010000"/>
          <w:sz w:val="20"/>
        </w:rPr>
        <w:t>Approve assigning each member of the Board of Directors to report on activities as a member of the Board of Directors in 2023 (for the Secretariat of the Board of Directors to compile a report for the Board of Directors to submit to the Annual General Meeting of Shareholders 2024) and submit it to the Board of Directors for consideration and approval before May 6, 2024. Specifically, the Report includes the following contents: number of meetings of the Board of Directors attended in 2023; contributed opinions serve the activities of the Board of Directors and the Company in 2024; proposals for the Board of Directors' activities in 2024.</w:t>
      </w:r>
    </w:p>
    <w:p w14:paraId="00000007" w14:textId="77777777" w:rsidR="00AF1FDC" w:rsidRPr="00C41DF4" w:rsidRDefault="00C41DF4" w:rsidP="0051020F">
      <w:pPr>
        <w:numPr>
          <w:ilvl w:val="0"/>
          <w:numId w:val="1"/>
        </w:numPr>
        <w:pBdr>
          <w:top w:val="nil"/>
          <w:left w:val="nil"/>
          <w:bottom w:val="nil"/>
          <w:right w:val="nil"/>
          <w:between w:val="nil"/>
        </w:pBdr>
        <w:tabs>
          <w:tab w:val="left" w:pos="432"/>
          <w:tab w:val="left" w:pos="2772"/>
        </w:tabs>
        <w:spacing w:after="120" w:line="360" w:lineRule="auto"/>
        <w:jc w:val="both"/>
        <w:rPr>
          <w:rFonts w:ascii="Arial" w:eastAsia="Arial" w:hAnsi="Arial" w:cs="Arial"/>
          <w:color w:val="010000"/>
          <w:sz w:val="20"/>
          <w:szCs w:val="20"/>
        </w:rPr>
      </w:pPr>
      <w:r w:rsidRPr="00C41DF4">
        <w:rPr>
          <w:rFonts w:ascii="Arial" w:hAnsi="Arial" w:cs="Arial"/>
          <w:color w:val="010000"/>
          <w:sz w:val="20"/>
        </w:rPr>
        <w:t>Approve the notice to the Supervisory Board to prepare the Supervisory Board's Reports in accordance with the law and the Company's Charter and submit it to the Board of Directors before May 6, 2024.</w:t>
      </w:r>
    </w:p>
    <w:p w14:paraId="00000008" w14:textId="77777777" w:rsidR="00AF1FDC" w:rsidRPr="00C41DF4" w:rsidRDefault="00C41DF4" w:rsidP="0051020F">
      <w:pPr>
        <w:numPr>
          <w:ilvl w:val="0"/>
          <w:numId w:val="1"/>
        </w:numPr>
        <w:pBdr>
          <w:top w:val="nil"/>
          <w:left w:val="nil"/>
          <w:bottom w:val="nil"/>
          <w:right w:val="nil"/>
          <w:between w:val="nil"/>
        </w:pBdr>
        <w:tabs>
          <w:tab w:val="left" w:pos="432"/>
          <w:tab w:val="left" w:pos="2772"/>
        </w:tabs>
        <w:spacing w:after="120" w:line="360" w:lineRule="auto"/>
        <w:jc w:val="both"/>
        <w:rPr>
          <w:rFonts w:ascii="Arial" w:eastAsia="Arial" w:hAnsi="Arial" w:cs="Arial"/>
          <w:color w:val="010000"/>
          <w:sz w:val="20"/>
          <w:szCs w:val="20"/>
        </w:rPr>
      </w:pPr>
      <w:r w:rsidRPr="00C41DF4">
        <w:rPr>
          <w:rFonts w:ascii="Arial" w:hAnsi="Arial" w:cs="Arial"/>
          <w:color w:val="010000"/>
          <w:sz w:val="20"/>
        </w:rPr>
        <w:t xml:space="preserve">Approve establishing a Branch of </w:t>
      </w:r>
      <w:proofErr w:type="spellStart"/>
      <w:r w:rsidRPr="00C41DF4">
        <w:rPr>
          <w:rFonts w:ascii="Arial" w:hAnsi="Arial" w:cs="Arial"/>
          <w:color w:val="010000"/>
          <w:sz w:val="20"/>
        </w:rPr>
        <w:t>Saigontourist</w:t>
      </w:r>
      <w:proofErr w:type="spellEnd"/>
      <w:r w:rsidRPr="00C41DF4">
        <w:rPr>
          <w:rFonts w:ascii="Arial" w:hAnsi="Arial" w:cs="Arial"/>
          <w:color w:val="010000"/>
          <w:sz w:val="20"/>
        </w:rPr>
        <w:t xml:space="preserve"> Transport </w:t>
      </w:r>
      <w:proofErr w:type="spellStart"/>
      <w:r w:rsidRPr="00C41DF4">
        <w:rPr>
          <w:rFonts w:ascii="Arial" w:hAnsi="Arial" w:cs="Arial"/>
          <w:color w:val="010000"/>
          <w:sz w:val="20"/>
        </w:rPr>
        <w:t>Coporation</w:t>
      </w:r>
      <w:proofErr w:type="spellEnd"/>
      <w:r w:rsidRPr="00C41DF4">
        <w:rPr>
          <w:rFonts w:ascii="Arial" w:hAnsi="Arial" w:cs="Arial"/>
          <w:color w:val="010000"/>
          <w:sz w:val="20"/>
        </w:rPr>
        <w:t xml:space="preserve"> in Ho Chi Minh City; Assign Mr. </w:t>
      </w:r>
      <w:proofErr w:type="spellStart"/>
      <w:r w:rsidRPr="00C41DF4">
        <w:rPr>
          <w:rFonts w:ascii="Arial" w:hAnsi="Arial" w:cs="Arial"/>
          <w:color w:val="010000"/>
          <w:sz w:val="20"/>
        </w:rPr>
        <w:t>Kakazu</w:t>
      </w:r>
      <w:proofErr w:type="spellEnd"/>
      <w:r w:rsidRPr="00C41DF4">
        <w:rPr>
          <w:rFonts w:ascii="Arial" w:hAnsi="Arial" w:cs="Arial"/>
          <w:color w:val="010000"/>
          <w:sz w:val="20"/>
        </w:rPr>
        <w:t xml:space="preserve"> Shogo - Legal Representative to decide and prepare the necessary documents and dossiers for opening a Branch at the request of the Department of Planning and Investment of Ho Chi Minh City and other relevant agencies. related (have the right to decide on branch location, Branch Manager, operating method, sign the Decision to hand over assets to the Branch and other contents according to the provisions of law; have full authority to decide on issues and sign relevant contracts, documents, and papers).</w:t>
      </w:r>
    </w:p>
    <w:p w14:paraId="00000009" w14:textId="77777777" w:rsidR="00AF1FDC" w:rsidRPr="00C41DF4" w:rsidRDefault="00C41DF4" w:rsidP="0051020F">
      <w:pPr>
        <w:numPr>
          <w:ilvl w:val="0"/>
          <w:numId w:val="1"/>
        </w:numPr>
        <w:pBdr>
          <w:top w:val="nil"/>
          <w:left w:val="nil"/>
          <w:bottom w:val="nil"/>
          <w:right w:val="nil"/>
          <w:between w:val="nil"/>
        </w:pBdr>
        <w:tabs>
          <w:tab w:val="left" w:pos="432"/>
          <w:tab w:val="left" w:pos="2682"/>
        </w:tabs>
        <w:spacing w:after="120" w:line="360" w:lineRule="auto"/>
        <w:jc w:val="both"/>
        <w:rPr>
          <w:rFonts w:ascii="Arial" w:eastAsia="Arial" w:hAnsi="Arial" w:cs="Arial"/>
          <w:color w:val="010000"/>
          <w:sz w:val="20"/>
          <w:szCs w:val="20"/>
        </w:rPr>
      </w:pPr>
      <w:r w:rsidRPr="00C41DF4">
        <w:rPr>
          <w:rFonts w:ascii="Arial" w:hAnsi="Arial" w:cs="Arial"/>
          <w:color w:val="010000"/>
          <w:sz w:val="20"/>
        </w:rPr>
        <w:t xml:space="preserve">Approve signing a car rental contract with the Training Center (Saigon Tourist Vocational Education Center). Assign </w:t>
      </w:r>
      <w:proofErr w:type="spellStart"/>
      <w:r w:rsidRPr="00C41DF4">
        <w:rPr>
          <w:rFonts w:ascii="Arial" w:hAnsi="Arial" w:cs="Arial"/>
          <w:color w:val="010000"/>
          <w:sz w:val="20"/>
        </w:rPr>
        <w:t>Kakazu</w:t>
      </w:r>
      <w:proofErr w:type="spellEnd"/>
      <w:r w:rsidRPr="00C41DF4">
        <w:rPr>
          <w:rFonts w:ascii="Arial" w:hAnsi="Arial" w:cs="Arial"/>
          <w:color w:val="010000"/>
          <w:sz w:val="20"/>
        </w:rPr>
        <w:t xml:space="preserve"> Shogo to sign the contract and sign the liquidation record of the </w:t>
      </w:r>
      <w:r w:rsidRPr="00C41DF4">
        <w:rPr>
          <w:rFonts w:ascii="Arial" w:hAnsi="Arial" w:cs="Arial"/>
          <w:color w:val="010000"/>
          <w:sz w:val="20"/>
        </w:rPr>
        <w:lastRenderedPageBreak/>
        <w:t>car rental contract with the Training Center.</w:t>
      </w:r>
    </w:p>
    <w:p w14:paraId="0000000A" w14:textId="542FFD75" w:rsidR="00AF1FDC" w:rsidRPr="00C41DF4" w:rsidRDefault="00C41DF4" w:rsidP="0051020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41DF4">
        <w:rPr>
          <w:rFonts w:ascii="Arial" w:hAnsi="Arial" w:cs="Arial"/>
          <w:color w:val="010000"/>
          <w:sz w:val="20"/>
        </w:rPr>
        <w:t>Article 2: This Resolution takes effect from the date of its signing. Members of the Board of Directors, the Supervisory Board, the Executive Board and relevant departments of the Company are responsible for implementing this Resolution.</w:t>
      </w:r>
    </w:p>
    <w:sectPr w:rsidR="00AF1FDC" w:rsidRPr="00C41DF4" w:rsidSect="00C41DF4">
      <w:pgSz w:w="11906"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D47"/>
    <w:multiLevelType w:val="multilevel"/>
    <w:tmpl w:val="B380ACB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C"/>
    <w:rsid w:val="0051020F"/>
    <w:rsid w:val="00AF1FDC"/>
    <w:rsid w:val="00C41D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9"/>
      <w:szCs w:val="9"/>
      <w:u w:val="singl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w w:val="7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paragraph" w:customStyle="1" w:styleId="Bodytext40">
    <w:name w:val="Body text (4)"/>
    <w:basedOn w:val="Normal"/>
    <w:link w:val="Bodytext4"/>
    <w:pPr>
      <w:jc w:val="center"/>
    </w:pPr>
    <w:rPr>
      <w:rFonts w:ascii="Arial" w:eastAsia="Arial" w:hAnsi="Arial" w:cs="Arial"/>
      <w:b/>
      <w:bCs/>
      <w:sz w:val="9"/>
      <w:szCs w:val="9"/>
      <w:u w:val="single"/>
    </w:rPr>
  </w:style>
  <w:style w:type="paragraph" w:customStyle="1" w:styleId="Bodytext50">
    <w:name w:val="Body text (5)"/>
    <w:basedOn w:val="Normal"/>
    <w:link w:val="Bodytext5"/>
    <w:pPr>
      <w:jc w:val="center"/>
    </w:pPr>
    <w:rPr>
      <w:rFonts w:ascii="Arial" w:eastAsia="Arial" w:hAnsi="Arial" w:cs="Arial"/>
      <w:b/>
      <w:bCs/>
      <w:w w:val="70"/>
      <w:sz w:val="14"/>
      <w:szCs w:val="14"/>
    </w:rPr>
  </w:style>
  <w:style w:type="paragraph" w:styleId="BodyText">
    <w:name w:val="Body Text"/>
    <w:basedOn w:val="Normal"/>
    <w:link w:val="BodyTextChar"/>
    <w:qFormat/>
    <w:rPr>
      <w:rFonts w:ascii="Times New Roman" w:eastAsia="Times New Roman" w:hAnsi="Times New Roman" w:cs="Times New Roman"/>
      <w:sz w:val="20"/>
      <w:szCs w:val="20"/>
    </w:rPr>
  </w:style>
  <w:style w:type="paragraph" w:customStyle="1" w:styleId="Bodytext20">
    <w:name w:val="Body text (2)"/>
    <w:basedOn w:val="Normal"/>
    <w:link w:val="Bodytext2"/>
    <w:pPr>
      <w:ind w:left="2160"/>
    </w:pPr>
    <w:rPr>
      <w:rFonts w:ascii="Times New Roman" w:eastAsia="Times New Roman" w:hAnsi="Times New Roman" w:cs="Times New Roman"/>
      <w:sz w:val="18"/>
      <w:szCs w:val="18"/>
    </w:rPr>
  </w:style>
  <w:style w:type="paragraph" w:customStyle="1" w:styleId="Heading11">
    <w:name w:val="Heading #1"/>
    <w:basedOn w:val="Normal"/>
    <w:link w:val="Heading10"/>
    <w:pPr>
      <w:ind w:left="520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9"/>
      <w:szCs w:val="9"/>
      <w:u w:val="singl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w w:val="7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paragraph" w:customStyle="1" w:styleId="Bodytext40">
    <w:name w:val="Body text (4)"/>
    <w:basedOn w:val="Normal"/>
    <w:link w:val="Bodytext4"/>
    <w:pPr>
      <w:jc w:val="center"/>
    </w:pPr>
    <w:rPr>
      <w:rFonts w:ascii="Arial" w:eastAsia="Arial" w:hAnsi="Arial" w:cs="Arial"/>
      <w:b/>
      <w:bCs/>
      <w:sz w:val="9"/>
      <w:szCs w:val="9"/>
      <w:u w:val="single"/>
    </w:rPr>
  </w:style>
  <w:style w:type="paragraph" w:customStyle="1" w:styleId="Bodytext50">
    <w:name w:val="Body text (5)"/>
    <w:basedOn w:val="Normal"/>
    <w:link w:val="Bodytext5"/>
    <w:pPr>
      <w:jc w:val="center"/>
    </w:pPr>
    <w:rPr>
      <w:rFonts w:ascii="Arial" w:eastAsia="Arial" w:hAnsi="Arial" w:cs="Arial"/>
      <w:b/>
      <w:bCs/>
      <w:w w:val="70"/>
      <w:sz w:val="14"/>
      <w:szCs w:val="14"/>
    </w:rPr>
  </w:style>
  <w:style w:type="paragraph" w:styleId="BodyText">
    <w:name w:val="Body Text"/>
    <w:basedOn w:val="Normal"/>
    <w:link w:val="BodyTextChar"/>
    <w:qFormat/>
    <w:rPr>
      <w:rFonts w:ascii="Times New Roman" w:eastAsia="Times New Roman" w:hAnsi="Times New Roman" w:cs="Times New Roman"/>
      <w:sz w:val="20"/>
      <w:szCs w:val="20"/>
    </w:rPr>
  </w:style>
  <w:style w:type="paragraph" w:customStyle="1" w:styleId="Bodytext20">
    <w:name w:val="Body text (2)"/>
    <w:basedOn w:val="Normal"/>
    <w:link w:val="Bodytext2"/>
    <w:pPr>
      <w:ind w:left="2160"/>
    </w:pPr>
    <w:rPr>
      <w:rFonts w:ascii="Times New Roman" w:eastAsia="Times New Roman" w:hAnsi="Times New Roman" w:cs="Times New Roman"/>
      <w:sz w:val="18"/>
      <w:szCs w:val="18"/>
    </w:rPr>
  </w:style>
  <w:style w:type="paragraph" w:customStyle="1" w:styleId="Heading11">
    <w:name w:val="Heading #1"/>
    <w:basedOn w:val="Normal"/>
    <w:link w:val="Heading10"/>
    <w:pPr>
      <w:ind w:left="520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KuC6YUMommb8k6ndwVv93z5+Q==">CgMxLjA4AHIhMVhETkR4S1g3aGtVNmItRkNjckkycElUcUNNOEk5RlN6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2903</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2024-04-26T04:43:00Z</dcterms:created>
  <dcterms:modified xsi:type="dcterms:W3CDTF">2024-05-02T10:14:00Z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bb85ad1a6236e135e5c3ba8aa65549e21e49cf8b84d812c0b6689d4aa9f9c72c</vt:lpwstr>
  </property>
</Properties>
</file>