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793F" w:rsidRPr="007E6ED0" w:rsidRDefault="007E6ED0" w:rsidP="00007683">
      <w:pPr>
        <w:pBdr>
          <w:top w:val="nil"/>
          <w:left w:val="nil"/>
          <w:bottom w:val="nil"/>
          <w:right w:val="nil"/>
          <w:between w:val="nil"/>
        </w:pBdr>
        <w:tabs>
          <w:tab w:val="left" w:pos="432"/>
          <w:tab w:val="left" w:pos="4539"/>
        </w:tabs>
        <w:spacing w:after="120" w:line="360" w:lineRule="auto"/>
        <w:jc w:val="both"/>
        <w:rPr>
          <w:rFonts w:ascii="Arial" w:eastAsia="Arial" w:hAnsi="Arial" w:cs="Arial"/>
          <w:b/>
          <w:color w:val="010000"/>
          <w:sz w:val="20"/>
          <w:szCs w:val="20"/>
        </w:rPr>
      </w:pPr>
      <w:r w:rsidRPr="007E6ED0">
        <w:rPr>
          <w:rFonts w:ascii="Arial" w:hAnsi="Arial" w:cs="Arial"/>
          <w:b/>
          <w:color w:val="010000"/>
          <w:sz w:val="20"/>
        </w:rPr>
        <w:t>STT: Decision of the General Manager</w:t>
      </w:r>
    </w:p>
    <w:p w14:paraId="00000002" w14:textId="77777777" w:rsidR="00AA793F" w:rsidRPr="007E6ED0" w:rsidRDefault="007E6ED0" w:rsidP="00007683">
      <w:pPr>
        <w:pBdr>
          <w:top w:val="nil"/>
          <w:left w:val="nil"/>
          <w:bottom w:val="nil"/>
          <w:right w:val="nil"/>
          <w:between w:val="nil"/>
        </w:pBdr>
        <w:tabs>
          <w:tab w:val="left" w:pos="432"/>
          <w:tab w:val="left" w:pos="4539"/>
        </w:tabs>
        <w:spacing w:after="120" w:line="360" w:lineRule="auto"/>
        <w:jc w:val="both"/>
        <w:rPr>
          <w:rFonts w:ascii="Arial" w:eastAsia="Arial" w:hAnsi="Arial" w:cs="Arial"/>
          <w:color w:val="010000"/>
          <w:sz w:val="20"/>
          <w:szCs w:val="20"/>
        </w:rPr>
      </w:pPr>
      <w:r w:rsidRPr="007E6ED0">
        <w:rPr>
          <w:rFonts w:ascii="Arial" w:hAnsi="Arial" w:cs="Arial"/>
          <w:color w:val="010000"/>
          <w:sz w:val="20"/>
        </w:rPr>
        <w:t>On April 24, 2024, Saigontourist Transport Coporation announced Decision No. 002/2024/QDTGD/STT on the record date to exercise the right to attend the Annual General Meeting of Shareholders 2024 as follows:</w:t>
      </w:r>
    </w:p>
    <w:p w14:paraId="00000003" w14:textId="77777777" w:rsidR="00AA793F" w:rsidRPr="007E6ED0" w:rsidRDefault="007E6ED0" w:rsidP="000076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6ED0">
        <w:rPr>
          <w:rFonts w:ascii="Arial" w:hAnsi="Arial" w:cs="Arial"/>
          <w:color w:val="010000"/>
          <w:sz w:val="20"/>
        </w:rPr>
        <w:t>Article 1: Decide that the record date to for the list of shareholders to exercise the right to attend the Annual General Meeting of Shareholders 2024 of Saigontourist Transport Coporation is May 14, 2024.</w:t>
      </w:r>
    </w:p>
    <w:p w14:paraId="00000004" w14:textId="77777777" w:rsidR="00AA793F" w:rsidRPr="007E6ED0" w:rsidRDefault="007E6ED0" w:rsidP="000076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E6ED0">
        <w:rPr>
          <w:rFonts w:ascii="Arial" w:hAnsi="Arial" w:cs="Arial"/>
          <w:color w:val="010000"/>
          <w:sz w:val="20"/>
        </w:rPr>
        <w:t>Article 2: This Decision takes effect from the date of its signing. Relevant departments of Saigontourist Transport Coporation are responsible for imple</w:t>
      </w:r>
      <w:bookmarkStart w:id="0" w:name="_GoBack"/>
      <w:bookmarkEnd w:id="0"/>
      <w:r w:rsidRPr="007E6ED0">
        <w:rPr>
          <w:rFonts w:ascii="Arial" w:hAnsi="Arial" w:cs="Arial"/>
          <w:color w:val="010000"/>
          <w:sz w:val="20"/>
        </w:rPr>
        <w:t>menting this Decision./.</w:t>
      </w:r>
    </w:p>
    <w:sectPr w:rsidR="00AA793F" w:rsidRPr="007E6ED0" w:rsidSect="007E6ED0">
      <w:pgSz w:w="11906"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3F"/>
    <w:rsid w:val="00007683"/>
    <w:rsid w:val="007E6ED0"/>
    <w:rsid w:val="00AA793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ind w:firstLine="500"/>
    </w:pPr>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ind w:firstLine="500"/>
    </w:pPr>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JlyKAJwHE/VqeYinonkMmWhI2w==">CgMxLjA4AHIhMWRNa19zZ1FfbHRsMTQ0ak5IUzlOeGpsOTR1S1NDYnlo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533</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2024-04-26T04:40:00Z</dcterms:created>
  <dcterms:modified xsi:type="dcterms:W3CDTF">2024-05-02T10:21:00Z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6d77a0ed06fec6476037f7288c54563fbe94425218c3e744142a340c98ec7149</vt:lpwstr>
  </property>
</Properties>
</file>