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A5282" w14:textId="77777777" w:rsidR="00E42A30" w:rsidRPr="000410E5" w:rsidRDefault="000410E5" w:rsidP="000410E5">
      <w:pPr>
        <w:pBdr>
          <w:top w:val="nil"/>
          <w:left w:val="nil"/>
          <w:bottom w:val="nil"/>
          <w:right w:val="nil"/>
          <w:between w:val="nil"/>
        </w:pBdr>
        <w:tabs>
          <w:tab w:val="left" w:pos="432"/>
          <w:tab w:val="left" w:pos="5782"/>
        </w:tabs>
        <w:spacing w:after="120" w:line="360" w:lineRule="auto"/>
        <w:rPr>
          <w:rFonts w:ascii="Arial" w:eastAsia="Arial" w:hAnsi="Arial" w:cs="Arial"/>
          <w:b/>
          <w:color w:val="010000"/>
          <w:sz w:val="20"/>
          <w:szCs w:val="20"/>
        </w:rPr>
      </w:pPr>
      <w:r w:rsidRPr="000410E5">
        <w:rPr>
          <w:rFonts w:ascii="Arial" w:hAnsi="Arial" w:cs="Arial"/>
          <w:b/>
          <w:color w:val="010000"/>
          <w:sz w:val="20"/>
        </w:rPr>
        <w:t>VSN</w:t>
      </w:r>
      <w:r w:rsidRPr="000410E5">
        <w:rPr>
          <w:rFonts w:ascii="Arial" w:hAnsi="Arial" w:cs="Arial"/>
          <w:b/>
          <w:color w:val="010000"/>
          <w:sz w:val="20"/>
        </w:rPr>
        <w:t>:</w:t>
      </w:r>
      <w:r w:rsidRPr="000410E5">
        <w:rPr>
          <w:rFonts w:ascii="Arial" w:hAnsi="Arial" w:cs="Arial"/>
          <w:b/>
          <w:color w:val="010000"/>
          <w:sz w:val="20"/>
        </w:rPr>
        <w:t xml:space="preserve"> Board Resolution</w:t>
      </w:r>
    </w:p>
    <w:p w14:paraId="0C1BF8B5" w14:textId="77777777" w:rsidR="00E42A30" w:rsidRPr="000410E5" w:rsidRDefault="000410E5" w:rsidP="000410E5">
      <w:pPr>
        <w:pBdr>
          <w:top w:val="nil"/>
          <w:left w:val="nil"/>
          <w:bottom w:val="nil"/>
          <w:right w:val="nil"/>
          <w:between w:val="nil"/>
        </w:pBdr>
        <w:tabs>
          <w:tab w:val="left" w:pos="432"/>
          <w:tab w:val="left" w:pos="4768"/>
        </w:tabs>
        <w:spacing w:after="120" w:line="360" w:lineRule="auto"/>
        <w:rPr>
          <w:rFonts w:ascii="Arial" w:eastAsia="Arial" w:hAnsi="Arial" w:cs="Arial"/>
          <w:color w:val="010000"/>
          <w:sz w:val="20"/>
          <w:szCs w:val="20"/>
        </w:rPr>
      </w:pPr>
      <w:r w:rsidRPr="000410E5">
        <w:rPr>
          <w:rFonts w:ascii="Arial" w:hAnsi="Arial" w:cs="Arial"/>
          <w:color w:val="010000"/>
          <w:sz w:val="20"/>
        </w:rPr>
        <w:t xml:space="preserve">On </w:t>
      </w:r>
      <w:r w:rsidRPr="000410E5">
        <w:rPr>
          <w:rFonts w:ascii="Arial" w:hAnsi="Arial" w:cs="Arial"/>
          <w:color w:val="010000"/>
          <w:sz w:val="20"/>
        </w:rPr>
        <w:t>April</w:t>
      </w:r>
      <w:r w:rsidRPr="000410E5">
        <w:rPr>
          <w:rFonts w:ascii="Arial" w:hAnsi="Arial" w:cs="Arial"/>
          <w:color w:val="010000"/>
          <w:sz w:val="20"/>
        </w:rPr>
        <w:t xml:space="preserve"> </w:t>
      </w:r>
      <w:r w:rsidRPr="000410E5">
        <w:rPr>
          <w:rFonts w:ascii="Arial" w:hAnsi="Arial" w:cs="Arial"/>
          <w:color w:val="010000"/>
          <w:sz w:val="20"/>
        </w:rPr>
        <w:t>24</w:t>
      </w:r>
      <w:r w:rsidRPr="000410E5">
        <w:rPr>
          <w:rFonts w:ascii="Arial" w:hAnsi="Arial" w:cs="Arial"/>
          <w:color w:val="010000"/>
          <w:sz w:val="20"/>
        </w:rPr>
        <w:t xml:space="preserve">, </w:t>
      </w:r>
      <w:r w:rsidRPr="000410E5">
        <w:rPr>
          <w:rFonts w:ascii="Arial" w:hAnsi="Arial" w:cs="Arial"/>
          <w:color w:val="010000"/>
          <w:sz w:val="20"/>
        </w:rPr>
        <w:t>2024</w:t>
      </w:r>
      <w:r w:rsidRPr="000410E5">
        <w:rPr>
          <w:rFonts w:ascii="Arial" w:hAnsi="Arial" w:cs="Arial"/>
          <w:color w:val="010000"/>
          <w:sz w:val="20"/>
        </w:rPr>
        <w:t xml:space="preserve">, Vissan Joint Stock Company announced Resolution No. </w:t>
      </w:r>
      <w:r w:rsidRPr="000410E5">
        <w:rPr>
          <w:rFonts w:ascii="Arial" w:hAnsi="Arial" w:cs="Arial"/>
          <w:color w:val="010000"/>
          <w:sz w:val="20"/>
        </w:rPr>
        <w:t>2147</w:t>
      </w:r>
      <w:r w:rsidRPr="000410E5">
        <w:rPr>
          <w:rFonts w:ascii="Arial" w:hAnsi="Arial" w:cs="Arial"/>
          <w:color w:val="010000"/>
          <w:sz w:val="20"/>
        </w:rPr>
        <w:t xml:space="preserve">/NQHDQT-VISSAN on approving documents and materials for the Annual General Meeting of Shareholders </w:t>
      </w:r>
      <w:r w:rsidRPr="000410E5">
        <w:rPr>
          <w:rFonts w:ascii="Arial" w:hAnsi="Arial" w:cs="Arial"/>
          <w:color w:val="010000"/>
          <w:sz w:val="20"/>
        </w:rPr>
        <w:t>2024</w:t>
      </w:r>
      <w:r w:rsidRPr="000410E5">
        <w:rPr>
          <w:rFonts w:ascii="Arial" w:hAnsi="Arial" w:cs="Arial"/>
          <w:color w:val="010000"/>
          <w:sz w:val="20"/>
        </w:rPr>
        <w:t xml:space="preserve"> as follows</w:t>
      </w:r>
      <w:r w:rsidRPr="000410E5">
        <w:rPr>
          <w:rFonts w:ascii="Arial" w:hAnsi="Arial" w:cs="Arial"/>
          <w:color w:val="010000"/>
          <w:sz w:val="20"/>
        </w:rPr>
        <w:t>:</w:t>
      </w:r>
    </w:p>
    <w:p w14:paraId="2820E310"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 xml:space="preserve">‎‎Article </w:t>
      </w:r>
      <w:r w:rsidRPr="000410E5">
        <w:rPr>
          <w:rFonts w:ascii="Arial" w:hAnsi="Arial" w:cs="Arial"/>
          <w:color w:val="010000"/>
          <w:sz w:val="20"/>
        </w:rPr>
        <w:t>1</w:t>
      </w:r>
      <w:r w:rsidRPr="000410E5">
        <w:rPr>
          <w:rFonts w:ascii="Arial" w:hAnsi="Arial" w:cs="Arial"/>
          <w:color w:val="010000"/>
          <w:sz w:val="20"/>
        </w:rPr>
        <w:t>. Approve the audited of production and business resul</w:t>
      </w:r>
      <w:r w:rsidRPr="000410E5">
        <w:rPr>
          <w:rFonts w:ascii="Arial" w:hAnsi="Arial" w:cs="Arial"/>
          <w:color w:val="010000"/>
          <w:sz w:val="20"/>
        </w:rPr>
        <w:t xml:space="preserve">ts in </w:t>
      </w:r>
      <w:r w:rsidRPr="000410E5">
        <w:rPr>
          <w:rFonts w:ascii="Arial" w:hAnsi="Arial" w:cs="Arial"/>
          <w:color w:val="010000"/>
          <w:sz w:val="20"/>
        </w:rPr>
        <w:t>2023</w:t>
      </w:r>
      <w:r w:rsidRPr="000410E5">
        <w:rPr>
          <w:rFonts w:ascii="Arial" w:hAnsi="Arial" w:cs="Arial"/>
          <w:color w:val="010000"/>
          <w:sz w:val="20"/>
        </w:rPr>
        <w:t xml:space="preserve"> and the production and business plan for </w:t>
      </w:r>
      <w:r w:rsidRPr="000410E5">
        <w:rPr>
          <w:rFonts w:ascii="Arial" w:hAnsi="Arial" w:cs="Arial"/>
          <w:color w:val="010000"/>
          <w:sz w:val="20"/>
        </w:rPr>
        <w:t>2024</w:t>
      </w:r>
      <w:r w:rsidRPr="000410E5">
        <w:rPr>
          <w:rFonts w:ascii="Arial" w:hAnsi="Arial" w:cs="Arial"/>
          <w:color w:val="010000"/>
          <w:sz w:val="20"/>
        </w:rPr>
        <w:t xml:space="preserve"> as a basis for submitting to the Annual General Meeting of Shareholders </w:t>
      </w:r>
      <w:r w:rsidRPr="000410E5">
        <w:rPr>
          <w:rFonts w:ascii="Arial" w:hAnsi="Arial" w:cs="Arial"/>
          <w:color w:val="010000"/>
          <w:sz w:val="20"/>
        </w:rPr>
        <w:t>2024</w:t>
      </w:r>
      <w:r w:rsidRPr="000410E5">
        <w:rPr>
          <w:rFonts w:ascii="Arial" w:hAnsi="Arial" w:cs="Arial"/>
          <w:color w:val="010000"/>
          <w:sz w:val="20"/>
        </w:rPr>
        <w:t xml:space="preserve"> for consideration and approval, specifically as follows</w:t>
      </w:r>
      <w:r w:rsidRPr="000410E5">
        <w:rPr>
          <w:rFonts w:ascii="Arial" w:hAnsi="Arial" w:cs="Arial"/>
          <w:color w:val="010000"/>
          <w:sz w:val="20"/>
        </w:rPr>
        <w:t>:</w:t>
      </w:r>
    </w:p>
    <w:p w14:paraId="10B3B635" w14:textId="77777777" w:rsidR="00E42A30" w:rsidRPr="000410E5" w:rsidRDefault="000410E5" w:rsidP="000410E5">
      <w:pPr>
        <w:numPr>
          <w:ilvl w:val="0"/>
          <w:numId w:val="1"/>
        </w:numPr>
        <w:pBdr>
          <w:top w:val="nil"/>
          <w:left w:val="nil"/>
          <w:bottom w:val="nil"/>
          <w:right w:val="nil"/>
          <w:between w:val="nil"/>
        </w:pBdr>
        <w:tabs>
          <w:tab w:val="left" w:pos="432"/>
          <w:tab w:val="left" w:pos="1957"/>
        </w:tabs>
        <w:spacing w:after="120" w:line="360" w:lineRule="auto"/>
        <w:rPr>
          <w:rFonts w:ascii="Arial" w:eastAsia="Arial" w:hAnsi="Arial" w:cs="Arial"/>
          <w:color w:val="010000"/>
          <w:sz w:val="20"/>
          <w:szCs w:val="20"/>
        </w:rPr>
      </w:pPr>
      <w:r w:rsidRPr="000410E5">
        <w:rPr>
          <w:rFonts w:ascii="Arial" w:hAnsi="Arial" w:cs="Arial"/>
          <w:color w:val="010000"/>
          <w:sz w:val="20"/>
        </w:rPr>
        <w:t xml:space="preserve">Production and business results in </w:t>
      </w:r>
      <w:r w:rsidRPr="000410E5">
        <w:rPr>
          <w:rFonts w:ascii="Arial" w:hAnsi="Arial" w:cs="Arial"/>
          <w:color w:val="010000"/>
          <w:sz w:val="20"/>
        </w:rPr>
        <w:t>2023:</w:t>
      </w:r>
    </w:p>
    <w:p w14:paraId="5961B71D" w14:textId="77777777" w:rsidR="00E42A30" w:rsidRPr="000410E5" w:rsidRDefault="000410E5" w:rsidP="000410E5">
      <w:pPr>
        <w:numPr>
          <w:ilvl w:val="0"/>
          <w:numId w:val="2"/>
        </w:numPr>
        <w:pBdr>
          <w:top w:val="nil"/>
          <w:left w:val="nil"/>
          <w:bottom w:val="nil"/>
          <w:right w:val="nil"/>
          <w:between w:val="nil"/>
        </w:pBdr>
        <w:tabs>
          <w:tab w:val="left" w:pos="432"/>
          <w:tab w:val="left" w:pos="1980"/>
          <w:tab w:val="left" w:pos="6110"/>
        </w:tabs>
        <w:spacing w:after="120" w:line="360" w:lineRule="auto"/>
        <w:rPr>
          <w:rFonts w:ascii="Arial" w:eastAsia="Arial" w:hAnsi="Arial" w:cs="Arial"/>
          <w:color w:val="010000"/>
          <w:sz w:val="20"/>
          <w:szCs w:val="20"/>
        </w:rPr>
      </w:pPr>
      <w:r w:rsidRPr="000410E5">
        <w:rPr>
          <w:rFonts w:ascii="Arial" w:hAnsi="Arial" w:cs="Arial"/>
          <w:color w:val="010000"/>
          <w:sz w:val="20"/>
        </w:rPr>
        <w:t>Total revenue</w:t>
      </w:r>
      <w:r w:rsidRPr="000410E5">
        <w:rPr>
          <w:rFonts w:ascii="Arial" w:hAnsi="Arial" w:cs="Arial"/>
          <w:color w:val="010000"/>
          <w:sz w:val="20"/>
        </w:rPr>
        <w:t>:</w:t>
      </w:r>
      <w:r w:rsidRPr="000410E5">
        <w:rPr>
          <w:rFonts w:ascii="Arial" w:hAnsi="Arial" w:cs="Arial"/>
          <w:color w:val="010000"/>
          <w:sz w:val="20"/>
        </w:rPr>
        <w:t xml:space="preserve"> VND </w:t>
      </w:r>
      <w:r w:rsidRPr="000410E5">
        <w:rPr>
          <w:rFonts w:ascii="Arial" w:hAnsi="Arial" w:cs="Arial"/>
          <w:color w:val="010000"/>
          <w:sz w:val="20"/>
        </w:rPr>
        <w:t>3,384,604,951,353</w:t>
      </w:r>
      <w:r w:rsidRPr="000410E5">
        <w:rPr>
          <w:rFonts w:ascii="Arial" w:hAnsi="Arial" w:cs="Arial"/>
          <w:color w:val="010000"/>
          <w:sz w:val="20"/>
        </w:rPr>
        <w:t>.</w:t>
      </w:r>
    </w:p>
    <w:p w14:paraId="14BAC5A7" w14:textId="77777777" w:rsidR="00E42A30" w:rsidRPr="000410E5" w:rsidRDefault="000410E5" w:rsidP="000410E5">
      <w:pPr>
        <w:numPr>
          <w:ilvl w:val="0"/>
          <w:numId w:val="2"/>
        </w:numPr>
        <w:pBdr>
          <w:top w:val="nil"/>
          <w:left w:val="nil"/>
          <w:bottom w:val="nil"/>
          <w:right w:val="nil"/>
          <w:between w:val="nil"/>
        </w:pBdr>
        <w:tabs>
          <w:tab w:val="left" w:pos="432"/>
          <w:tab w:val="left" w:pos="1980"/>
          <w:tab w:val="left" w:pos="6413"/>
        </w:tabs>
        <w:spacing w:after="120" w:line="360" w:lineRule="auto"/>
        <w:rPr>
          <w:rFonts w:ascii="Arial" w:eastAsia="Arial" w:hAnsi="Arial" w:cs="Arial"/>
          <w:color w:val="010000"/>
          <w:sz w:val="20"/>
          <w:szCs w:val="20"/>
        </w:rPr>
      </w:pPr>
      <w:r w:rsidRPr="000410E5">
        <w:rPr>
          <w:rFonts w:ascii="Arial" w:hAnsi="Arial" w:cs="Arial"/>
          <w:color w:val="010000"/>
          <w:sz w:val="20"/>
        </w:rPr>
        <w:t>Total profit before tax</w:t>
      </w:r>
      <w:r w:rsidRPr="000410E5">
        <w:rPr>
          <w:rFonts w:ascii="Arial" w:hAnsi="Arial" w:cs="Arial"/>
          <w:color w:val="010000"/>
          <w:sz w:val="20"/>
        </w:rPr>
        <w:t>:</w:t>
      </w:r>
      <w:r w:rsidRPr="000410E5">
        <w:rPr>
          <w:rFonts w:ascii="Arial" w:hAnsi="Arial" w:cs="Arial"/>
          <w:color w:val="010000"/>
          <w:sz w:val="20"/>
        </w:rPr>
        <w:t xml:space="preserve"> VND </w:t>
      </w:r>
      <w:r w:rsidRPr="000410E5">
        <w:rPr>
          <w:rFonts w:ascii="Arial" w:hAnsi="Arial" w:cs="Arial"/>
          <w:color w:val="010000"/>
          <w:sz w:val="20"/>
        </w:rPr>
        <w:t>138,570,974,640</w:t>
      </w:r>
      <w:r w:rsidRPr="000410E5">
        <w:rPr>
          <w:rFonts w:ascii="Arial" w:hAnsi="Arial" w:cs="Arial"/>
          <w:color w:val="010000"/>
          <w:sz w:val="20"/>
        </w:rPr>
        <w:t>.</w:t>
      </w:r>
    </w:p>
    <w:p w14:paraId="5C3D63A5" w14:textId="77777777" w:rsidR="00E42A30" w:rsidRPr="000410E5" w:rsidRDefault="000410E5" w:rsidP="000410E5">
      <w:pPr>
        <w:numPr>
          <w:ilvl w:val="0"/>
          <w:numId w:val="2"/>
        </w:numPr>
        <w:pBdr>
          <w:top w:val="nil"/>
          <w:left w:val="nil"/>
          <w:bottom w:val="nil"/>
          <w:right w:val="nil"/>
          <w:between w:val="nil"/>
        </w:pBdr>
        <w:tabs>
          <w:tab w:val="left" w:pos="432"/>
          <w:tab w:val="left" w:pos="1980"/>
        </w:tabs>
        <w:spacing w:after="120" w:line="360" w:lineRule="auto"/>
        <w:rPr>
          <w:rFonts w:ascii="Arial" w:eastAsia="Arial" w:hAnsi="Arial" w:cs="Arial"/>
          <w:color w:val="010000"/>
          <w:sz w:val="20"/>
          <w:szCs w:val="20"/>
        </w:rPr>
      </w:pPr>
      <w:r w:rsidRPr="000410E5">
        <w:rPr>
          <w:rFonts w:ascii="Arial" w:hAnsi="Arial" w:cs="Arial"/>
          <w:color w:val="010000"/>
          <w:sz w:val="20"/>
        </w:rPr>
        <w:t>Output</w:t>
      </w:r>
      <w:r w:rsidRPr="000410E5">
        <w:rPr>
          <w:rFonts w:ascii="Arial" w:hAnsi="Arial" w:cs="Arial"/>
          <w:color w:val="010000"/>
          <w:sz w:val="20"/>
        </w:rPr>
        <w:t>:</w:t>
      </w:r>
    </w:p>
    <w:p w14:paraId="3A2491D3" w14:textId="77777777" w:rsidR="00E42A30" w:rsidRPr="000410E5" w:rsidRDefault="000410E5" w:rsidP="000410E5">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410E5">
        <w:rPr>
          <w:rFonts w:ascii="Arial" w:hAnsi="Arial" w:cs="Arial"/>
          <w:color w:val="010000"/>
          <w:sz w:val="20"/>
        </w:rPr>
        <w:t>Various types of pork</w:t>
      </w:r>
      <w:r w:rsidRPr="000410E5">
        <w:rPr>
          <w:rFonts w:ascii="Arial" w:hAnsi="Arial" w:cs="Arial"/>
          <w:color w:val="010000"/>
          <w:sz w:val="20"/>
        </w:rPr>
        <w:t>:</w:t>
      </w:r>
      <w:r w:rsidRPr="000410E5">
        <w:rPr>
          <w:rFonts w:ascii="Arial" w:hAnsi="Arial" w:cs="Arial"/>
          <w:color w:val="010000"/>
          <w:sz w:val="20"/>
        </w:rPr>
        <w:t xml:space="preserve"> </w:t>
      </w:r>
      <w:r w:rsidRPr="000410E5">
        <w:rPr>
          <w:rFonts w:ascii="Arial" w:hAnsi="Arial" w:cs="Arial"/>
          <w:color w:val="010000"/>
          <w:sz w:val="20"/>
        </w:rPr>
        <w:t>9,854</w:t>
      </w:r>
      <w:r w:rsidRPr="000410E5">
        <w:rPr>
          <w:rFonts w:ascii="Arial" w:hAnsi="Arial" w:cs="Arial"/>
          <w:color w:val="010000"/>
          <w:sz w:val="20"/>
        </w:rPr>
        <w:t xml:space="preserve"> tons.</w:t>
      </w:r>
    </w:p>
    <w:p w14:paraId="27FB202C" w14:textId="77777777" w:rsidR="00E42A30" w:rsidRPr="000410E5" w:rsidRDefault="000410E5" w:rsidP="000410E5">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410E5">
        <w:rPr>
          <w:rFonts w:ascii="Arial" w:hAnsi="Arial" w:cs="Arial"/>
          <w:color w:val="010000"/>
          <w:sz w:val="20"/>
        </w:rPr>
        <w:t>Beef</w:t>
      </w:r>
      <w:r w:rsidRPr="000410E5">
        <w:rPr>
          <w:rFonts w:ascii="Arial" w:hAnsi="Arial" w:cs="Arial"/>
          <w:color w:val="010000"/>
          <w:sz w:val="20"/>
        </w:rPr>
        <w:t>:</w:t>
      </w:r>
      <w:r w:rsidRPr="000410E5">
        <w:rPr>
          <w:rFonts w:ascii="Arial" w:hAnsi="Arial" w:cs="Arial"/>
          <w:color w:val="010000"/>
          <w:sz w:val="20"/>
        </w:rPr>
        <w:t xml:space="preserve"> </w:t>
      </w:r>
      <w:r w:rsidRPr="000410E5">
        <w:rPr>
          <w:rFonts w:ascii="Arial" w:hAnsi="Arial" w:cs="Arial"/>
          <w:color w:val="010000"/>
          <w:sz w:val="20"/>
        </w:rPr>
        <w:t>616</w:t>
      </w:r>
      <w:r w:rsidRPr="000410E5">
        <w:rPr>
          <w:rFonts w:ascii="Arial" w:hAnsi="Arial" w:cs="Arial"/>
          <w:color w:val="010000"/>
          <w:sz w:val="20"/>
        </w:rPr>
        <w:t xml:space="preserve"> tons.</w:t>
      </w:r>
    </w:p>
    <w:p w14:paraId="680E0DA0" w14:textId="77777777" w:rsidR="00E42A30" w:rsidRPr="000410E5" w:rsidRDefault="000410E5" w:rsidP="000410E5">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410E5">
        <w:rPr>
          <w:rFonts w:ascii="Arial" w:hAnsi="Arial" w:cs="Arial"/>
          <w:color w:val="010000"/>
          <w:sz w:val="20"/>
        </w:rPr>
        <w:t>Processed foods</w:t>
      </w:r>
      <w:r w:rsidRPr="000410E5">
        <w:rPr>
          <w:rFonts w:ascii="Arial" w:hAnsi="Arial" w:cs="Arial"/>
          <w:color w:val="010000"/>
          <w:sz w:val="20"/>
        </w:rPr>
        <w:t>:</w:t>
      </w:r>
      <w:r w:rsidRPr="000410E5">
        <w:rPr>
          <w:rFonts w:ascii="Arial" w:hAnsi="Arial" w:cs="Arial"/>
          <w:color w:val="010000"/>
          <w:sz w:val="20"/>
        </w:rPr>
        <w:t xml:space="preserve"> </w:t>
      </w:r>
      <w:r w:rsidRPr="000410E5">
        <w:rPr>
          <w:rFonts w:ascii="Arial" w:hAnsi="Arial" w:cs="Arial"/>
          <w:color w:val="010000"/>
          <w:sz w:val="20"/>
        </w:rPr>
        <w:t>21,511</w:t>
      </w:r>
      <w:r w:rsidRPr="000410E5">
        <w:rPr>
          <w:rFonts w:ascii="Arial" w:hAnsi="Arial" w:cs="Arial"/>
          <w:color w:val="010000"/>
          <w:sz w:val="20"/>
        </w:rPr>
        <w:t xml:space="preserve"> tons.</w:t>
      </w:r>
    </w:p>
    <w:p w14:paraId="7E2DA490" w14:textId="77777777" w:rsidR="00E42A30" w:rsidRPr="000410E5" w:rsidRDefault="000410E5" w:rsidP="000410E5">
      <w:pPr>
        <w:numPr>
          <w:ilvl w:val="0"/>
          <w:numId w:val="1"/>
        </w:numPr>
        <w:pBdr>
          <w:top w:val="nil"/>
          <w:left w:val="nil"/>
          <w:bottom w:val="nil"/>
          <w:right w:val="nil"/>
          <w:between w:val="nil"/>
        </w:pBdr>
        <w:tabs>
          <w:tab w:val="left" w:pos="432"/>
          <w:tab w:val="left" w:pos="1957"/>
        </w:tabs>
        <w:spacing w:after="120" w:line="360" w:lineRule="auto"/>
        <w:rPr>
          <w:rFonts w:ascii="Arial" w:eastAsia="Arial" w:hAnsi="Arial" w:cs="Arial"/>
          <w:color w:val="010000"/>
          <w:sz w:val="20"/>
          <w:szCs w:val="20"/>
        </w:rPr>
      </w:pPr>
      <w:r w:rsidRPr="000410E5">
        <w:rPr>
          <w:rFonts w:ascii="Arial" w:hAnsi="Arial" w:cs="Arial"/>
          <w:color w:val="010000"/>
          <w:sz w:val="20"/>
        </w:rPr>
        <w:t xml:space="preserve">Production and business plan for </w:t>
      </w:r>
      <w:r w:rsidRPr="000410E5">
        <w:rPr>
          <w:rFonts w:ascii="Arial" w:hAnsi="Arial" w:cs="Arial"/>
          <w:color w:val="010000"/>
          <w:sz w:val="20"/>
        </w:rPr>
        <w:t>2024:</w:t>
      </w:r>
    </w:p>
    <w:p w14:paraId="380F28AA" w14:textId="77777777" w:rsidR="00E42A30" w:rsidRPr="000410E5" w:rsidRDefault="000410E5" w:rsidP="000410E5">
      <w:pPr>
        <w:numPr>
          <w:ilvl w:val="0"/>
          <w:numId w:val="2"/>
        </w:numPr>
        <w:pBdr>
          <w:top w:val="nil"/>
          <w:left w:val="nil"/>
          <w:bottom w:val="nil"/>
          <w:right w:val="nil"/>
          <w:between w:val="nil"/>
        </w:pBdr>
        <w:tabs>
          <w:tab w:val="left" w:pos="432"/>
          <w:tab w:val="left" w:pos="1980"/>
          <w:tab w:val="left" w:pos="6110"/>
        </w:tabs>
        <w:spacing w:after="120" w:line="360" w:lineRule="auto"/>
        <w:rPr>
          <w:rFonts w:ascii="Arial" w:eastAsia="Arial" w:hAnsi="Arial" w:cs="Arial"/>
          <w:color w:val="010000"/>
          <w:sz w:val="20"/>
          <w:szCs w:val="20"/>
        </w:rPr>
      </w:pPr>
      <w:r w:rsidRPr="000410E5">
        <w:rPr>
          <w:rFonts w:ascii="Arial" w:hAnsi="Arial" w:cs="Arial"/>
          <w:color w:val="010000"/>
          <w:sz w:val="20"/>
        </w:rPr>
        <w:t>Total revenue</w:t>
      </w:r>
      <w:r w:rsidRPr="000410E5">
        <w:rPr>
          <w:rFonts w:ascii="Arial" w:hAnsi="Arial" w:cs="Arial"/>
          <w:color w:val="010000"/>
          <w:sz w:val="20"/>
        </w:rPr>
        <w:t>:</w:t>
      </w:r>
      <w:r w:rsidRPr="000410E5">
        <w:rPr>
          <w:rFonts w:ascii="Arial" w:hAnsi="Arial" w:cs="Arial"/>
          <w:color w:val="010000"/>
          <w:sz w:val="20"/>
        </w:rPr>
        <w:t xml:space="preserve"> VND </w:t>
      </w:r>
      <w:r w:rsidRPr="000410E5">
        <w:rPr>
          <w:rFonts w:ascii="Arial" w:hAnsi="Arial" w:cs="Arial"/>
          <w:color w:val="010000"/>
          <w:sz w:val="20"/>
        </w:rPr>
        <w:t>3,570,000,000,000</w:t>
      </w:r>
      <w:r w:rsidRPr="000410E5">
        <w:rPr>
          <w:rFonts w:ascii="Arial" w:hAnsi="Arial" w:cs="Arial"/>
          <w:color w:val="010000"/>
          <w:sz w:val="20"/>
        </w:rPr>
        <w:t>.</w:t>
      </w:r>
    </w:p>
    <w:p w14:paraId="3897E171" w14:textId="77777777" w:rsidR="00E42A30" w:rsidRPr="000410E5" w:rsidRDefault="000410E5" w:rsidP="000410E5">
      <w:pPr>
        <w:numPr>
          <w:ilvl w:val="0"/>
          <w:numId w:val="2"/>
        </w:numPr>
        <w:pBdr>
          <w:top w:val="nil"/>
          <w:left w:val="nil"/>
          <w:bottom w:val="nil"/>
          <w:right w:val="nil"/>
          <w:between w:val="nil"/>
        </w:pBdr>
        <w:tabs>
          <w:tab w:val="left" w:pos="432"/>
          <w:tab w:val="left" w:pos="1980"/>
          <w:tab w:val="left" w:pos="6413"/>
        </w:tabs>
        <w:spacing w:after="120" w:line="360" w:lineRule="auto"/>
        <w:rPr>
          <w:rFonts w:ascii="Arial" w:eastAsia="Arial" w:hAnsi="Arial" w:cs="Arial"/>
          <w:color w:val="010000"/>
          <w:sz w:val="20"/>
          <w:szCs w:val="20"/>
        </w:rPr>
      </w:pPr>
      <w:r w:rsidRPr="000410E5">
        <w:rPr>
          <w:rFonts w:ascii="Arial" w:hAnsi="Arial" w:cs="Arial"/>
          <w:color w:val="010000"/>
          <w:sz w:val="20"/>
        </w:rPr>
        <w:t>Total profit before tax</w:t>
      </w:r>
      <w:r w:rsidRPr="000410E5">
        <w:rPr>
          <w:rFonts w:ascii="Arial" w:hAnsi="Arial" w:cs="Arial"/>
          <w:color w:val="010000"/>
          <w:sz w:val="20"/>
        </w:rPr>
        <w:t>:</w:t>
      </w:r>
      <w:r w:rsidRPr="000410E5">
        <w:rPr>
          <w:rFonts w:ascii="Arial" w:hAnsi="Arial" w:cs="Arial"/>
          <w:color w:val="010000"/>
          <w:sz w:val="20"/>
        </w:rPr>
        <w:t xml:space="preserve"> VND </w:t>
      </w:r>
      <w:r w:rsidRPr="000410E5">
        <w:rPr>
          <w:rFonts w:ascii="Arial" w:hAnsi="Arial" w:cs="Arial"/>
          <w:color w:val="010000"/>
          <w:sz w:val="20"/>
        </w:rPr>
        <w:t>141,500,000,000</w:t>
      </w:r>
      <w:r w:rsidRPr="000410E5">
        <w:rPr>
          <w:rFonts w:ascii="Arial" w:hAnsi="Arial" w:cs="Arial"/>
          <w:color w:val="010000"/>
          <w:sz w:val="20"/>
        </w:rPr>
        <w:t>.</w:t>
      </w:r>
    </w:p>
    <w:p w14:paraId="35B0842B" w14:textId="77777777" w:rsidR="00E42A30" w:rsidRPr="000410E5" w:rsidRDefault="000410E5" w:rsidP="000410E5">
      <w:pPr>
        <w:numPr>
          <w:ilvl w:val="0"/>
          <w:numId w:val="2"/>
        </w:numPr>
        <w:pBdr>
          <w:top w:val="nil"/>
          <w:left w:val="nil"/>
          <w:bottom w:val="nil"/>
          <w:right w:val="nil"/>
          <w:between w:val="nil"/>
        </w:pBdr>
        <w:tabs>
          <w:tab w:val="left" w:pos="432"/>
          <w:tab w:val="left" w:pos="1980"/>
        </w:tabs>
        <w:spacing w:after="120" w:line="360" w:lineRule="auto"/>
        <w:rPr>
          <w:rFonts w:ascii="Arial" w:eastAsia="Arial" w:hAnsi="Arial" w:cs="Arial"/>
          <w:color w:val="010000"/>
          <w:sz w:val="20"/>
          <w:szCs w:val="20"/>
        </w:rPr>
      </w:pPr>
      <w:r w:rsidRPr="000410E5">
        <w:rPr>
          <w:rFonts w:ascii="Arial" w:hAnsi="Arial" w:cs="Arial"/>
          <w:color w:val="010000"/>
          <w:sz w:val="20"/>
        </w:rPr>
        <w:t>Output</w:t>
      </w:r>
      <w:r w:rsidRPr="000410E5">
        <w:rPr>
          <w:rFonts w:ascii="Arial" w:hAnsi="Arial" w:cs="Arial"/>
          <w:color w:val="010000"/>
          <w:sz w:val="20"/>
        </w:rPr>
        <w:t>:</w:t>
      </w:r>
    </w:p>
    <w:p w14:paraId="4FCB3079" w14:textId="77777777" w:rsidR="00E42A30" w:rsidRPr="000410E5" w:rsidRDefault="000410E5" w:rsidP="000410E5">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410E5">
        <w:rPr>
          <w:rFonts w:ascii="Arial" w:hAnsi="Arial" w:cs="Arial"/>
          <w:color w:val="010000"/>
          <w:sz w:val="20"/>
        </w:rPr>
        <w:t>Various types of pork</w:t>
      </w:r>
      <w:r w:rsidRPr="000410E5">
        <w:rPr>
          <w:rFonts w:ascii="Arial" w:hAnsi="Arial" w:cs="Arial"/>
          <w:color w:val="010000"/>
          <w:sz w:val="20"/>
        </w:rPr>
        <w:t>:</w:t>
      </w:r>
      <w:r w:rsidRPr="000410E5">
        <w:rPr>
          <w:rFonts w:ascii="Arial" w:hAnsi="Arial" w:cs="Arial"/>
          <w:color w:val="010000"/>
          <w:sz w:val="20"/>
        </w:rPr>
        <w:t xml:space="preserve"> </w:t>
      </w:r>
      <w:r w:rsidRPr="000410E5">
        <w:rPr>
          <w:rFonts w:ascii="Arial" w:hAnsi="Arial" w:cs="Arial"/>
          <w:color w:val="010000"/>
          <w:sz w:val="20"/>
        </w:rPr>
        <w:t>10,000</w:t>
      </w:r>
      <w:r w:rsidRPr="000410E5">
        <w:rPr>
          <w:rFonts w:ascii="Arial" w:hAnsi="Arial" w:cs="Arial"/>
          <w:color w:val="010000"/>
          <w:sz w:val="20"/>
        </w:rPr>
        <w:t xml:space="preserve"> tons.</w:t>
      </w:r>
    </w:p>
    <w:p w14:paraId="410F7D68" w14:textId="77777777" w:rsidR="00E42A30" w:rsidRPr="000410E5" w:rsidRDefault="000410E5" w:rsidP="000410E5">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410E5">
        <w:rPr>
          <w:rFonts w:ascii="Arial" w:hAnsi="Arial" w:cs="Arial"/>
          <w:color w:val="010000"/>
          <w:sz w:val="20"/>
        </w:rPr>
        <w:t>Beef</w:t>
      </w:r>
      <w:r w:rsidRPr="000410E5">
        <w:rPr>
          <w:rFonts w:ascii="Arial" w:hAnsi="Arial" w:cs="Arial"/>
          <w:color w:val="010000"/>
          <w:sz w:val="20"/>
        </w:rPr>
        <w:t>:</w:t>
      </w:r>
      <w:r w:rsidRPr="000410E5">
        <w:rPr>
          <w:rFonts w:ascii="Arial" w:hAnsi="Arial" w:cs="Arial"/>
          <w:color w:val="010000"/>
          <w:sz w:val="20"/>
        </w:rPr>
        <w:t xml:space="preserve"> </w:t>
      </w:r>
      <w:r w:rsidRPr="000410E5">
        <w:rPr>
          <w:rFonts w:ascii="Arial" w:hAnsi="Arial" w:cs="Arial"/>
          <w:color w:val="010000"/>
          <w:sz w:val="20"/>
        </w:rPr>
        <w:t>600</w:t>
      </w:r>
      <w:r w:rsidRPr="000410E5">
        <w:rPr>
          <w:rFonts w:ascii="Arial" w:hAnsi="Arial" w:cs="Arial"/>
          <w:color w:val="010000"/>
          <w:sz w:val="20"/>
        </w:rPr>
        <w:t xml:space="preserve"> tons.</w:t>
      </w:r>
    </w:p>
    <w:p w14:paraId="0A4AC465" w14:textId="77777777" w:rsidR="00E42A30" w:rsidRPr="000410E5" w:rsidRDefault="000410E5" w:rsidP="000410E5">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410E5">
        <w:rPr>
          <w:rFonts w:ascii="Arial" w:hAnsi="Arial" w:cs="Arial"/>
          <w:color w:val="010000"/>
          <w:sz w:val="20"/>
        </w:rPr>
        <w:t>Processed foods</w:t>
      </w:r>
      <w:r w:rsidRPr="000410E5">
        <w:rPr>
          <w:rFonts w:ascii="Arial" w:hAnsi="Arial" w:cs="Arial"/>
          <w:color w:val="010000"/>
          <w:sz w:val="20"/>
        </w:rPr>
        <w:t>:</w:t>
      </w:r>
      <w:r w:rsidRPr="000410E5">
        <w:rPr>
          <w:rFonts w:ascii="Arial" w:hAnsi="Arial" w:cs="Arial"/>
          <w:color w:val="010000"/>
          <w:sz w:val="20"/>
        </w:rPr>
        <w:t xml:space="preserve"> </w:t>
      </w:r>
      <w:r w:rsidRPr="000410E5">
        <w:rPr>
          <w:rFonts w:ascii="Arial" w:hAnsi="Arial" w:cs="Arial"/>
          <w:color w:val="010000"/>
          <w:sz w:val="20"/>
        </w:rPr>
        <w:t>23,500</w:t>
      </w:r>
      <w:r w:rsidRPr="000410E5">
        <w:rPr>
          <w:rFonts w:ascii="Arial" w:hAnsi="Arial" w:cs="Arial"/>
          <w:color w:val="010000"/>
          <w:sz w:val="20"/>
        </w:rPr>
        <w:t xml:space="preserve"> tons.</w:t>
      </w:r>
    </w:p>
    <w:p w14:paraId="715D0059"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 xml:space="preserve">‎‎Article </w:t>
      </w:r>
      <w:r w:rsidRPr="000410E5">
        <w:rPr>
          <w:rFonts w:ascii="Arial" w:hAnsi="Arial" w:cs="Arial"/>
          <w:color w:val="010000"/>
          <w:sz w:val="20"/>
        </w:rPr>
        <w:t>2</w:t>
      </w:r>
      <w:r w:rsidRPr="000410E5">
        <w:rPr>
          <w:rFonts w:ascii="Arial" w:hAnsi="Arial" w:cs="Arial"/>
          <w:color w:val="010000"/>
          <w:sz w:val="20"/>
        </w:rPr>
        <w:t xml:space="preserve">. </w:t>
      </w:r>
      <w:r w:rsidRPr="000410E5">
        <w:rPr>
          <w:rFonts w:ascii="Arial" w:hAnsi="Arial" w:cs="Arial"/>
          <w:color w:val="010000"/>
          <w:sz w:val="20"/>
        </w:rPr>
        <w:t xml:space="preserve">Approve the profit distribution in </w:t>
      </w:r>
      <w:r w:rsidRPr="000410E5">
        <w:rPr>
          <w:rFonts w:ascii="Arial" w:hAnsi="Arial" w:cs="Arial"/>
          <w:color w:val="010000"/>
          <w:sz w:val="20"/>
        </w:rPr>
        <w:t>2023</w:t>
      </w:r>
      <w:r w:rsidRPr="000410E5">
        <w:rPr>
          <w:rFonts w:ascii="Arial" w:hAnsi="Arial" w:cs="Arial"/>
          <w:color w:val="010000"/>
          <w:sz w:val="20"/>
        </w:rPr>
        <w:t xml:space="preserve">, the profit distribution plan, temporary appropriation for bonus and welfare fund in </w:t>
      </w:r>
      <w:r w:rsidRPr="000410E5">
        <w:rPr>
          <w:rFonts w:ascii="Arial" w:hAnsi="Arial" w:cs="Arial"/>
          <w:color w:val="010000"/>
          <w:sz w:val="20"/>
        </w:rPr>
        <w:t>2024</w:t>
      </w:r>
      <w:r w:rsidRPr="000410E5">
        <w:rPr>
          <w:rFonts w:ascii="Arial" w:hAnsi="Arial" w:cs="Arial"/>
          <w:color w:val="010000"/>
          <w:sz w:val="20"/>
        </w:rPr>
        <w:t xml:space="preserve"> as a basis for submitting to the Annual General Meeting of Shareholders </w:t>
      </w:r>
      <w:r w:rsidRPr="000410E5">
        <w:rPr>
          <w:rFonts w:ascii="Arial" w:hAnsi="Arial" w:cs="Arial"/>
          <w:color w:val="010000"/>
          <w:sz w:val="20"/>
        </w:rPr>
        <w:t>2024</w:t>
      </w:r>
      <w:r w:rsidRPr="000410E5">
        <w:rPr>
          <w:rFonts w:ascii="Arial" w:hAnsi="Arial" w:cs="Arial"/>
          <w:color w:val="010000"/>
          <w:sz w:val="20"/>
        </w:rPr>
        <w:t xml:space="preserve"> for consideration and approval, specifically as f</w:t>
      </w:r>
      <w:r w:rsidRPr="000410E5">
        <w:rPr>
          <w:rFonts w:ascii="Arial" w:hAnsi="Arial" w:cs="Arial"/>
          <w:color w:val="010000"/>
          <w:sz w:val="20"/>
        </w:rPr>
        <w:t>ollows</w:t>
      </w:r>
      <w:r w:rsidRPr="000410E5">
        <w:rPr>
          <w:rFonts w:ascii="Arial" w:hAnsi="Arial" w:cs="Arial"/>
          <w:color w:val="010000"/>
          <w:sz w:val="20"/>
        </w:rPr>
        <w:t>:</w:t>
      </w:r>
    </w:p>
    <w:p w14:paraId="17E3563D" w14:textId="77777777" w:rsidR="00E42A30" w:rsidRPr="000410E5" w:rsidRDefault="000410E5" w:rsidP="000410E5">
      <w:pPr>
        <w:numPr>
          <w:ilvl w:val="1"/>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410E5">
        <w:rPr>
          <w:rFonts w:ascii="Arial" w:hAnsi="Arial" w:cs="Arial"/>
          <w:color w:val="010000"/>
          <w:sz w:val="20"/>
        </w:rPr>
        <w:t xml:space="preserve">Profit distribution in </w:t>
      </w:r>
      <w:r w:rsidRPr="000410E5">
        <w:rPr>
          <w:rFonts w:ascii="Arial" w:hAnsi="Arial" w:cs="Arial"/>
          <w:color w:val="010000"/>
          <w:sz w:val="20"/>
        </w:rPr>
        <w:t>2023:</w:t>
      </w:r>
      <w:r w:rsidRPr="000410E5">
        <w:rPr>
          <w:rFonts w:ascii="Arial" w:hAnsi="Arial" w:cs="Arial"/>
          <w:color w:val="010000"/>
          <w:sz w:val="20"/>
        </w:rPr>
        <w:t xml:space="preserve"> (Unit</w:t>
      </w:r>
      <w:r w:rsidRPr="000410E5">
        <w:rPr>
          <w:rFonts w:ascii="Arial" w:hAnsi="Arial" w:cs="Arial"/>
          <w:color w:val="010000"/>
          <w:sz w:val="20"/>
        </w:rPr>
        <w:t>:</w:t>
      </w:r>
      <w:r w:rsidRPr="000410E5">
        <w:rPr>
          <w:rFonts w:ascii="Arial" w:hAnsi="Arial" w:cs="Arial"/>
          <w:color w:val="010000"/>
          <w:sz w:val="20"/>
        </w:rPr>
        <w:t xml:space="preserve"> VND) </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46"/>
        <w:gridCol w:w="5996"/>
        <w:gridCol w:w="2175"/>
      </w:tblGrid>
      <w:tr w:rsidR="00E42A30" w:rsidRPr="000410E5" w14:paraId="6F280658" w14:textId="77777777" w:rsidTr="000410E5">
        <w:tc>
          <w:tcPr>
            <w:tcW w:w="469" w:type="pct"/>
            <w:shd w:val="clear" w:color="auto" w:fill="auto"/>
            <w:tcMar>
              <w:top w:w="0" w:type="dxa"/>
              <w:bottom w:w="0" w:type="dxa"/>
            </w:tcMar>
            <w:vAlign w:val="center"/>
          </w:tcPr>
          <w:p w14:paraId="0770180A"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No.</w:t>
            </w:r>
          </w:p>
        </w:tc>
        <w:tc>
          <w:tcPr>
            <w:tcW w:w="3325" w:type="pct"/>
            <w:shd w:val="clear" w:color="auto" w:fill="auto"/>
            <w:tcMar>
              <w:top w:w="0" w:type="dxa"/>
              <w:bottom w:w="0" w:type="dxa"/>
            </w:tcMar>
            <w:vAlign w:val="center"/>
          </w:tcPr>
          <w:p w14:paraId="7256DBBF"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Target</w:t>
            </w:r>
          </w:p>
        </w:tc>
        <w:tc>
          <w:tcPr>
            <w:tcW w:w="1206" w:type="pct"/>
            <w:shd w:val="clear" w:color="auto" w:fill="auto"/>
            <w:tcMar>
              <w:top w:w="0" w:type="dxa"/>
              <w:bottom w:w="0" w:type="dxa"/>
            </w:tcMar>
            <w:vAlign w:val="center"/>
          </w:tcPr>
          <w:p w14:paraId="09391D5C"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Amount</w:t>
            </w:r>
          </w:p>
        </w:tc>
      </w:tr>
      <w:tr w:rsidR="00E42A30" w:rsidRPr="000410E5" w14:paraId="61E8958E" w14:textId="77777777" w:rsidTr="000410E5">
        <w:tc>
          <w:tcPr>
            <w:tcW w:w="469" w:type="pct"/>
            <w:shd w:val="clear" w:color="auto" w:fill="auto"/>
            <w:tcMar>
              <w:top w:w="0" w:type="dxa"/>
              <w:bottom w:w="0" w:type="dxa"/>
            </w:tcMar>
            <w:vAlign w:val="center"/>
          </w:tcPr>
          <w:p w14:paraId="6D885973"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w:t>
            </w:r>
            <w:r w:rsidRPr="000410E5">
              <w:rPr>
                <w:rFonts w:ascii="Arial" w:hAnsi="Arial" w:cs="Arial"/>
                <w:color w:val="010000"/>
                <w:sz w:val="20"/>
              </w:rPr>
              <w:t>1</w:t>
            </w:r>
            <w:r w:rsidRPr="000410E5">
              <w:rPr>
                <w:rFonts w:ascii="Arial" w:hAnsi="Arial" w:cs="Arial"/>
                <w:color w:val="010000"/>
                <w:sz w:val="20"/>
              </w:rPr>
              <w:t>)</w:t>
            </w:r>
          </w:p>
        </w:tc>
        <w:tc>
          <w:tcPr>
            <w:tcW w:w="3325" w:type="pct"/>
            <w:shd w:val="clear" w:color="auto" w:fill="auto"/>
            <w:tcMar>
              <w:top w:w="0" w:type="dxa"/>
              <w:bottom w:w="0" w:type="dxa"/>
            </w:tcMar>
            <w:vAlign w:val="center"/>
          </w:tcPr>
          <w:p w14:paraId="22DC77CE"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 xml:space="preserve">Profit after tax in </w:t>
            </w:r>
            <w:r w:rsidRPr="000410E5">
              <w:rPr>
                <w:rFonts w:ascii="Arial" w:hAnsi="Arial" w:cs="Arial"/>
                <w:color w:val="010000"/>
                <w:sz w:val="20"/>
              </w:rPr>
              <w:t>2023</w:t>
            </w:r>
          </w:p>
        </w:tc>
        <w:tc>
          <w:tcPr>
            <w:tcW w:w="1206" w:type="pct"/>
            <w:shd w:val="clear" w:color="auto" w:fill="auto"/>
            <w:tcMar>
              <w:top w:w="0" w:type="dxa"/>
              <w:bottom w:w="0" w:type="dxa"/>
            </w:tcMar>
            <w:vAlign w:val="center"/>
          </w:tcPr>
          <w:p w14:paraId="7EECEA61"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106,794,229,453</w:t>
            </w:r>
          </w:p>
        </w:tc>
      </w:tr>
      <w:tr w:rsidR="00E42A30" w:rsidRPr="000410E5" w14:paraId="6352D02B" w14:textId="77777777" w:rsidTr="000410E5">
        <w:tc>
          <w:tcPr>
            <w:tcW w:w="469" w:type="pct"/>
            <w:shd w:val="clear" w:color="auto" w:fill="auto"/>
            <w:tcMar>
              <w:top w:w="0" w:type="dxa"/>
              <w:bottom w:w="0" w:type="dxa"/>
            </w:tcMar>
            <w:vAlign w:val="center"/>
          </w:tcPr>
          <w:p w14:paraId="32BE4E6A"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w:t>
            </w:r>
            <w:r w:rsidRPr="000410E5">
              <w:rPr>
                <w:rFonts w:ascii="Arial" w:hAnsi="Arial" w:cs="Arial"/>
                <w:color w:val="010000"/>
                <w:sz w:val="20"/>
              </w:rPr>
              <w:t>2</w:t>
            </w:r>
            <w:r w:rsidRPr="000410E5">
              <w:rPr>
                <w:rFonts w:ascii="Arial" w:hAnsi="Arial" w:cs="Arial"/>
                <w:color w:val="010000"/>
                <w:sz w:val="20"/>
              </w:rPr>
              <w:t>)</w:t>
            </w:r>
          </w:p>
        </w:tc>
        <w:tc>
          <w:tcPr>
            <w:tcW w:w="3325" w:type="pct"/>
            <w:shd w:val="clear" w:color="auto" w:fill="auto"/>
            <w:tcMar>
              <w:top w:w="0" w:type="dxa"/>
              <w:bottom w:w="0" w:type="dxa"/>
            </w:tcMar>
            <w:vAlign w:val="center"/>
          </w:tcPr>
          <w:p w14:paraId="49D30C94"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Appropriation for funds, in which</w:t>
            </w:r>
            <w:r w:rsidRPr="000410E5">
              <w:rPr>
                <w:rFonts w:ascii="Arial" w:hAnsi="Arial" w:cs="Arial"/>
                <w:color w:val="010000"/>
                <w:sz w:val="20"/>
              </w:rPr>
              <w:t>:</w:t>
            </w:r>
          </w:p>
        </w:tc>
        <w:tc>
          <w:tcPr>
            <w:tcW w:w="1206" w:type="pct"/>
            <w:shd w:val="clear" w:color="auto" w:fill="auto"/>
            <w:tcMar>
              <w:top w:w="0" w:type="dxa"/>
              <w:bottom w:w="0" w:type="dxa"/>
            </w:tcMar>
            <w:vAlign w:val="center"/>
          </w:tcPr>
          <w:p w14:paraId="40965BF6"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73,018,025,545</w:t>
            </w:r>
          </w:p>
        </w:tc>
      </w:tr>
      <w:tr w:rsidR="00E42A30" w:rsidRPr="000410E5" w14:paraId="4F5D16C9" w14:textId="77777777" w:rsidTr="000410E5">
        <w:tc>
          <w:tcPr>
            <w:tcW w:w="469" w:type="pct"/>
            <w:shd w:val="clear" w:color="auto" w:fill="auto"/>
            <w:tcMar>
              <w:top w:w="0" w:type="dxa"/>
              <w:bottom w:w="0" w:type="dxa"/>
            </w:tcMar>
            <w:vAlign w:val="center"/>
          </w:tcPr>
          <w:p w14:paraId="7B08FFB9"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w:t>
            </w:r>
            <w:r w:rsidRPr="000410E5">
              <w:rPr>
                <w:rFonts w:ascii="Arial" w:hAnsi="Arial" w:cs="Arial"/>
                <w:color w:val="010000"/>
                <w:sz w:val="20"/>
              </w:rPr>
              <w:t>2</w:t>
            </w:r>
            <w:r w:rsidRPr="000410E5">
              <w:rPr>
                <w:rFonts w:ascii="Arial" w:hAnsi="Arial" w:cs="Arial"/>
                <w:color w:val="010000"/>
                <w:sz w:val="20"/>
              </w:rPr>
              <w:t>a)</w:t>
            </w:r>
          </w:p>
        </w:tc>
        <w:tc>
          <w:tcPr>
            <w:tcW w:w="3325" w:type="pct"/>
            <w:shd w:val="clear" w:color="auto" w:fill="auto"/>
            <w:tcMar>
              <w:top w:w="0" w:type="dxa"/>
              <w:bottom w:w="0" w:type="dxa"/>
            </w:tcMar>
            <w:vAlign w:val="center"/>
          </w:tcPr>
          <w:p w14:paraId="234750F3"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Development and investment fund (</w:t>
            </w:r>
            <w:r w:rsidRPr="000410E5">
              <w:rPr>
                <w:rFonts w:ascii="Arial" w:hAnsi="Arial" w:cs="Arial"/>
                <w:color w:val="010000"/>
                <w:sz w:val="20"/>
              </w:rPr>
              <w:t>15</w:t>
            </w:r>
            <w:r w:rsidRPr="000410E5">
              <w:rPr>
                <w:rFonts w:ascii="Arial" w:hAnsi="Arial" w:cs="Arial"/>
                <w:color w:val="010000"/>
                <w:sz w:val="20"/>
              </w:rPr>
              <w:t>%)</w:t>
            </w:r>
          </w:p>
        </w:tc>
        <w:tc>
          <w:tcPr>
            <w:tcW w:w="1206" w:type="pct"/>
            <w:shd w:val="clear" w:color="auto" w:fill="auto"/>
            <w:tcMar>
              <w:top w:w="0" w:type="dxa"/>
              <w:bottom w:w="0" w:type="dxa"/>
            </w:tcMar>
            <w:vAlign w:val="center"/>
          </w:tcPr>
          <w:p w14:paraId="01F92DC2"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16,019,134,418</w:t>
            </w:r>
          </w:p>
        </w:tc>
      </w:tr>
      <w:tr w:rsidR="00E42A30" w:rsidRPr="000410E5" w14:paraId="0744091E" w14:textId="77777777" w:rsidTr="000410E5">
        <w:tc>
          <w:tcPr>
            <w:tcW w:w="469" w:type="pct"/>
            <w:shd w:val="clear" w:color="auto" w:fill="auto"/>
            <w:tcMar>
              <w:top w:w="0" w:type="dxa"/>
              <w:bottom w:w="0" w:type="dxa"/>
            </w:tcMar>
            <w:vAlign w:val="center"/>
          </w:tcPr>
          <w:p w14:paraId="413FF669"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w:t>
            </w:r>
            <w:r w:rsidRPr="000410E5">
              <w:rPr>
                <w:rFonts w:ascii="Arial" w:hAnsi="Arial" w:cs="Arial"/>
                <w:color w:val="010000"/>
                <w:sz w:val="20"/>
              </w:rPr>
              <w:t>2</w:t>
            </w:r>
            <w:r w:rsidRPr="000410E5">
              <w:rPr>
                <w:rFonts w:ascii="Arial" w:hAnsi="Arial" w:cs="Arial"/>
                <w:color w:val="010000"/>
                <w:sz w:val="20"/>
              </w:rPr>
              <w:t>b)</w:t>
            </w:r>
          </w:p>
        </w:tc>
        <w:tc>
          <w:tcPr>
            <w:tcW w:w="3325" w:type="pct"/>
            <w:shd w:val="clear" w:color="auto" w:fill="auto"/>
            <w:tcMar>
              <w:top w:w="0" w:type="dxa"/>
              <w:bottom w:w="0" w:type="dxa"/>
            </w:tcMar>
            <w:vAlign w:val="center"/>
          </w:tcPr>
          <w:p w14:paraId="4DDCFF5F"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Bonus and welfare fund (</w:t>
            </w:r>
            <w:r w:rsidRPr="000410E5">
              <w:rPr>
                <w:rFonts w:ascii="Arial" w:hAnsi="Arial" w:cs="Arial"/>
                <w:color w:val="010000"/>
                <w:sz w:val="20"/>
              </w:rPr>
              <w:t>02</w:t>
            </w:r>
            <w:r w:rsidRPr="000410E5">
              <w:rPr>
                <w:rFonts w:ascii="Arial" w:hAnsi="Arial" w:cs="Arial"/>
                <w:color w:val="010000"/>
                <w:sz w:val="20"/>
              </w:rPr>
              <w:t xml:space="preserve"> months of average salary in </w:t>
            </w:r>
            <w:r w:rsidRPr="000410E5">
              <w:rPr>
                <w:rFonts w:ascii="Arial" w:hAnsi="Arial" w:cs="Arial"/>
                <w:color w:val="010000"/>
                <w:sz w:val="20"/>
              </w:rPr>
              <w:t>2023</w:t>
            </w:r>
            <w:r w:rsidRPr="000410E5">
              <w:rPr>
                <w:rFonts w:ascii="Arial" w:hAnsi="Arial" w:cs="Arial"/>
                <w:color w:val="010000"/>
                <w:sz w:val="20"/>
              </w:rPr>
              <w:t xml:space="preserve"> of employees, plus </w:t>
            </w:r>
            <w:r w:rsidRPr="000410E5">
              <w:rPr>
                <w:rFonts w:ascii="Arial" w:hAnsi="Arial" w:cs="Arial"/>
                <w:color w:val="010000"/>
                <w:sz w:val="20"/>
              </w:rPr>
              <w:t>20</w:t>
            </w:r>
            <w:r w:rsidRPr="000410E5">
              <w:rPr>
                <w:rFonts w:ascii="Arial" w:hAnsi="Arial" w:cs="Arial"/>
                <w:color w:val="010000"/>
                <w:sz w:val="20"/>
              </w:rPr>
              <w:t xml:space="preserve">% of the profit exceeding the plan but not </w:t>
            </w:r>
            <w:r w:rsidRPr="000410E5">
              <w:rPr>
                <w:rFonts w:ascii="Arial" w:hAnsi="Arial" w:cs="Arial"/>
                <w:color w:val="010000"/>
                <w:sz w:val="20"/>
              </w:rPr>
              <w:lastRenderedPageBreak/>
              <w:t xml:space="preserve">exceeding </w:t>
            </w:r>
            <w:r w:rsidRPr="000410E5">
              <w:rPr>
                <w:rFonts w:ascii="Arial" w:hAnsi="Arial" w:cs="Arial"/>
                <w:color w:val="010000"/>
                <w:sz w:val="20"/>
              </w:rPr>
              <w:t>03</w:t>
            </w:r>
            <w:r w:rsidRPr="000410E5">
              <w:rPr>
                <w:rFonts w:ascii="Arial" w:hAnsi="Arial" w:cs="Arial"/>
                <w:color w:val="010000"/>
                <w:sz w:val="20"/>
              </w:rPr>
              <w:t xml:space="preserve"> months of average salary)</w:t>
            </w:r>
          </w:p>
        </w:tc>
        <w:tc>
          <w:tcPr>
            <w:tcW w:w="1206" w:type="pct"/>
            <w:shd w:val="clear" w:color="auto" w:fill="auto"/>
            <w:tcMar>
              <w:top w:w="0" w:type="dxa"/>
              <w:bottom w:w="0" w:type="dxa"/>
            </w:tcMar>
            <w:vAlign w:val="center"/>
          </w:tcPr>
          <w:p w14:paraId="323DC890"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lastRenderedPageBreak/>
              <w:t>56,535,984,534</w:t>
            </w:r>
          </w:p>
        </w:tc>
      </w:tr>
      <w:tr w:rsidR="00E42A30" w:rsidRPr="000410E5" w14:paraId="72E1B354" w14:textId="77777777" w:rsidTr="000410E5">
        <w:tc>
          <w:tcPr>
            <w:tcW w:w="469" w:type="pct"/>
            <w:shd w:val="clear" w:color="auto" w:fill="auto"/>
            <w:tcMar>
              <w:top w:w="0" w:type="dxa"/>
              <w:bottom w:w="0" w:type="dxa"/>
            </w:tcMar>
            <w:vAlign w:val="center"/>
          </w:tcPr>
          <w:p w14:paraId="581E7E57"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w:t>
            </w:r>
            <w:r w:rsidRPr="000410E5">
              <w:rPr>
                <w:rFonts w:ascii="Arial" w:hAnsi="Arial" w:cs="Arial"/>
                <w:color w:val="010000"/>
                <w:sz w:val="20"/>
              </w:rPr>
              <w:t>2</w:t>
            </w:r>
            <w:r w:rsidRPr="000410E5">
              <w:rPr>
                <w:rFonts w:ascii="Arial" w:hAnsi="Arial" w:cs="Arial"/>
                <w:color w:val="010000"/>
                <w:sz w:val="20"/>
              </w:rPr>
              <w:t>c)</w:t>
            </w:r>
          </w:p>
        </w:tc>
        <w:tc>
          <w:tcPr>
            <w:tcW w:w="3325" w:type="pct"/>
            <w:shd w:val="clear" w:color="auto" w:fill="auto"/>
            <w:tcMar>
              <w:top w:w="0" w:type="dxa"/>
              <w:bottom w:w="0" w:type="dxa"/>
            </w:tcMar>
            <w:vAlign w:val="center"/>
          </w:tcPr>
          <w:p w14:paraId="24E1C386"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Bonus fund for managers (</w:t>
            </w:r>
            <w:r w:rsidRPr="000410E5">
              <w:rPr>
                <w:rFonts w:ascii="Arial" w:hAnsi="Arial" w:cs="Arial"/>
                <w:color w:val="010000"/>
                <w:sz w:val="20"/>
              </w:rPr>
              <w:t>1.5</w:t>
            </w:r>
            <w:r w:rsidRPr="000410E5">
              <w:rPr>
                <w:rFonts w:ascii="Arial" w:hAnsi="Arial" w:cs="Arial"/>
                <w:color w:val="010000"/>
                <w:sz w:val="20"/>
              </w:rPr>
              <w:t xml:space="preserve"> months of average realized salary in </w:t>
            </w:r>
            <w:r w:rsidRPr="000410E5">
              <w:rPr>
                <w:rFonts w:ascii="Arial" w:hAnsi="Arial" w:cs="Arial"/>
                <w:color w:val="010000"/>
                <w:sz w:val="20"/>
              </w:rPr>
              <w:t>2023</w:t>
            </w:r>
            <w:r w:rsidRPr="000410E5">
              <w:rPr>
                <w:rFonts w:ascii="Arial" w:hAnsi="Arial" w:cs="Arial"/>
                <w:color w:val="010000"/>
                <w:sz w:val="20"/>
              </w:rPr>
              <w:t xml:space="preserve"> of executive managers multiplied by the rate of adjusted planned profit in </w:t>
            </w:r>
            <w:r w:rsidRPr="000410E5">
              <w:rPr>
                <w:rFonts w:ascii="Arial" w:hAnsi="Arial" w:cs="Arial"/>
                <w:color w:val="010000"/>
                <w:sz w:val="20"/>
              </w:rPr>
              <w:t>2023</w:t>
            </w:r>
            <w:r w:rsidRPr="000410E5">
              <w:rPr>
                <w:rFonts w:ascii="Arial" w:hAnsi="Arial" w:cs="Arial"/>
                <w:color w:val="010000"/>
                <w:sz w:val="20"/>
              </w:rPr>
              <w:t xml:space="preserve">/approved planned profit in </w:t>
            </w:r>
            <w:r w:rsidRPr="000410E5">
              <w:rPr>
                <w:rFonts w:ascii="Arial" w:hAnsi="Arial" w:cs="Arial"/>
                <w:color w:val="010000"/>
                <w:sz w:val="20"/>
              </w:rPr>
              <w:t>2023</w:t>
            </w:r>
            <w:r w:rsidRPr="000410E5">
              <w:rPr>
                <w:rFonts w:ascii="Arial" w:hAnsi="Arial" w:cs="Arial"/>
                <w:color w:val="010000"/>
                <w:sz w:val="20"/>
              </w:rPr>
              <w:t>)</w:t>
            </w:r>
          </w:p>
        </w:tc>
        <w:tc>
          <w:tcPr>
            <w:tcW w:w="1206" w:type="pct"/>
            <w:shd w:val="clear" w:color="auto" w:fill="auto"/>
            <w:tcMar>
              <w:top w:w="0" w:type="dxa"/>
              <w:bottom w:w="0" w:type="dxa"/>
            </w:tcMar>
            <w:vAlign w:val="center"/>
          </w:tcPr>
          <w:p w14:paraId="04169F16"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462,906,593</w:t>
            </w:r>
          </w:p>
        </w:tc>
      </w:tr>
      <w:tr w:rsidR="00E42A30" w:rsidRPr="000410E5" w14:paraId="4FF86A21" w14:textId="77777777" w:rsidTr="000410E5">
        <w:tc>
          <w:tcPr>
            <w:tcW w:w="469" w:type="pct"/>
            <w:shd w:val="clear" w:color="auto" w:fill="auto"/>
            <w:tcMar>
              <w:top w:w="0" w:type="dxa"/>
              <w:bottom w:w="0" w:type="dxa"/>
            </w:tcMar>
            <w:vAlign w:val="center"/>
          </w:tcPr>
          <w:p w14:paraId="57A9A163"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w:t>
            </w:r>
            <w:r w:rsidRPr="000410E5">
              <w:rPr>
                <w:rFonts w:ascii="Arial" w:hAnsi="Arial" w:cs="Arial"/>
                <w:color w:val="010000"/>
                <w:sz w:val="20"/>
              </w:rPr>
              <w:t>3</w:t>
            </w:r>
            <w:r w:rsidRPr="000410E5">
              <w:rPr>
                <w:rFonts w:ascii="Arial" w:hAnsi="Arial" w:cs="Arial"/>
                <w:color w:val="010000"/>
                <w:sz w:val="20"/>
              </w:rPr>
              <w:t>)</w:t>
            </w:r>
          </w:p>
        </w:tc>
        <w:tc>
          <w:tcPr>
            <w:tcW w:w="3325" w:type="pct"/>
            <w:shd w:val="clear" w:color="auto" w:fill="auto"/>
            <w:tcMar>
              <w:top w:w="0" w:type="dxa"/>
              <w:bottom w:w="0" w:type="dxa"/>
            </w:tcMar>
            <w:vAlign w:val="center"/>
          </w:tcPr>
          <w:p w14:paraId="21A1472E"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 xml:space="preserve">Remaining profit after fund appropriation in </w:t>
            </w:r>
            <w:r w:rsidRPr="000410E5">
              <w:rPr>
                <w:rFonts w:ascii="Arial" w:hAnsi="Arial" w:cs="Arial"/>
                <w:color w:val="010000"/>
                <w:sz w:val="20"/>
              </w:rPr>
              <w:t>2023</w:t>
            </w:r>
            <w:r w:rsidRPr="000410E5">
              <w:rPr>
                <w:rFonts w:ascii="Arial" w:hAnsi="Arial" w:cs="Arial"/>
                <w:color w:val="010000"/>
                <w:sz w:val="20"/>
              </w:rPr>
              <w:t xml:space="preserve"> (</w:t>
            </w:r>
            <w:r w:rsidRPr="000410E5">
              <w:rPr>
                <w:rFonts w:ascii="Arial" w:hAnsi="Arial" w:cs="Arial"/>
                <w:color w:val="010000"/>
                <w:sz w:val="20"/>
              </w:rPr>
              <w:t>3</w:t>
            </w:r>
            <w:r w:rsidRPr="000410E5">
              <w:rPr>
                <w:rFonts w:ascii="Arial" w:hAnsi="Arial" w:cs="Arial"/>
                <w:color w:val="010000"/>
                <w:sz w:val="20"/>
              </w:rPr>
              <w:t>) = (</w:t>
            </w:r>
            <w:r w:rsidRPr="000410E5">
              <w:rPr>
                <w:rFonts w:ascii="Arial" w:hAnsi="Arial" w:cs="Arial"/>
                <w:color w:val="010000"/>
                <w:sz w:val="20"/>
              </w:rPr>
              <w:t>1</w:t>
            </w:r>
            <w:r w:rsidRPr="000410E5">
              <w:rPr>
                <w:rFonts w:ascii="Arial" w:hAnsi="Arial" w:cs="Arial"/>
                <w:color w:val="010000"/>
                <w:sz w:val="20"/>
              </w:rPr>
              <w:t>) - (</w:t>
            </w:r>
            <w:r w:rsidRPr="000410E5">
              <w:rPr>
                <w:rFonts w:ascii="Arial" w:hAnsi="Arial" w:cs="Arial"/>
                <w:color w:val="010000"/>
                <w:sz w:val="20"/>
              </w:rPr>
              <w:t>2</w:t>
            </w:r>
            <w:r w:rsidRPr="000410E5">
              <w:rPr>
                <w:rFonts w:ascii="Arial" w:hAnsi="Arial" w:cs="Arial"/>
                <w:color w:val="010000"/>
                <w:sz w:val="20"/>
              </w:rPr>
              <w:t>)</w:t>
            </w:r>
          </w:p>
        </w:tc>
        <w:tc>
          <w:tcPr>
            <w:tcW w:w="1206" w:type="pct"/>
            <w:shd w:val="clear" w:color="auto" w:fill="auto"/>
            <w:tcMar>
              <w:top w:w="0" w:type="dxa"/>
              <w:bottom w:w="0" w:type="dxa"/>
            </w:tcMar>
            <w:vAlign w:val="center"/>
          </w:tcPr>
          <w:p w14:paraId="43347EFC"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33,776,203,908</w:t>
            </w:r>
          </w:p>
        </w:tc>
      </w:tr>
      <w:tr w:rsidR="00E42A30" w:rsidRPr="000410E5" w14:paraId="1485FEBC" w14:textId="77777777" w:rsidTr="000410E5">
        <w:tc>
          <w:tcPr>
            <w:tcW w:w="469" w:type="pct"/>
            <w:shd w:val="clear" w:color="auto" w:fill="auto"/>
            <w:tcMar>
              <w:top w:w="0" w:type="dxa"/>
              <w:bottom w:w="0" w:type="dxa"/>
            </w:tcMar>
            <w:vAlign w:val="center"/>
          </w:tcPr>
          <w:p w14:paraId="080C5300" w14:textId="77777777" w:rsidR="00E42A30" w:rsidRPr="000410E5" w:rsidRDefault="000410E5" w:rsidP="000410E5">
            <w:pPr>
              <w:pBdr>
                <w:top w:val="nil"/>
                <w:left w:val="nil"/>
                <w:bottom w:val="nil"/>
                <w:right w:val="nil"/>
                <w:between w:val="nil"/>
              </w:pBdr>
              <w:tabs>
                <w:tab w:val="left" w:pos="432"/>
                <w:tab w:val="left" w:pos="816"/>
              </w:tabs>
              <w:spacing w:after="120" w:line="360" w:lineRule="auto"/>
              <w:rPr>
                <w:rFonts w:ascii="Arial" w:eastAsia="Arial" w:hAnsi="Arial" w:cs="Arial"/>
                <w:color w:val="010000"/>
                <w:sz w:val="20"/>
                <w:szCs w:val="20"/>
              </w:rPr>
            </w:pPr>
            <w:r w:rsidRPr="000410E5">
              <w:rPr>
                <w:rFonts w:ascii="Arial" w:hAnsi="Arial" w:cs="Arial"/>
                <w:color w:val="010000"/>
                <w:sz w:val="20"/>
              </w:rPr>
              <w:t>(</w:t>
            </w:r>
            <w:r w:rsidRPr="000410E5">
              <w:rPr>
                <w:rFonts w:ascii="Arial" w:hAnsi="Arial" w:cs="Arial"/>
                <w:color w:val="010000"/>
                <w:sz w:val="20"/>
              </w:rPr>
              <w:t>4</w:t>
            </w:r>
            <w:r w:rsidRPr="000410E5">
              <w:rPr>
                <w:rFonts w:ascii="Arial" w:hAnsi="Arial" w:cs="Arial"/>
                <w:color w:val="010000"/>
                <w:sz w:val="20"/>
              </w:rPr>
              <w:t>)</w:t>
            </w:r>
          </w:p>
        </w:tc>
        <w:tc>
          <w:tcPr>
            <w:tcW w:w="3325" w:type="pct"/>
            <w:shd w:val="clear" w:color="auto" w:fill="auto"/>
            <w:tcMar>
              <w:top w:w="0" w:type="dxa"/>
              <w:bottom w:w="0" w:type="dxa"/>
            </w:tcMar>
            <w:vAlign w:val="center"/>
          </w:tcPr>
          <w:p w14:paraId="5BD8E6C3"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Remaining profit from previous years</w:t>
            </w:r>
          </w:p>
        </w:tc>
        <w:tc>
          <w:tcPr>
            <w:tcW w:w="1206" w:type="pct"/>
            <w:shd w:val="clear" w:color="auto" w:fill="auto"/>
            <w:tcMar>
              <w:top w:w="0" w:type="dxa"/>
              <w:bottom w:w="0" w:type="dxa"/>
            </w:tcMar>
            <w:vAlign w:val="center"/>
          </w:tcPr>
          <w:p w14:paraId="2B19B6C9"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189,355,293,359</w:t>
            </w:r>
          </w:p>
        </w:tc>
      </w:tr>
      <w:tr w:rsidR="00E42A30" w:rsidRPr="000410E5" w14:paraId="6833775C" w14:textId="77777777" w:rsidTr="000410E5">
        <w:tc>
          <w:tcPr>
            <w:tcW w:w="469" w:type="pct"/>
            <w:shd w:val="clear" w:color="auto" w:fill="auto"/>
            <w:tcMar>
              <w:top w:w="0" w:type="dxa"/>
              <w:bottom w:w="0" w:type="dxa"/>
            </w:tcMar>
            <w:vAlign w:val="center"/>
          </w:tcPr>
          <w:p w14:paraId="738A313C"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w:t>
            </w:r>
            <w:r w:rsidRPr="000410E5">
              <w:rPr>
                <w:rFonts w:ascii="Arial" w:hAnsi="Arial" w:cs="Arial"/>
                <w:color w:val="010000"/>
                <w:sz w:val="20"/>
              </w:rPr>
              <w:t>5</w:t>
            </w:r>
            <w:r w:rsidRPr="000410E5">
              <w:rPr>
                <w:rFonts w:ascii="Arial" w:hAnsi="Arial" w:cs="Arial"/>
                <w:color w:val="010000"/>
                <w:sz w:val="20"/>
              </w:rPr>
              <w:t>)</w:t>
            </w:r>
          </w:p>
        </w:tc>
        <w:tc>
          <w:tcPr>
            <w:tcW w:w="3325" w:type="pct"/>
            <w:shd w:val="clear" w:color="auto" w:fill="auto"/>
            <w:tcMar>
              <w:top w:w="0" w:type="dxa"/>
              <w:bottom w:w="0" w:type="dxa"/>
            </w:tcMar>
            <w:vAlign w:val="center"/>
          </w:tcPr>
          <w:p w14:paraId="178FBAD1"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 xml:space="preserve">Dividends in </w:t>
            </w:r>
            <w:r w:rsidRPr="000410E5">
              <w:rPr>
                <w:rFonts w:ascii="Arial" w:hAnsi="Arial" w:cs="Arial"/>
                <w:color w:val="010000"/>
                <w:sz w:val="20"/>
              </w:rPr>
              <w:t>2023</w:t>
            </w:r>
            <w:r w:rsidRPr="000410E5">
              <w:rPr>
                <w:rFonts w:ascii="Arial" w:hAnsi="Arial" w:cs="Arial"/>
                <w:color w:val="010000"/>
                <w:sz w:val="20"/>
              </w:rPr>
              <w:t xml:space="preserve"> (</w:t>
            </w:r>
            <w:r w:rsidRPr="000410E5">
              <w:rPr>
                <w:rFonts w:ascii="Arial" w:hAnsi="Arial" w:cs="Arial"/>
                <w:color w:val="010000"/>
                <w:sz w:val="20"/>
              </w:rPr>
              <w:t>6</w:t>
            </w:r>
            <w:r w:rsidRPr="000410E5">
              <w:rPr>
                <w:rFonts w:ascii="Arial" w:hAnsi="Arial" w:cs="Arial"/>
                <w:color w:val="010000"/>
                <w:sz w:val="20"/>
              </w:rPr>
              <w:t>%/par value)</w:t>
            </w:r>
          </w:p>
        </w:tc>
        <w:tc>
          <w:tcPr>
            <w:tcW w:w="1206" w:type="pct"/>
            <w:shd w:val="clear" w:color="auto" w:fill="auto"/>
            <w:tcMar>
              <w:top w:w="0" w:type="dxa"/>
              <w:bottom w:w="0" w:type="dxa"/>
            </w:tcMar>
            <w:vAlign w:val="center"/>
          </w:tcPr>
          <w:p w14:paraId="7FFEACAD"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48,542,700,000</w:t>
            </w:r>
          </w:p>
        </w:tc>
      </w:tr>
      <w:tr w:rsidR="00E42A30" w:rsidRPr="000410E5" w14:paraId="3A4A9D33" w14:textId="77777777" w:rsidTr="000410E5">
        <w:tc>
          <w:tcPr>
            <w:tcW w:w="469" w:type="pct"/>
            <w:shd w:val="clear" w:color="auto" w:fill="auto"/>
            <w:tcMar>
              <w:top w:w="0" w:type="dxa"/>
              <w:bottom w:w="0" w:type="dxa"/>
            </w:tcMar>
            <w:vAlign w:val="center"/>
          </w:tcPr>
          <w:p w14:paraId="1976F0D9"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w:t>
            </w:r>
            <w:r w:rsidRPr="000410E5">
              <w:rPr>
                <w:rFonts w:ascii="Arial" w:hAnsi="Arial" w:cs="Arial"/>
                <w:color w:val="010000"/>
                <w:sz w:val="20"/>
              </w:rPr>
              <w:t>6</w:t>
            </w:r>
            <w:r w:rsidRPr="000410E5">
              <w:rPr>
                <w:rFonts w:ascii="Arial" w:hAnsi="Arial" w:cs="Arial"/>
                <w:color w:val="010000"/>
                <w:sz w:val="20"/>
              </w:rPr>
              <w:t>)</w:t>
            </w:r>
          </w:p>
        </w:tc>
        <w:tc>
          <w:tcPr>
            <w:tcW w:w="3325" w:type="pct"/>
            <w:shd w:val="clear" w:color="auto" w:fill="auto"/>
            <w:tcMar>
              <w:top w:w="0" w:type="dxa"/>
              <w:bottom w:w="0" w:type="dxa"/>
            </w:tcMar>
            <w:vAlign w:val="center"/>
          </w:tcPr>
          <w:p w14:paraId="030261F1"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Remaining profit after distribution (</w:t>
            </w:r>
            <w:r w:rsidRPr="000410E5">
              <w:rPr>
                <w:rFonts w:ascii="Arial" w:hAnsi="Arial" w:cs="Arial"/>
                <w:color w:val="010000"/>
                <w:sz w:val="20"/>
              </w:rPr>
              <w:t>6</w:t>
            </w:r>
            <w:r w:rsidRPr="000410E5">
              <w:rPr>
                <w:rFonts w:ascii="Arial" w:hAnsi="Arial" w:cs="Arial"/>
                <w:color w:val="010000"/>
                <w:sz w:val="20"/>
              </w:rPr>
              <w:t>) = (</w:t>
            </w:r>
            <w:r w:rsidRPr="000410E5">
              <w:rPr>
                <w:rFonts w:ascii="Arial" w:hAnsi="Arial" w:cs="Arial"/>
                <w:color w:val="010000"/>
                <w:sz w:val="20"/>
              </w:rPr>
              <w:t>3</w:t>
            </w:r>
            <w:r w:rsidRPr="000410E5">
              <w:rPr>
                <w:rFonts w:ascii="Arial" w:hAnsi="Arial" w:cs="Arial"/>
                <w:color w:val="010000"/>
                <w:sz w:val="20"/>
              </w:rPr>
              <w:t>) (</w:t>
            </w:r>
            <w:r w:rsidRPr="000410E5">
              <w:rPr>
                <w:rFonts w:ascii="Arial" w:hAnsi="Arial" w:cs="Arial"/>
                <w:color w:val="010000"/>
                <w:sz w:val="20"/>
              </w:rPr>
              <w:t>4</w:t>
            </w:r>
            <w:r w:rsidRPr="000410E5">
              <w:rPr>
                <w:rFonts w:ascii="Arial" w:hAnsi="Arial" w:cs="Arial"/>
                <w:color w:val="010000"/>
                <w:sz w:val="20"/>
              </w:rPr>
              <w:t>) - (</w:t>
            </w:r>
            <w:r w:rsidRPr="000410E5">
              <w:rPr>
                <w:rFonts w:ascii="Arial" w:hAnsi="Arial" w:cs="Arial"/>
                <w:color w:val="010000"/>
                <w:sz w:val="20"/>
              </w:rPr>
              <w:t>5</w:t>
            </w:r>
            <w:r w:rsidRPr="000410E5">
              <w:rPr>
                <w:rFonts w:ascii="Arial" w:hAnsi="Arial" w:cs="Arial"/>
                <w:color w:val="010000"/>
                <w:sz w:val="20"/>
              </w:rPr>
              <w:t>)</w:t>
            </w:r>
          </w:p>
        </w:tc>
        <w:tc>
          <w:tcPr>
            <w:tcW w:w="1206" w:type="pct"/>
            <w:shd w:val="clear" w:color="auto" w:fill="auto"/>
            <w:tcMar>
              <w:top w:w="0" w:type="dxa"/>
              <w:bottom w:w="0" w:type="dxa"/>
            </w:tcMar>
            <w:vAlign w:val="center"/>
          </w:tcPr>
          <w:p w14:paraId="0D741B5E"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174,588,797,267</w:t>
            </w:r>
          </w:p>
        </w:tc>
      </w:tr>
    </w:tbl>
    <w:p w14:paraId="5B7D72E9" w14:textId="77777777" w:rsidR="00E42A30" w:rsidRPr="000410E5" w:rsidRDefault="000410E5" w:rsidP="000410E5">
      <w:pPr>
        <w:numPr>
          <w:ilvl w:val="0"/>
          <w:numId w:val="4"/>
        </w:numPr>
        <w:pBdr>
          <w:top w:val="nil"/>
          <w:left w:val="nil"/>
          <w:bottom w:val="nil"/>
          <w:right w:val="nil"/>
          <w:between w:val="nil"/>
        </w:pBdr>
        <w:tabs>
          <w:tab w:val="left" w:pos="432"/>
          <w:tab w:val="left" w:pos="2005"/>
        </w:tabs>
        <w:spacing w:after="120" w:line="360" w:lineRule="auto"/>
        <w:rPr>
          <w:rFonts w:ascii="Arial" w:eastAsia="Arial" w:hAnsi="Arial" w:cs="Arial"/>
          <w:color w:val="010000"/>
          <w:sz w:val="20"/>
          <w:szCs w:val="20"/>
        </w:rPr>
      </w:pPr>
      <w:r w:rsidRPr="000410E5">
        <w:rPr>
          <w:rFonts w:ascii="Arial" w:hAnsi="Arial" w:cs="Arial"/>
          <w:color w:val="010000"/>
          <w:sz w:val="20"/>
        </w:rPr>
        <w:t xml:space="preserve">Profit distribution plan for </w:t>
      </w:r>
      <w:r w:rsidRPr="000410E5">
        <w:rPr>
          <w:rFonts w:ascii="Arial" w:hAnsi="Arial" w:cs="Arial"/>
          <w:color w:val="010000"/>
          <w:sz w:val="20"/>
        </w:rPr>
        <w:t>2024:</w:t>
      </w:r>
    </w:p>
    <w:p w14:paraId="76AE3620" w14:textId="77777777" w:rsidR="00E42A30" w:rsidRPr="000410E5" w:rsidRDefault="000410E5" w:rsidP="000410E5">
      <w:pPr>
        <w:numPr>
          <w:ilvl w:val="0"/>
          <w:numId w:val="2"/>
        </w:numPr>
        <w:pBdr>
          <w:top w:val="nil"/>
          <w:left w:val="nil"/>
          <w:bottom w:val="nil"/>
          <w:right w:val="nil"/>
          <w:between w:val="nil"/>
        </w:pBdr>
        <w:tabs>
          <w:tab w:val="left" w:pos="432"/>
          <w:tab w:val="left" w:pos="1830"/>
        </w:tabs>
        <w:spacing w:after="120" w:line="360" w:lineRule="auto"/>
        <w:rPr>
          <w:rFonts w:ascii="Arial" w:eastAsia="Arial" w:hAnsi="Arial" w:cs="Arial"/>
          <w:color w:val="010000"/>
          <w:sz w:val="20"/>
          <w:szCs w:val="20"/>
        </w:rPr>
      </w:pPr>
      <w:r w:rsidRPr="000410E5">
        <w:rPr>
          <w:rFonts w:ascii="Arial" w:hAnsi="Arial" w:cs="Arial"/>
          <w:color w:val="010000"/>
          <w:sz w:val="20"/>
        </w:rPr>
        <w:t>Investment and development fund</w:t>
      </w:r>
      <w:r w:rsidRPr="000410E5">
        <w:rPr>
          <w:rFonts w:ascii="Arial" w:hAnsi="Arial" w:cs="Arial"/>
          <w:color w:val="010000"/>
          <w:sz w:val="20"/>
        </w:rPr>
        <w:t>:</w:t>
      </w:r>
      <w:r w:rsidRPr="000410E5">
        <w:rPr>
          <w:rFonts w:ascii="Arial" w:hAnsi="Arial" w:cs="Arial"/>
          <w:color w:val="010000"/>
          <w:sz w:val="20"/>
        </w:rPr>
        <w:t xml:space="preserve"> Appropriate </w:t>
      </w:r>
      <w:r w:rsidRPr="000410E5">
        <w:rPr>
          <w:rFonts w:ascii="Arial" w:hAnsi="Arial" w:cs="Arial"/>
          <w:color w:val="010000"/>
          <w:sz w:val="20"/>
        </w:rPr>
        <w:t>15</w:t>
      </w:r>
      <w:r w:rsidRPr="000410E5">
        <w:rPr>
          <w:rFonts w:ascii="Arial" w:hAnsi="Arial" w:cs="Arial"/>
          <w:color w:val="010000"/>
          <w:sz w:val="20"/>
        </w:rPr>
        <w:t>% of profit after tax</w:t>
      </w:r>
    </w:p>
    <w:p w14:paraId="145F4F88" w14:textId="77777777" w:rsidR="00E42A30" w:rsidRPr="000410E5" w:rsidRDefault="000410E5" w:rsidP="000410E5">
      <w:pPr>
        <w:numPr>
          <w:ilvl w:val="0"/>
          <w:numId w:val="2"/>
        </w:numPr>
        <w:pBdr>
          <w:top w:val="nil"/>
          <w:left w:val="nil"/>
          <w:bottom w:val="nil"/>
          <w:right w:val="nil"/>
          <w:between w:val="nil"/>
        </w:pBdr>
        <w:tabs>
          <w:tab w:val="left" w:pos="432"/>
          <w:tab w:val="left" w:pos="1830"/>
        </w:tabs>
        <w:spacing w:after="120" w:line="360" w:lineRule="auto"/>
        <w:rPr>
          <w:rFonts w:ascii="Arial" w:eastAsia="Arial" w:hAnsi="Arial" w:cs="Arial"/>
          <w:color w:val="010000"/>
          <w:sz w:val="20"/>
          <w:szCs w:val="20"/>
        </w:rPr>
      </w:pPr>
      <w:r w:rsidRPr="000410E5">
        <w:rPr>
          <w:rFonts w:ascii="Arial" w:hAnsi="Arial" w:cs="Arial"/>
          <w:color w:val="010000"/>
          <w:sz w:val="20"/>
        </w:rPr>
        <w:t>Bonus and welfare fund</w:t>
      </w:r>
      <w:r w:rsidRPr="000410E5">
        <w:rPr>
          <w:rFonts w:ascii="Arial" w:hAnsi="Arial" w:cs="Arial"/>
          <w:color w:val="010000"/>
          <w:sz w:val="20"/>
        </w:rPr>
        <w:t>:</w:t>
      </w:r>
      <w:r w:rsidRPr="000410E5">
        <w:rPr>
          <w:rFonts w:ascii="Arial" w:hAnsi="Arial" w:cs="Arial"/>
          <w:color w:val="010000"/>
          <w:sz w:val="20"/>
        </w:rPr>
        <w:t xml:space="preserve"> </w:t>
      </w:r>
      <w:r w:rsidRPr="000410E5">
        <w:rPr>
          <w:rFonts w:ascii="Arial" w:hAnsi="Arial" w:cs="Arial"/>
          <w:color w:val="010000"/>
          <w:sz w:val="20"/>
        </w:rPr>
        <w:t xml:space="preserve">Based on the business results in </w:t>
      </w:r>
      <w:r w:rsidRPr="000410E5">
        <w:rPr>
          <w:rFonts w:ascii="Arial" w:hAnsi="Arial" w:cs="Arial"/>
          <w:color w:val="010000"/>
          <w:sz w:val="20"/>
        </w:rPr>
        <w:t>2024</w:t>
      </w:r>
      <w:r w:rsidRPr="000410E5">
        <w:rPr>
          <w:rFonts w:ascii="Arial" w:hAnsi="Arial" w:cs="Arial"/>
          <w:color w:val="010000"/>
          <w:sz w:val="20"/>
        </w:rPr>
        <w:t xml:space="preserve">, it will be decided to appropriate the bonus and welfare fund of employees at the General Meeting of Shareholders </w:t>
      </w:r>
      <w:r w:rsidRPr="000410E5">
        <w:rPr>
          <w:rFonts w:ascii="Arial" w:hAnsi="Arial" w:cs="Arial"/>
          <w:color w:val="010000"/>
          <w:sz w:val="20"/>
        </w:rPr>
        <w:t>2025</w:t>
      </w:r>
      <w:r w:rsidRPr="000410E5">
        <w:rPr>
          <w:rFonts w:ascii="Arial" w:hAnsi="Arial" w:cs="Arial"/>
          <w:color w:val="010000"/>
          <w:sz w:val="20"/>
        </w:rPr>
        <w:t>.</w:t>
      </w:r>
    </w:p>
    <w:p w14:paraId="277AC915" w14:textId="77777777" w:rsidR="00E42A30" w:rsidRPr="000410E5" w:rsidRDefault="000410E5" w:rsidP="000410E5">
      <w:pPr>
        <w:numPr>
          <w:ilvl w:val="0"/>
          <w:numId w:val="2"/>
        </w:numPr>
        <w:pBdr>
          <w:top w:val="nil"/>
          <w:left w:val="nil"/>
          <w:bottom w:val="nil"/>
          <w:right w:val="nil"/>
          <w:between w:val="nil"/>
        </w:pBdr>
        <w:tabs>
          <w:tab w:val="left" w:pos="432"/>
          <w:tab w:val="left" w:pos="1830"/>
        </w:tabs>
        <w:spacing w:after="120" w:line="360" w:lineRule="auto"/>
        <w:rPr>
          <w:rFonts w:ascii="Arial" w:eastAsia="Arial" w:hAnsi="Arial" w:cs="Arial"/>
          <w:color w:val="010000"/>
          <w:sz w:val="20"/>
          <w:szCs w:val="20"/>
        </w:rPr>
      </w:pPr>
      <w:r w:rsidRPr="000410E5">
        <w:rPr>
          <w:rFonts w:ascii="Arial" w:hAnsi="Arial" w:cs="Arial"/>
          <w:color w:val="010000"/>
          <w:sz w:val="20"/>
        </w:rPr>
        <w:t>Bonus fund for managers</w:t>
      </w:r>
      <w:r w:rsidRPr="000410E5">
        <w:rPr>
          <w:rFonts w:ascii="Arial" w:hAnsi="Arial" w:cs="Arial"/>
          <w:color w:val="010000"/>
          <w:sz w:val="20"/>
        </w:rPr>
        <w:t>:</w:t>
      </w:r>
      <w:r w:rsidRPr="000410E5">
        <w:rPr>
          <w:rFonts w:ascii="Arial" w:hAnsi="Arial" w:cs="Arial"/>
          <w:color w:val="010000"/>
          <w:sz w:val="20"/>
        </w:rPr>
        <w:t xml:space="preserve"> Based on the business results in </w:t>
      </w:r>
      <w:r w:rsidRPr="000410E5">
        <w:rPr>
          <w:rFonts w:ascii="Arial" w:hAnsi="Arial" w:cs="Arial"/>
          <w:color w:val="010000"/>
          <w:sz w:val="20"/>
        </w:rPr>
        <w:t>2024</w:t>
      </w:r>
      <w:r w:rsidRPr="000410E5">
        <w:rPr>
          <w:rFonts w:ascii="Arial" w:hAnsi="Arial" w:cs="Arial"/>
          <w:color w:val="010000"/>
          <w:sz w:val="20"/>
        </w:rPr>
        <w:t>, a decision will be made to appropr</w:t>
      </w:r>
      <w:r w:rsidRPr="000410E5">
        <w:rPr>
          <w:rFonts w:ascii="Arial" w:hAnsi="Arial" w:cs="Arial"/>
          <w:color w:val="010000"/>
          <w:sz w:val="20"/>
        </w:rPr>
        <w:t xml:space="preserve">iate the bonus fund of managers at the General Meeting of Shareholders </w:t>
      </w:r>
      <w:r w:rsidRPr="000410E5">
        <w:rPr>
          <w:rFonts w:ascii="Arial" w:hAnsi="Arial" w:cs="Arial"/>
          <w:color w:val="010000"/>
          <w:sz w:val="20"/>
        </w:rPr>
        <w:t>2025</w:t>
      </w:r>
      <w:r w:rsidRPr="000410E5">
        <w:rPr>
          <w:rFonts w:ascii="Arial" w:hAnsi="Arial" w:cs="Arial"/>
          <w:color w:val="010000"/>
          <w:sz w:val="20"/>
        </w:rPr>
        <w:t>.</w:t>
      </w:r>
    </w:p>
    <w:p w14:paraId="2C80F8B5" w14:textId="77777777" w:rsidR="00E42A30" w:rsidRPr="000410E5" w:rsidRDefault="000410E5" w:rsidP="000410E5">
      <w:pPr>
        <w:numPr>
          <w:ilvl w:val="0"/>
          <w:numId w:val="2"/>
        </w:numPr>
        <w:pBdr>
          <w:top w:val="nil"/>
          <w:left w:val="nil"/>
          <w:bottom w:val="nil"/>
          <w:right w:val="nil"/>
          <w:between w:val="nil"/>
        </w:pBdr>
        <w:tabs>
          <w:tab w:val="left" w:pos="432"/>
          <w:tab w:val="left" w:pos="1830"/>
        </w:tabs>
        <w:spacing w:after="120" w:line="360" w:lineRule="auto"/>
        <w:rPr>
          <w:rFonts w:ascii="Arial" w:eastAsia="Arial" w:hAnsi="Arial" w:cs="Arial"/>
          <w:color w:val="010000"/>
          <w:sz w:val="20"/>
          <w:szCs w:val="20"/>
        </w:rPr>
      </w:pPr>
      <w:r w:rsidRPr="000410E5">
        <w:rPr>
          <w:rFonts w:ascii="Arial" w:hAnsi="Arial" w:cs="Arial"/>
          <w:color w:val="010000"/>
          <w:sz w:val="20"/>
        </w:rPr>
        <w:t>Dividend payment to shareholders</w:t>
      </w:r>
      <w:r w:rsidRPr="000410E5">
        <w:rPr>
          <w:rFonts w:ascii="Arial" w:hAnsi="Arial" w:cs="Arial"/>
          <w:color w:val="010000"/>
          <w:sz w:val="20"/>
        </w:rPr>
        <w:t>:</w:t>
      </w:r>
      <w:r w:rsidRPr="000410E5">
        <w:rPr>
          <w:rFonts w:ascii="Arial" w:hAnsi="Arial" w:cs="Arial"/>
          <w:color w:val="010000"/>
          <w:sz w:val="20"/>
        </w:rPr>
        <w:t xml:space="preserve"> </w:t>
      </w:r>
      <w:r w:rsidRPr="000410E5">
        <w:rPr>
          <w:rFonts w:ascii="Arial" w:hAnsi="Arial" w:cs="Arial"/>
          <w:color w:val="010000"/>
          <w:sz w:val="20"/>
        </w:rPr>
        <w:t>5</w:t>
      </w:r>
      <w:r w:rsidRPr="000410E5">
        <w:rPr>
          <w:rFonts w:ascii="Arial" w:hAnsi="Arial" w:cs="Arial"/>
          <w:color w:val="010000"/>
          <w:sz w:val="20"/>
        </w:rPr>
        <w:t>%/par value</w:t>
      </w:r>
    </w:p>
    <w:p w14:paraId="6AD1F591" w14:textId="77777777" w:rsidR="00E42A30" w:rsidRPr="000410E5" w:rsidRDefault="000410E5" w:rsidP="000410E5">
      <w:pPr>
        <w:numPr>
          <w:ilvl w:val="0"/>
          <w:numId w:val="4"/>
        </w:numPr>
        <w:pBdr>
          <w:top w:val="nil"/>
          <w:left w:val="nil"/>
          <w:bottom w:val="nil"/>
          <w:right w:val="nil"/>
          <w:between w:val="nil"/>
        </w:pBdr>
        <w:tabs>
          <w:tab w:val="left" w:pos="432"/>
          <w:tab w:val="left" w:pos="1993"/>
        </w:tabs>
        <w:spacing w:after="120" w:line="360" w:lineRule="auto"/>
        <w:rPr>
          <w:rFonts w:ascii="Arial" w:eastAsia="Arial" w:hAnsi="Arial" w:cs="Arial"/>
          <w:color w:val="010000"/>
          <w:sz w:val="20"/>
          <w:szCs w:val="20"/>
        </w:rPr>
      </w:pPr>
      <w:r w:rsidRPr="000410E5">
        <w:rPr>
          <w:rFonts w:ascii="Arial" w:hAnsi="Arial" w:cs="Arial"/>
          <w:color w:val="010000"/>
          <w:sz w:val="20"/>
        </w:rPr>
        <w:t xml:space="preserve">Temporary appropriation for bonus and welfare funds in </w:t>
      </w:r>
      <w:r w:rsidRPr="000410E5">
        <w:rPr>
          <w:rFonts w:ascii="Arial" w:hAnsi="Arial" w:cs="Arial"/>
          <w:color w:val="010000"/>
          <w:sz w:val="20"/>
        </w:rPr>
        <w:t>2024:</w:t>
      </w:r>
      <w:r w:rsidRPr="000410E5">
        <w:rPr>
          <w:rFonts w:ascii="Arial" w:hAnsi="Arial" w:cs="Arial"/>
          <w:color w:val="010000"/>
          <w:sz w:val="20"/>
        </w:rPr>
        <w:t xml:space="preserve"> Temporarily appropriate </w:t>
      </w:r>
      <w:r w:rsidRPr="000410E5">
        <w:rPr>
          <w:rFonts w:ascii="Arial" w:hAnsi="Arial" w:cs="Arial"/>
          <w:color w:val="010000"/>
          <w:sz w:val="20"/>
        </w:rPr>
        <w:t>10</w:t>
      </w:r>
      <w:r w:rsidRPr="000410E5">
        <w:rPr>
          <w:rFonts w:ascii="Arial" w:hAnsi="Arial" w:cs="Arial"/>
          <w:color w:val="010000"/>
          <w:sz w:val="20"/>
        </w:rPr>
        <w:t xml:space="preserve">% of profit after tax </w:t>
      </w:r>
    </w:p>
    <w:p w14:paraId="13C6B643" w14:textId="77777777" w:rsidR="00E42A30" w:rsidRPr="000410E5" w:rsidRDefault="000410E5" w:rsidP="000410E5">
      <w:pPr>
        <w:numPr>
          <w:ilvl w:val="0"/>
          <w:numId w:val="4"/>
        </w:numPr>
        <w:pBdr>
          <w:top w:val="nil"/>
          <w:left w:val="nil"/>
          <w:bottom w:val="nil"/>
          <w:right w:val="nil"/>
          <w:between w:val="nil"/>
        </w:pBdr>
        <w:tabs>
          <w:tab w:val="left" w:pos="432"/>
          <w:tab w:val="left" w:pos="1993"/>
        </w:tabs>
        <w:spacing w:after="120" w:line="360" w:lineRule="auto"/>
        <w:rPr>
          <w:rFonts w:ascii="Arial" w:eastAsia="Arial" w:hAnsi="Arial" w:cs="Arial"/>
          <w:color w:val="010000"/>
          <w:sz w:val="20"/>
          <w:szCs w:val="20"/>
        </w:rPr>
      </w:pPr>
      <w:r w:rsidRPr="000410E5">
        <w:rPr>
          <w:rFonts w:ascii="Arial" w:hAnsi="Arial" w:cs="Arial"/>
          <w:color w:val="010000"/>
          <w:sz w:val="20"/>
        </w:rPr>
        <w:t xml:space="preserve">‎‎Article </w:t>
      </w:r>
      <w:r w:rsidRPr="000410E5">
        <w:rPr>
          <w:rFonts w:ascii="Arial" w:hAnsi="Arial" w:cs="Arial"/>
          <w:color w:val="010000"/>
          <w:sz w:val="20"/>
        </w:rPr>
        <w:t>3</w:t>
      </w:r>
      <w:r w:rsidRPr="000410E5">
        <w:rPr>
          <w:rFonts w:ascii="Arial" w:hAnsi="Arial" w:cs="Arial"/>
          <w:color w:val="010000"/>
          <w:sz w:val="20"/>
        </w:rPr>
        <w:t>. Approve t</w:t>
      </w:r>
      <w:r w:rsidRPr="000410E5">
        <w:rPr>
          <w:rFonts w:ascii="Arial" w:hAnsi="Arial" w:cs="Arial"/>
          <w:color w:val="010000"/>
          <w:sz w:val="20"/>
        </w:rPr>
        <w:t xml:space="preserve">he salary and remuneration fund of the Board of Directors and the Supervisory Board in </w:t>
      </w:r>
      <w:r w:rsidRPr="000410E5">
        <w:rPr>
          <w:rFonts w:ascii="Arial" w:hAnsi="Arial" w:cs="Arial"/>
          <w:color w:val="010000"/>
          <w:sz w:val="20"/>
        </w:rPr>
        <w:t>2023</w:t>
      </w:r>
      <w:r w:rsidRPr="000410E5">
        <w:rPr>
          <w:rFonts w:ascii="Arial" w:hAnsi="Arial" w:cs="Arial"/>
          <w:color w:val="010000"/>
          <w:sz w:val="20"/>
        </w:rPr>
        <w:t xml:space="preserve"> and the plan in </w:t>
      </w:r>
      <w:r w:rsidRPr="000410E5">
        <w:rPr>
          <w:rFonts w:ascii="Arial" w:hAnsi="Arial" w:cs="Arial"/>
          <w:color w:val="010000"/>
          <w:sz w:val="20"/>
        </w:rPr>
        <w:t>2024</w:t>
      </w:r>
      <w:r w:rsidRPr="000410E5">
        <w:rPr>
          <w:rFonts w:ascii="Arial" w:hAnsi="Arial" w:cs="Arial"/>
          <w:color w:val="010000"/>
          <w:sz w:val="20"/>
        </w:rPr>
        <w:t xml:space="preserve"> as a basis for submitting to the Annual General Meeting of Shareholders </w:t>
      </w:r>
      <w:r w:rsidRPr="000410E5">
        <w:rPr>
          <w:rFonts w:ascii="Arial" w:hAnsi="Arial" w:cs="Arial"/>
          <w:color w:val="010000"/>
          <w:sz w:val="20"/>
        </w:rPr>
        <w:t>2024</w:t>
      </w:r>
      <w:r w:rsidRPr="000410E5">
        <w:rPr>
          <w:rFonts w:ascii="Arial" w:hAnsi="Arial" w:cs="Arial"/>
          <w:color w:val="010000"/>
          <w:sz w:val="20"/>
        </w:rPr>
        <w:t xml:space="preserve"> for consideration and approval, specifically as follows</w:t>
      </w:r>
      <w:r w:rsidRPr="000410E5">
        <w:rPr>
          <w:rFonts w:ascii="Arial" w:hAnsi="Arial" w:cs="Arial"/>
          <w:color w:val="010000"/>
          <w:sz w:val="20"/>
        </w:rPr>
        <w:t>:</w:t>
      </w:r>
    </w:p>
    <w:p w14:paraId="494AE21C" w14:textId="77777777" w:rsidR="00E42A30" w:rsidRPr="000410E5" w:rsidRDefault="000410E5" w:rsidP="000410E5">
      <w:pPr>
        <w:numPr>
          <w:ilvl w:val="0"/>
          <w:numId w:val="6"/>
        </w:numPr>
        <w:pBdr>
          <w:top w:val="nil"/>
          <w:left w:val="nil"/>
          <w:bottom w:val="nil"/>
          <w:right w:val="nil"/>
          <w:between w:val="nil"/>
        </w:pBdr>
        <w:tabs>
          <w:tab w:val="left" w:pos="432"/>
          <w:tab w:val="left" w:pos="1940"/>
        </w:tabs>
        <w:spacing w:after="120" w:line="360" w:lineRule="auto"/>
        <w:rPr>
          <w:rFonts w:ascii="Arial" w:eastAsia="Arial" w:hAnsi="Arial" w:cs="Arial"/>
          <w:color w:val="010000"/>
          <w:sz w:val="20"/>
          <w:szCs w:val="20"/>
        </w:rPr>
      </w:pPr>
      <w:r w:rsidRPr="000410E5">
        <w:rPr>
          <w:rFonts w:ascii="Arial" w:hAnsi="Arial" w:cs="Arial"/>
          <w:color w:val="010000"/>
          <w:sz w:val="20"/>
        </w:rPr>
        <w:t xml:space="preserve">Realized salary fund in </w:t>
      </w:r>
      <w:r w:rsidRPr="000410E5">
        <w:rPr>
          <w:rFonts w:ascii="Arial" w:hAnsi="Arial" w:cs="Arial"/>
          <w:color w:val="010000"/>
          <w:sz w:val="20"/>
        </w:rPr>
        <w:t>2023</w:t>
      </w:r>
      <w:r w:rsidRPr="000410E5">
        <w:rPr>
          <w:rFonts w:ascii="Arial" w:hAnsi="Arial" w:cs="Arial"/>
          <w:color w:val="010000"/>
          <w:sz w:val="20"/>
        </w:rPr>
        <w:t xml:space="preserve"> of the Executive Chair of the Board of Directors, the Executive Chief of the Supervisory Board; Realized remuneration fund of the Board of Directors and the Supervisory Board</w:t>
      </w:r>
      <w:r w:rsidRPr="000410E5">
        <w:rPr>
          <w:rFonts w:ascii="Arial" w:hAnsi="Arial" w:cs="Arial"/>
          <w:color w:val="010000"/>
          <w:sz w:val="20"/>
        </w:rPr>
        <w:t>:</w:t>
      </w:r>
    </w:p>
    <w:p w14:paraId="58D127BC" w14:textId="77777777" w:rsidR="00E42A30" w:rsidRPr="000410E5" w:rsidRDefault="000410E5" w:rsidP="000410E5">
      <w:pPr>
        <w:numPr>
          <w:ilvl w:val="1"/>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 xml:space="preserve">Realized salary fund in </w:t>
      </w:r>
      <w:r w:rsidRPr="000410E5">
        <w:rPr>
          <w:rFonts w:ascii="Arial" w:hAnsi="Arial" w:cs="Arial"/>
          <w:color w:val="010000"/>
          <w:sz w:val="20"/>
        </w:rPr>
        <w:t>2023</w:t>
      </w:r>
      <w:r w:rsidRPr="000410E5">
        <w:rPr>
          <w:rFonts w:ascii="Arial" w:hAnsi="Arial" w:cs="Arial"/>
          <w:color w:val="010000"/>
          <w:sz w:val="20"/>
        </w:rPr>
        <w:t xml:space="preserve"> of the Executive Chair</w:t>
      </w:r>
      <w:r w:rsidRPr="000410E5">
        <w:rPr>
          <w:rFonts w:ascii="Arial" w:hAnsi="Arial" w:cs="Arial"/>
          <w:color w:val="010000"/>
          <w:sz w:val="20"/>
        </w:rPr>
        <w:t xml:space="preserve"> of the Board of Directors, the Executive Chief of the Supervisory Board</w:t>
      </w:r>
      <w:r w:rsidRPr="000410E5">
        <w:rPr>
          <w:rFonts w:ascii="Arial" w:hAnsi="Arial" w:cs="Arial"/>
          <w:color w:val="010000"/>
          <w:sz w:val="20"/>
        </w:rPr>
        <w:t>:</w:t>
      </w:r>
    </w:p>
    <w:p w14:paraId="6AEE2FC9"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Unit</w:t>
      </w:r>
      <w:r w:rsidRPr="000410E5">
        <w:rPr>
          <w:rFonts w:ascii="Arial" w:hAnsi="Arial" w:cs="Arial"/>
          <w:color w:val="010000"/>
          <w:sz w:val="20"/>
        </w:rPr>
        <w:t>:</w:t>
      </w:r>
      <w:r w:rsidRPr="000410E5">
        <w:rPr>
          <w:rFonts w:ascii="Arial" w:hAnsi="Arial" w:cs="Arial"/>
          <w:color w:val="010000"/>
          <w:sz w:val="20"/>
        </w:rPr>
        <w:t xml:space="preserve"> VND</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5"/>
        <w:gridCol w:w="2440"/>
        <w:gridCol w:w="1738"/>
        <w:gridCol w:w="1879"/>
        <w:gridCol w:w="2435"/>
      </w:tblGrid>
      <w:tr w:rsidR="00E42A30" w:rsidRPr="000410E5" w14:paraId="68BEA1C0" w14:textId="77777777" w:rsidTr="000410E5">
        <w:tc>
          <w:tcPr>
            <w:tcW w:w="291" w:type="pct"/>
            <w:shd w:val="clear" w:color="auto" w:fill="auto"/>
            <w:tcMar>
              <w:top w:w="0" w:type="dxa"/>
              <w:bottom w:w="0" w:type="dxa"/>
            </w:tcMar>
            <w:vAlign w:val="center"/>
          </w:tcPr>
          <w:p w14:paraId="4EAC1FB7"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No.</w:t>
            </w:r>
          </w:p>
        </w:tc>
        <w:tc>
          <w:tcPr>
            <w:tcW w:w="1353" w:type="pct"/>
            <w:shd w:val="clear" w:color="auto" w:fill="auto"/>
            <w:tcMar>
              <w:top w:w="0" w:type="dxa"/>
              <w:bottom w:w="0" w:type="dxa"/>
            </w:tcMar>
            <w:vAlign w:val="center"/>
          </w:tcPr>
          <w:p w14:paraId="3C498653"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Position</w:t>
            </w:r>
          </w:p>
        </w:tc>
        <w:tc>
          <w:tcPr>
            <w:tcW w:w="964" w:type="pct"/>
            <w:shd w:val="clear" w:color="auto" w:fill="auto"/>
            <w:tcMar>
              <w:top w:w="0" w:type="dxa"/>
              <w:bottom w:w="0" w:type="dxa"/>
            </w:tcMar>
            <w:vAlign w:val="center"/>
          </w:tcPr>
          <w:p w14:paraId="6BB2E5A2"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 xml:space="preserve">Plan </w:t>
            </w:r>
            <w:r w:rsidRPr="000410E5">
              <w:rPr>
                <w:rFonts w:ascii="Arial" w:hAnsi="Arial" w:cs="Arial"/>
                <w:color w:val="010000"/>
                <w:sz w:val="20"/>
              </w:rPr>
              <w:t>2023</w:t>
            </w:r>
            <w:r w:rsidRPr="000410E5">
              <w:rPr>
                <w:rFonts w:ascii="Arial" w:hAnsi="Arial" w:cs="Arial"/>
                <w:color w:val="010000"/>
                <w:sz w:val="20"/>
              </w:rPr>
              <w:t xml:space="preserve"> </w:t>
            </w:r>
          </w:p>
        </w:tc>
        <w:tc>
          <w:tcPr>
            <w:tcW w:w="1042" w:type="pct"/>
            <w:shd w:val="clear" w:color="auto" w:fill="auto"/>
            <w:tcMar>
              <w:top w:w="0" w:type="dxa"/>
              <w:bottom w:w="0" w:type="dxa"/>
            </w:tcMar>
            <w:vAlign w:val="center"/>
          </w:tcPr>
          <w:p w14:paraId="49205CA1"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 xml:space="preserve">Plan </w:t>
            </w:r>
            <w:r w:rsidRPr="000410E5">
              <w:rPr>
                <w:rFonts w:ascii="Arial" w:hAnsi="Arial" w:cs="Arial"/>
                <w:color w:val="010000"/>
                <w:sz w:val="20"/>
              </w:rPr>
              <w:t>2023</w:t>
            </w:r>
            <w:r w:rsidRPr="000410E5">
              <w:rPr>
                <w:rFonts w:ascii="Arial" w:hAnsi="Arial" w:cs="Arial"/>
                <w:color w:val="010000"/>
                <w:sz w:val="20"/>
              </w:rPr>
              <w:t xml:space="preserve"> (adjusted)</w:t>
            </w:r>
          </w:p>
        </w:tc>
        <w:tc>
          <w:tcPr>
            <w:tcW w:w="1350" w:type="pct"/>
            <w:shd w:val="clear" w:color="auto" w:fill="auto"/>
            <w:tcMar>
              <w:top w:w="0" w:type="dxa"/>
              <w:bottom w:w="0" w:type="dxa"/>
            </w:tcMar>
            <w:vAlign w:val="center"/>
          </w:tcPr>
          <w:p w14:paraId="798E722A"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 xml:space="preserve">Results </w:t>
            </w:r>
            <w:r w:rsidRPr="000410E5">
              <w:rPr>
                <w:rFonts w:ascii="Arial" w:hAnsi="Arial" w:cs="Arial"/>
                <w:color w:val="010000"/>
                <w:sz w:val="20"/>
              </w:rPr>
              <w:t>2023</w:t>
            </w:r>
            <w:r w:rsidRPr="000410E5">
              <w:rPr>
                <w:rFonts w:ascii="Arial" w:hAnsi="Arial" w:cs="Arial"/>
                <w:color w:val="010000"/>
                <w:sz w:val="20"/>
              </w:rPr>
              <w:t xml:space="preserve"> </w:t>
            </w:r>
          </w:p>
        </w:tc>
      </w:tr>
      <w:tr w:rsidR="00E42A30" w:rsidRPr="000410E5" w14:paraId="3C77D88E" w14:textId="77777777" w:rsidTr="000410E5">
        <w:tc>
          <w:tcPr>
            <w:tcW w:w="291" w:type="pct"/>
            <w:shd w:val="clear" w:color="auto" w:fill="auto"/>
            <w:tcMar>
              <w:top w:w="0" w:type="dxa"/>
              <w:bottom w:w="0" w:type="dxa"/>
            </w:tcMar>
            <w:vAlign w:val="center"/>
          </w:tcPr>
          <w:p w14:paraId="7450438D"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1</w:t>
            </w:r>
          </w:p>
        </w:tc>
        <w:tc>
          <w:tcPr>
            <w:tcW w:w="1353" w:type="pct"/>
            <w:shd w:val="clear" w:color="auto" w:fill="auto"/>
            <w:tcMar>
              <w:top w:w="0" w:type="dxa"/>
              <w:bottom w:w="0" w:type="dxa"/>
            </w:tcMar>
            <w:vAlign w:val="center"/>
          </w:tcPr>
          <w:p w14:paraId="463C5B47"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Executive Chair of the Board of Directors</w:t>
            </w:r>
          </w:p>
        </w:tc>
        <w:tc>
          <w:tcPr>
            <w:tcW w:w="964" w:type="pct"/>
            <w:shd w:val="clear" w:color="auto" w:fill="auto"/>
            <w:tcMar>
              <w:top w:w="0" w:type="dxa"/>
              <w:bottom w:w="0" w:type="dxa"/>
            </w:tcMar>
            <w:vAlign w:val="center"/>
          </w:tcPr>
          <w:p w14:paraId="148691BB"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804,000,000</w:t>
            </w:r>
          </w:p>
        </w:tc>
        <w:tc>
          <w:tcPr>
            <w:tcW w:w="1042" w:type="pct"/>
            <w:shd w:val="clear" w:color="auto" w:fill="auto"/>
            <w:tcMar>
              <w:top w:w="0" w:type="dxa"/>
              <w:bottom w:w="0" w:type="dxa"/>
            </w:tcMar>
            <w:vAlign w:val="center"/>
          </w:tcPr>
          <w:p w14:paraId="09916BBC"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684,000,000</w:t>
            </w:r>
          </w:p>
        </w:tc>
        <w:tc>
          <w:tcPr>
            <w:tcW w:w="1350" w:type="pct"/>
            <w:shd w:val="clear" w:color="auto" w:fill="auto"/>
            <w:tcMar>
              <w:top w:w="0" w:type="dxa"/>
              <w:bottom w:w="0" w:type="dxa"/>
            </w:tcMar>
            <w:vAlign w:val="center"/>
          </w:tcPr>
          <w:p w14:paraId="2ADEB2A3"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684,000,000</w:t>
            </w:r>
          </w:p>
        </w:tc>
      </w:tr>
      <w:tr w:rsidR="00E42A30" w:rsidRPr="000410E5" w14:paraId="3429801B" w14:textId="77777777" w:rsidTr="000410E5">
        <w:tc>
          <w:tcPr>
            <w:tcW w:w="291" w:type="pct"/>
            <w:shd w:val="clear" w:color="auto" w:fill="auto"/>
            <w:tcMar>
              <w:top w:w="0" w:type="dxa"/>
              <w:bottom w:w="0" w:type="dxa"/>
            </w:tcMar>
            <w:vAlign w:val="center"/>
          </w:tcPr>
          <w:p w14:paraId="5CBB820C"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2</w:t>
            </w:r>
          </w:p>
        </w:tc>
        <w:tc>
          <w:tcPr>
            <w:tcW w:w="1353" w:type="pct"/>
            <w:shd w:val="clear" w:color="auto" w:fill="auto"/>
            <w:tcMar>
              <w:top w:w="0" w:type="dxa"/>
              <w:bottom w:w="0" w:type="dxa"/>
            </w:tcMar>
            <w:vAlign w:val="center"/>
          </w:tcPr>
          <w:p w14:paraId="2078E49F"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Executive Chief of the Supervisory Board</w:t>
            </w:r>
          </w:p>
        </w:tc>
        <w:tc>
          <w:tcPr>
            <w:tcW w:w="964" w:type="pct"/>
            <w:shd w:val="clear" w:color="auto" w:fill="auto"/>
            <w:tcMar>
              <w:top w:w="0" w:type="dxa"/>
              <w:bottom w:w="0" w:type="dxa"/>
            </w:tcMar>
            <w:vAlign w:val="center"/>
          </w:tcPr>
          <w:p w14:paraId="58E76E91"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720,000,000</w:t>
            </w:r>
          </w:p>
        </w:tc>
        <w:tc>
          <w:tcPr>
            <w:tcW w:w="1042" w:type="pct"/>
            <w:shd w:val="clear" w:color="auto" w:fill="auto"/>
            <w:tcMar>
              <w:top w:w="0" w:type="dxa"/>
              <w:bottom w:w="0" w:type="dxa"/>
            </w:tcMar>
            <w:vAlign w:val="center"/>
          </w:tcPr>
          <w:p w14:paraId="4189A377"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600,000,000</w:t>
            </w:r>
          </w:p>
        </w:tc>
        <w:tc>
          <w:tcPr>
            <w:tcW w:w="1350" w:type="pct"/>
            <w:shd w:val="clear" w:color="auto" w:fill="auto"/>
            <w:tcMar>
              <w:top w:w="0" w:type="dxa"/>
              <w:bottom w:w="0" w:type="dxa"/>
            </w:tcMar>
            <w:vAlign w:val="center"/>
          </w:tcPr>
          <w:p w14:paraId="5850F08F"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600,000,000</w:t>
            </w:r>
          </w:p>
        </w:tc>
      </w:tr>
      <w:tr w:rsidR="00E42A30" w:rsidRPr="000410E5" w14:paraId="355B35A1" w14:textId="77777777" w:rsidTr="000410E5">
        <w:tc>
          <w:tcPr>
            <w:tcW w:w="1644" w:type="pct"/>
            <w:gridSpan w:val="2"/>
            <w:shd w:val="clear" w:color="auto" w:fill="auto"/>
            <w:tcMar>
              <w:top w:w="0" w:type="dxa"/>
              <w:bottom w:w="0" w:type="dxa"/>
            </w:tcMar>
            <w:vAlign w:val="center"/>
          </w:tcPr>
          <w:p w14:paraId="372463B3"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Total</w:t>
            </w:r>
          </w:p>
        </w:tc>
        <w:tc>
          <w:tcPr>
            <w:tcW w:w="964" w:type="pct"/>
            <w:shd w:val="clear" w:color="auto" w:fill="auto"/>
            <w:tcMar>
              <w:top w:w="0" w:type="dxa"/>
              <w:bottom w:w="0" w:type="dxa"/>
            </w:tcMar>
            <w:vAlign w:val="center"/>
          </w:tcPr>
          <w:p w14:paraId="0A11A658"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1,524,000,000</w:t>
            </w:r>
          </w:p>
        </w:tc>
        <w:tc>
          <w:tcPr>
            <w:tcW w:w="1042" w:type="pct"/>
            <w:shd w:val="clear" w:color="auto" w:fill="auto"/>
            <w:tcMar>
              <w:top w:w="0" w:type="dxa"/>
              <w:bottom w:w="0" w:type="dxa"/>
            </w:tcMar>
            <w:vAlign w:val="center"/>
          </w:tcPr>
          <w:p w14:paraId="6227290D"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1,284,000,000</w:t>
            </w:r>
          </w:p>
        </w:tc>
        <w:tc>
          <w:tcPr>
            <w:tcW w:w="1350" w:type="pct"/>
            <w:shd w:val="clear" w:color="auto" w:fill="auto"/>
            <w:tcMar>
              <w:top w:w="0" w:type="dxa"/>
              <w:bottom w:w="0" w:type="dxa"/>
            </w:tcMar>
            <w:vAlign w:val="center"/>
          </w:tcPr>
          <w:p w14:paraId="135EC293"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1,284,000,000</w:t>
            </w:r>
          </w:p>
        </w:tc>
      </w:tr>
    </w:tbl>
    <w:p w14:paraId="07252C1F"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1.2</w:t>
      </w:r>
      <w:r w:rsidRPr="000410E5">
        <w:rPr>
          <w:rFonts w:ascii="Arial" w:hAnsi="Arial" w:cs="Arial"/>
          <w:color w:val="010000"/>
          <w:sz w:val="20"/>
        </w:rPr>
        <w:t xml:space="preserve">. </w:t>
      </w:r>
      <w:r w:rsidRPr="000410E5">
        <w:rPr>
          <w:rFonts w:ascii="Arial" w:hAnsi="Arial" w:cs="Arial"/>
          <w:color w:val="010000"/>
          <w:sz w:val="20"/>
        </w:rPr>
        <w:t>Realized remuneration fund of the Board of Directors and the Supervisory Board</w:t>
      </w:r>
      <w:r w:rsidRPr="000410E5">
        <w:rPr>
          <w:rFonts w:ascii="Arial" w:hAnsi="Arial" w:cs="Arial"/>
          <w:color w:val="010000"/>
          <w:sz w:val="20"/>
        </w:rPr>
        <w:t>:</w:t>
      </w:r>
      <w:r w:rsidRPr="000410E5">
        <w:rPr>
          <w:rFonts w:ascii="Arial" w:hAnsi="Arial" w:cs="Arial"/>
          <w:color w:val="010000"/>
          <w:sz w:val="20"/>
        </w:rPr>
        <w:t xml:space="preserve"> </w:t>
      </w:r>
    </w:p>
    <w:p w14:paraId="381A5171"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lastRenderedPageBreak/>
        <w:t>Unit</w:t>
      </w:r>
      <w:r w:rsidRPr="000410E5">
        <w:rPr>
          <w:rFonts w:ascii="Arial" w:hAnsi="Arial" w:cs="Arial"/>
          <w:color w:val="010000"/>
          <w:sz w:val="20"/>
        </w:rPr>
        <w:t>:</w:t>
      </w:r>
      <w:r w:rsidRPr="000410E5">
        <w:rPr>
          <w:rFonts w:ascii="Arial" w:hAnsi="Arial" w:cs="Arial"/>
          <w:color w:val="010000"/>
          <w:sz w:val="20"/>
        </w:rPr>
        <w:t xml:space="preserve"> VND</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6"/>
        <w:gridCol w:w="3230"/>
        <w:gridCol w:w="1737"/>
        <w:gridCol w:w="1885"/>
        <w:gridCol w:w="1619"/>
      </w:tblGrid>
      <w:tr w:rsidR="00E42A30" w:rsidRPr="000410E5" w14:paraId="05DED7E9" w14:textId="77777777" w:rsidTr="000410E5">
        <w:tc>
          <w:tcPr>
            <w:tcW w:w="303" w:type="pct"/>
            <w:shd w:val="clear" w:color="auto" w:fill="auto"/>
            <w:tcMar>
              <w:top w:w="0" w:type="dxa"/>
              <w:bottom w:w="0" w:type="dxa"/>
            </w:tcMar>
            <w:vAlign w:val="center"/>
          </w:tcPr>
          <w:p w14:paraId="64B32E05"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No.</w:t>
            </w:r>
          </w:p>
        </w:tc>
        <w:tc>
          <w:tcPr>
            <w:tcW w:w="1791" w:type="pct"/>
            <w:shd w:val="clear" w:color="auto" w:fill="auto"/>
            <w:tcMar>
              <w:top w:w="0" w:type="dxa"/>
              <w:bottom w:w="0" w:type="dxa"/>
            </w:tcMar>
            <w:vAlign w:val="center"/>
          </w:tcPr>
          <w:p w14:paraId="48F96B14"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Position</w:t>
            </w:r>
          </w:p>
        </w:tc>
        <w:tc>
          <w:tcPr>
            <w:tcW w:w="963" w:type="pct"/>
            <w:shd w:val="clear" w:color="auto" w:fill="auto"/>
            <w:tcMar>
              <w:top w:w="0" w:type="dxa"/>
              <w:bottom w:w="0" w:type="dxa"/>
            </w:tcMar>
            <w:vAlign w:val="center"/>
          </w:tcPr>
          <w:p w14:paraId="238DC25F"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 xml:space="preserve">Plan </w:t>
            </w:r>
            <w:r w:rsidRPr="000410E5">
              <w:rPr>
                <w:rFonts w:ascii="Arial" w:hAnsi="Arial" w:cs="Arial"/>
                <w:color w:val="010000"/>
                <w:sz w:val="20"/>
              </w:rPr>
              <w:t>2023</w:t>
            </w:r>
            <w:r w:rsidRPr="000410E5">
              <w:rPr>
                <w:rFonts w:ascii="Arial" w:hAnsi="Arial" w:cs="Arial"/>
                <w:color w:val="010000"/>
                <w:sz w:val="20"/>
              </w:rPr>
              <w:t xml:space="preserve"> </w:t>
            </w:r>
          </w:p>
        </w:tc>
        <w:tc>
          <w:tcPr>
            <w:tcW w:w="1045" w:type="pct"/>
            <w:shd w:val="clear" w:color="auto" w:fill="auto"/>
            <w:tcMar>
              <w:top w:w="0" w:type="dxa"/>
              <w:bottom w:w="0" w:type="dxa"/>
            </w:tcMar>
            <w:vAlign w:val="center"/>
          </w:tcPr>
          <w:p w14:paraId="106683C4"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 xml:space="preserve">Plan </w:t>
            </w:r>
            <w:r w:rsidRPr="000410E5">
              <w:rPr>
                <w:rFonts w:ascii="Arial" w:hAnsi="Arial" w:cs="Arial"/>
                <w:color w:val="010000"/>
                <w:sz w:val="20"/>
              </w:rPr>
              <w:t>2023</w:t>
            </w:r>
            <w:r w:rsidRPr="000410E5">
              <w:rPr>
                <w:rFonts w:ascii="Arial" w:hAnsi="Arial" w:cs="Arial"/>
                <w:color w:val="010000"/>
                <w:sz w:val="20"/>
              </w:rPr>
              <w:t xml:space="preserve"> (adjusted)</w:t>
            </w:r>
          </w:p>
        </w:tc>
        <w:tc>
          <w:tcPr>
            <w:tcW w:w="898" w:type="pct"/>
            <w:shd w:val="clear" w:color="auto" w:fill="auto"/>
            <w:tcMar>
              <w:top w:w="0" w:type="dxa"/>
              <w:bottom w:w="0" w:type="dxa"/>
            </w:tcMar>
            <w:vAlign w:val="center"/>
          </w:tcPr>
          <w:p w14:paraId="47D9B418"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2023</w:t>
            </w:r>
            <w:r w:rsidRPr="000410E5">
              <w:rPr>
                <w:rFonts w:ascii="Arial" w:hAnsi="Arial" w:cs="Arial"/>
                <w:color w:val="010000"/>
                <w:sz w:val="20"/>
              </w:rPr>
              <w:t xml:space="preserve"> Results </w:t>
            </w:r>
          </w:p>
        </w:tc>
      </w:tr>
      <w:tr w:rsidR="00E42A30" w:rsidRPr="000410E5" w14:paraId="60AAAEFD" w14:textId="77777777" w:rsidTr="000410E5">
        <w:tc>
          <w:tcPr>
            <w:tcW w:w="303" w:type="pct"/>
            <w:shd w:val="clear" w:color="auto" w:fill="auto"/>
            <w:tcMar>
              <w:top w:w="0" w:type="dxa"/>
              <w:bottom w:w="0" w:type="dxa"/>
            </w:tcMar>
            <w:vAlign w:val="center"/>
          </w:tcPr>
          <w:p w14:paraId="510DBB4B"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1</w:t>
            </w:r>
          </w:p>
        </w:tc>
        <w:tc>
          <w:tcPr>
            <w:tcW w:w="1791" w:type="pct"/>
            <w:shd w:val="clear" w:color="auto" w:fill="auto"/>
            <w:tcMar>
              <w:top w:w="0" w:type="dxa"/>
              <w:bottom w:w="0" w:type="dxa"/>
            </w:tcMar>
            <w:vAlign w:val="center"/>
          </w:tcPr>
          <w:p w14:paraId="16D70830"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Board of Directors (non-executive member)</w:t>
            </w:r>
          </w:p>
        </w:tc>
        <w:tc>
          <w:tcPr>
            <w:tcW w:w="963" w:type="pct"/>
            <w:shd w:val="clear" w:color="auto" w:fill="auto"/>
            <w:tcMar>
              <w:top w:w="0" w:type="dxa"/>
              <w:bottom w:w="0" w:type="dxa"/>
            </w:tcMar>
            <w:vAlign w:val="center"/>
          </w:tcPr>
          <w:p w14:paraId="5261C80B"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480,000,000</w:t>
            </w:r>
          </w:p>
        </w:tc>
        <w:tc>
          <w:tcPr>
            <w:tcW w:w="1045" w:type="pct"/>
            <w:shd w:val="clear" w:color="auto" w:fill="auto"/>
            <w:tcMar>
              <w:top w:w="0" w:type="dxa"/>
              <w:bottom w:w="0" w:type="dxa"/>
            </w:tcMar>
            <w:vAlign w:val="center"/>
          </w:tcPr>
          <w:p w14:paraId="0C442717"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384,000,000</w:t>
            </w:r>
          </w:p>
        </w:tc>
        <w:tc>
          <w:tcPr>
            <w:tcW w:w="898" w:type="pct"/>
            <w:shd w:val="clear" w:color="auto" w:fill="auto"/>
            <w:tcMar>
              <w:top w:w="0" w:type="dxa"/>
              <w:bottom w:w="0" w:type="dxa"/>
            </w:tcMar>
            <w:vAlign w:val="center"/>
          </w:tcPr>
          <w:p w14:paraId="2D9C4FB5"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384,000,000</w:t>
            </w:r>
          </w:p>
        </w:tc>
      </w:tr>
      <w:tr w:rsidR="00E42A30" w:rsidRPr="000410E5" w14:paraId="76496807" w14:textId="77777777" w:rsidTr="000410E5">
        <w:tc>
          <w:tcPr>
            <w:tcW w:w="303" w:type="pct"/>
            <w:shd w:val="clear" w:color="auto" w:fill="auto"/>
            <w:tcMar>
              <w:top w:w="0" w:type="dxa"/>
              <w:bottom w:w="0" w:type="dxa"/>
            </w:tcMar>
            <w:vAlign w:val="center"/>
          </w:tcPr>
          <w:p w14:paraId="0F0810C1"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2</w:t>
            </w:r>
          </w:p>
        </w:tc>
        <w:tc>
          <w:tcPr>
            <w:tcW w:w="1791" w:type="pct"/>
            <w:shd w:val="clear" w:color="auto" w:fill="auto"/>
            <w:tcMar>
              <w:top w:w="0" w:type="dxa"/>
              <w:bottom w:w="0" w:type="dxa"/>
            </w:tcMar>
            <w:vAlign w:val="center"/>
          </w:tcPr>
          <w:p w14:paraId="437784B8"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Supervisory Board (non-executive member)</w:t>
            </w:r>
          </w:p>
        </w:tc>
        <w:tc>
          <w:tcPr>
            <w:tcW w:w="963" w:type="pct"/>
            <w:shd w:val="clear" w:color="auto" w:fill="auto"/>
            <w:tcMar>
              <w:top w:w="0" w:type="dxa"/>
              <w:bottom w:w="0" w:type="dxa"/>
            </w:tcMar>
            <w:vAlign w:val="center"/>
          </w:tcPr>
          <w:p w14:paraId="5B2B610E"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192,000,000</w:t>
            </w:r>
          </w:p>
        </w:tc>
        <w:tc>
          <w:tcPr>
            <w:tcW w:w="1045" w:type="pct"/>
            <w:shd w:val="clear" w:color="auto" w:fill="auto"/>
            <w:tcMar>
              <w:top w:w="0" w:type="dxa"/>
              <w:bottom w:w="0" w:type="dxa"/>
            </w:tcMar>
            <w:vAlign w:val="center"/>
          </w:tcPr>
          <w:p w14:paraId="2A374A9A"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144,000,000</w:t>
            </w:r>
          </w:p>
        </w:tc>
        <w:tc>
          <w:tcPr>
            <w:tcW w:w="898" w:type="pct"/>
            <w:shd w:val="clear" w:color="auto" w:fill="auto"/>
            <w:tcMar>
              <w:top w:w="0" w:type="dxa"/>
              <w:bottom w:w="0" w:type="dxa"/>
            </w:tcMar>
            <w:vAlign w:val="center"/>
          </w:tcPr>
          <w:p w14:paraId="2635BABB"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144,000,000</w:t>
            </w:r>
          </w:p>
        </w:tc>
      </w:tr>
      <w:tr w:rsidR="00E42A30" w:rsidRPr="000410E5" w14:paraId="13D4215E" w14:textId="77777777" w:rsidTr="000410E5">
        <w:tc>
          <w:tcPr>
            <w:tcW w:w="2094" w:type="pct"/>
            <w:gridSpan w:val="2"/>
            <w:shd w:val="clear" w:color="auto" w:fill="auto"/>
            <w:tcMar>
              <w:top w:w="0" w:type="dxa"/>
              <w:bottom w:w="0" w:type="dxa"/>
            </w:tcMar>
            <w:vAlign w:val="center"/>
          </w:tcPr>
          <w:p w14:paraId="7928DB69"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Total</w:t>
            </w:r>
          </w:p>
        </w:tc>
        <w:tc>
          <w:tcPr>
            <w:tcW w:w="963" w:type="pct"/>
            <w:shd w:val="clear" w:color="auto" w:fill="auto"/>
            <w:tcMar>
              <w:top w:w="0" w:type="dxa"/>
              <w:bottom w:w="0" w:type="dxa"/>
            </w:tcMar>
            <w:vAlign w:val="center"/>
          </w:tcPr>
          <w:p w14:paraId="2F76498D"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672,000,000</w:t>
            </w:r>
          </w:p>
        </w:tc>
        <w:tc>
          <w:tcPr>
            <w:tcW w:w="1045" w:type="pct"/>
            <w:shd w:val="clear" w:color="auto" w:fill="auto"/>
            <w:tcMar>
              <w:top w:w="0" w:type="dxa"/>
              <w:bottom w:w="0" w:type="dxa"/>
            </w:tcMar>
            <w:vAlign w:val="center"/>
          </w:tcPr>
          <w:p w14:paraId="67F06A2E"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528,000,000</w:t>
            </w:r>
          </w:p>
        </w:tc>
        <w:tc>
          <w:tcPr>
            <w:tcW w:w="898" w:type="pct"/>
            <w:shd w:val="clear" w:color="auto" w:fill="auto"/>
            <w:tcMar>
              <w:top w:w="0" w:type="dxa"/>
              <w:bottom w:w="0" w:type="dxa"/>
            </w:tcMar>
            <w:vAlign w:val="center"/>
          </w:tcPr>
          <w:p w14:paraId="0D265D40"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528,000,000</w:t>
            </w:r>
          </w:p>
        </w:tc>
      </w:tr>
    </w:tbl>
    <w:p w14:paraId="4C10C0B4" w14:textId="77777777" w:rsidR="00E42A30" w:rsidRPr="000410E5" w:rsidRDefault="000410E5" w:rsidP="000410E5">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410E5">
        <w:rPr>
          <w:rFonts w:ascii="Arial" w:hAnsi="Arial" w:cs="Arial"/>
          <w:color w:val="010000"/>
          <w:sz w:val="20"/>
        </w:rPr>
        <w:t>Regarding the remuneration of members of the Board of Directors and the Supervisory Board who request not to receive it will be handled by the Company in accordance with regulations.</w:t>
      </w:r>
    </w:p>
    <w:p w14:paraId="39BDA404" w14:textId="77777777" w:rsidR="00E42A30" w:rsidRPr="000410E5" w:rsidRDefault="000410E5" w:rsidP="000410E5">
      <w:pPr>
        <w:numPr>
          <w:ilvl w:val="0"/>
          <w:numId w:val="6"/>
        </w:numPr>
        <w:pBdr>
          <w:top w:val="nil"/>
          <w:left w:val="nil"/>
          <w:bottom w:val="nil"/>
          <w:right w:val="nil"/>
          <w:between w:val="nil"/>
        </w:pBdr>
        <w:tabs>
          <w:tab w:val="left" w:pos="432"/>
          <w:tab w:val="left" w:pos="1810"/>
        </w:tabs>
        <w:spacing w:after="120" w:line="360" w:lineRule="auto"/>
        <w:rPr>
          <w:rFonts w:ascii="Arial" w:eastAsia="Arial" w:hAnsi="Arial" w:cs="Arial"/>
          <w:color w:val="010000"/>
          <w:sz w:val="20"/>
          <w:szCs w:val="20"/>
        </w:rPr>
      </w:pPr>
      <w:r w:rsidRPr="000410E5">
        <w:rPr>
          <w:rFonts w:ascii="Arial" w:hAnsi="Arial" w:cs="Arial"/>
          <w:color w:val="010000"/>
          <w:sz w:val="20"/>
        </w:rPr>
        <w:t>Salary plan of the Executive Chair of the Board of Directors, the Executi</w:t>
      </w:r>
      <w:r w:rsidRPr="000410E5">
        <w:rPr>
          <w:rFonts w:ascii="Arial" w:hAnsi="Arial" w:cs="Arial"/>
          <w:color w:val="010000"/>
          <w:sz w:val="20"/>
        </w:rPr>
        <w:t xml:space="preserve">ve Chief of the Supervisory Board in </w:t>
      </w:r>
      <w:r w:rsidRPr="000410E5">
        <w:rPr>
          <w:rFonts w:ascii="Arial" w:hAnsi="Arial" w:cs="Arial"/>
          <w:color w:val="010000"/>
          <w:sz w:val="20"/>
        </w:rPr>
        <w:t>2024</w:t>
      </w:r>
      <w:r w:rsidRPr="000410E5">
        <w:rPr>
          <w:rFonts w:ascii="Arial" w:hAnsi="Arial" w:cs="Arial"/>
          <w:color w:val="010000"/>
          <w:sz w:val="20"/>
        </w:rPr>
        <w:t xml:space="preserve">, remuneration of the Board of Directors and the Supervisory Board in </w:t>
      </w:r>
      <w:r w:rsidRPr="000410E5">
        <w:rPr>
          <w:rFonts w:ascii="Arial" w:hAnsi="Arial" w:cs="Arial"/>
          <w:color w:val="010000"/>
          <w:sz w:val="20"/>
        </w:rPr>
        <w:t>2024:</w:t>
      </w:r>
    </w:p>
    <w:p w14:paraId="3B49F323" w14:textId="77777777" w:rsidR="00E42A30" w:rsidRPr="000410E5" w:rsidRDefault="000410E5" w:rsidP="000410E5">
      <w:pPr>
        <w:numPr>
          <w:ilvl w:val="1"/>
          <w:numId w:val="6"/>
        </w:numPr>
        <w:pBdr>
          <w:top w:val="nil"/>
          <w:left w:val="nil"/>
          <w:bottom w:val="nil"/>
          <w:right w:val="nil"/>
          <w:between w:val="nil"/>
        </w:pBdr>
        <w:tabs>
          <w:tab w:val="left" w:pos="432"/>
          <w:tab w:val="left" w:pos="2305"/>
        </w:tabs>
        <w:spacing w:after="120" w:line="360" w:lineRule="auto"/>
        <w:rPr>
          <w:rFonts w:ascii="Arial" w:eastAsia="Arial" w:hAnsi="Arial" w:cs="Arial"/>
          <w:color w:val="010000"/>
          <w:sz w:val="20"/>
          <w:szCs w:val="20"/>
        </w:rPr>
      </w:pPr>
      <w:r w:rsidRPr="000410E5">
        <w:rPr>
          <w:rFonts w:ascii="Arial" w:hAnsi="Arial" w:cs="Arial"/>
          <w:color w:val="010000"/>
          <w:sz w:val="20"/>
        </w:rPr>
        <w:t xml:space="preserve">Salary plan of the Executive Chair of the Board of Directors and Executive Chief of the Supervisory Board in </w:t>
      </w:r>
      <w:r w:rsidRPr="000410E5">
        <w:rPr>
          <w:rFonts w:ascii="Arial" w:hAnsi="Arial" w:cs="Arial"/>
          <w:color w:val="010000"/>
          <w:sz w:val="20"/>
        </w:rPr>
        <w:t>2024:</w:t>
      </w:r>
    </w:p>
    <w:p w14:paraId="1F015CB5"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Unit</w:t>
      </w:r>
      <w:r w:rsidRPr="000410E5">
        <w:rPr>
          <w:rFonts w:ascii="Arial" w:hAnsi="Arial" w:cs="Arial"/>
          <w:color w:val="010000"/>
          <w:sz w:val="20"/>
        </w:rPr>
        <w:t>:</w:t>
      </w:r>
      <w:r w:rsidRPr="000410E5">
        <w:rPr>
          <w:rFonts w:ascii="Arial" w:hAnsi="Arial" w:cs="Arial"/>
          <w:color w:val="010000"/>
          <w:sz w:val="20"/>
        </w:rPr>
        <w:t xml:space="preserve"> VND</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9"/>
        <w:gridCol w:w="3877"/>
        <w:gridCol w:w="4481"/>
      </w:tblGrid>
      <w:tr w:rsidR="00E42A30" w:rsidRPr="000410E5" w14:paraId="0AC57B9C" w14:textId="77777777" w:rsidTr="000410E5">
        <w:tc>
          <w:tcPr>
            <w:tcW w:w="365" w:type="pct"/>
            <w:shd w:val="clear" w:color="auto" w:fill="auto"/>
            <w:tcMar>
              <w:top w:w="0" w:type="dxa"/>
              <w:bottom w:w="0" w:type="dxa"/>
            </w:tcMar>
            <w:vAlign w:val="center"/>
          </w:tcPr>
          <w:p w14:paraId="124E612D"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No.</w:t>
            </w:r>
          </w:p>
        </w:tc>
        <w:tc>
          <w:tcPr>
            <w:tcW w:w="2150" w:type="pct"/>
            <w:shd w:val="clear" w:color="auto" w:fill="auto"/>
            <w:tcMar>
              <w:top w:w="0" w:type="dxa"/>
              <w:bottom w:w="0" w:type="dxa"/>
            </w:tcMar>
            <w:vAlign w:val="center"/>
          </w:tcPr>
          <w:p w14:paraId="63F2B185"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Position</w:t>
            </w:r>
          </w:p>
        </w:tc>
        <w:tc>
          <w:tcPr>
            <w:tcW w:w="2485" w:type="pct"/>
            <w:shd w:val="clear" w:color="auto" w:fill="auto"/>
            <w:tcMar>
              <w:top w:w="0" w:type="dxa"/>
              <w:bottom w:w="0" w:type="dxa"/>
            </w:tcMar>
            <w:vAlign w:val="center"/>
          </w:tcPr>
          <w:p w14:paraId="709121AA"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 xml:space="preserve">Salary fund plan in </w:t>
            </w:r>
            <w:r w:rsidRPr="000410E5">
              <w:rPr>
                <w:rFonts w:ascii="Arial" w:hAnsi="Arial" w:cs="Arial"/>
                <w:color w:val="010000"/>
                <w:sz w:val="20"/>
              </w:rPr>
              <w:t>2024</w:t>
            </w:r>
          </w:p>
        </w:tc>
      </w:tr>
      <w:tr w:rsidR="00E42A30" w:rsidRPr="000410E5" w14:paraId="6667E09D" w14:textId="77777777" w:rsidTr="000410E5">
        <w:tc>
          <w:tcPr>
            <w:tcW w:w="365" w:type="pct"/>
            <w:shd w:val="clear" w:color="auto" w:fill="auto"/>
            <w:tcMar>
              <w:top w:w="0" w:type="dxa"/>
              <w:bottom w:w="0" w:type="dxa"/>
            </w:tcMar>
            <w:vAlign w:val="center"/>
          </w:tcPr>
          <w:p w14:paraId="5523C518"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1</w:t>
            </w:r>
          </w:p>
        </w:tc>
        <w:tc>
          <w:tcPr>
            <w:tcW w:w="2150" w:type="pct"/>
            <w:shd w:val="clear" w:color="auto" w:fill="auto"/>
            <w:tcMar>
              <w:top w:w="0" w:type="dxa"/>
              <w:bottom w:w="0" w:type="dxa"/>
            </w:tcMar>
            <w:vAlign w:val="center"/>
          </w:tcPr>
          <w:p w14:paraId="584D171D"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Executive Chair of the Board of Directors</w:t>
            </w:r>
          </w:p>
        </w:tc>
        <w:tc>
          <w:tcPr>
            <w:tcW w:w="2485" w:type="pct"/>
            <w:shd w:val="clear" w:color="auto" w:fill="auto"/>
            <w:tcMar>
              <w:top w:w="0" w:type="dxa"/>
              <w:bottom w:w="0" w:type="dxa"/>
            </w:tcMar>
            <w:vAlign w:val="center"/>
          </w:tcPr>
          <w:p w14:paraId="207C94DF"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684,000,000</w:t>
            </w:r>
          </w:p>
        </w:tc>
      </w:tr>
      <w:tr w:rsidR="00E42A30" w:rsidRPr="000410E5" w14:paraId="27AF7987" w14:textId="77777777" w:rsidTr="000410E5">
        <w:tc>
          <w:tcPr>
            <w:tcW w:w="365" w:type="pct"/>
            <w:shd w:val="clear" w:color="auto" w:fill="auto"/>
            <w:tcMar>
              <w:top w:w="0" w:type="dxa"/>
              <w:bottom w:w="0" w:type="dxa"/>
            </w:tcMar>
            <w:vAlign w:val="center"/>
          </w:tcPr>
          <w:p w14:paraId="3A20CA51"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2</w:t>
            </w:r>
          </w:p>
        </w:tc>
        <w:tc>
          <w:tcPr>
            <w:tcW w:w="2150" w:type="pct"/>
            <w:shd w:val="clear" w:color="auto" w:fill="auto"/>
            <w:tcMar>
              <w:top w:w="0" w:type="dxa"/>
              <w:bottom w:w="0" w:type="dxa"/>
            </w:tcMar>
            <w:vAlign w:val="center"/>
          </w:tcPr>
          <w:p w14:paraId="16FE52C1"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Executive Chief of the Supervisory Board</w:t>
            </w:r>
          </w:p>
        </w:tc>
        <w:tc>
          <w:tcPr>
            <w:tcW w:w="2485" w:type="pct"/>
            <w:shd w:val="clear" w:color="auto" w:fill="auto"/>
            <w:tcMar>
              <w:top w:w="0" w:type="dxa"/>
              <w:bottom w:w="0" w:type="dxa"/>
            </w:tcMar>
            <w:vAlign w:val="center"/>
          </w:tcPr>
          <w:p w14:paraId="35B97AF9"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600,000,000</w:t>
            </w:r>
          </w:p>
        </w:tc>
      </w:tr>
      <w:tr w:rsidR="00E42A30" w:rsidRPr="000410E5" w14:paraId="3E527195" w14:textId="77777777" w:rsidTr="000410E5">
        <w:tc>
          <w:tcPr>
            <w:tcW w:w="2515" w:type="pct"/>
            <w:gridSpan w:val="2"/>
            <w:shd w:val="clear" w:color="auto" w:fill="auto"/>
            <w:tcMar>
              <w:top w:w="0" w:type="dxa"/>
              <w:bottom w:w="0" w:type="dxa"/>
            </w:tcMar>
            <w:vAlign w:val="center"/>
          </w:tcPr>
          <w:p w14:paraId="11D5E612"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Total</w:t>
            </w:r>
          </w:p>
        </w:tc>
        <w:tc>
          <w:tcPr>
            <w:tcW w:w="2485" w:type="pct"/>
            <w:shd w:val="clear" w:color="auto" w:fill="auto"/>
            <w:tcMar>
              <w:top w:w="0" w:type="dxa"/>
              <w:bottom w:w="0" w:type="dxa"/>
            </w:tcMar>
            <w:vAlign w:val="center"/>
          </w:tcPr>
          <w:p w14:paraId="55E7F297"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1,284,000,000</w:t>
            </w:r>
          </w:p>
        </w:tc>
      </w:tr>
    </w:tbl>
    <w:p w14:paraId="7BDC3C17" w14:textId="77777777" w:rsidR="00E42A30" w:rsidRPr="000410E5" w:rsidRDefault="000410E5" w:rsidP="000410E5">
      <w:pPr>
        <w:numPr>
          <w:ilvl w:val="1"/>
          <w:numId w:val="6"/>
        </w:numPr>
        <w:pBdr>
          <w:top w:val="nil"/>
          <w:left w:val="nil"/>
          <w:bottom w:val="nil"/>
          <w:right w:val="nil"/>
          <w:between w:val="nil"/>
        </w:pBdr>
        <w:tabs>
          <w:tab w:val="left" w:pos="432"/>
          <w:tab w:val="left" w:pos="2312"/>
        </w:tabs>
        <w:spacing w:after="120" w:line="360" w:lineRule="auto"/>
        <w:rPr>
          <w:rFonts w:ascii="Arial" w:eastAsia="Arial" w:hAnsi="Arial" w:cs="Arial"/>
          <w:color w:val="010000"/>
          <w:sz w:val="20"/>
          <w:szCs w:val="20"/>
        </w:rPr>
      </w:pPr>
      <w:r w:rsidRPr="000410E5">
        <w:rPr>
          <w:rFonts w:ascii="Arial" w:hAnsi="Arial" w:cs="Arial"/>
          <w:color w:val="010000"/>
          <w:sz w:val="20"/>
        </w:rPr>
        <w:t xml:space="preserve">Remuneration plan of the Board of Directors and the Supervisory Board in </w:t>
      </w:r>
      <w:r w:rsidRPr="000410E5">
        <w:rPr>
          <w:rFonts w:ascii="Arial" w:hAnsi="Arial" w:cs="Arial"/>
          <w:color w:val="010000"/>
          <w:sz w:val="20"/>
        </w:rPr>
        <w:t>2024:</w:t>
      </w:r>
    </w:p>
    <w:p w14:paraId="4AFA2BD3" w14:textId="77777777" w:rsidR="00E42A30" w:rsidRPr="000410E5" w:rsidRDefault="000410E5" w:rsidP="000410E5">
      <w:pPr>
        <w:numPr>
          <w:ilvl w:val="0"/>
          <w:numId w:val="2"/>
        </w:numPr>
        <w:pBdr>
          <w:top w:val="nil"/>
          <w:left w:val="nil"/>
          <w:bottom w:val="nil"/>
          <w:right w:val="nil"/>
          <w:between w:val="nil"/>
        </w:pBdr>
        <w:tabs>
          <w:tab w:val="left" w:pos="432"/>
          <w:tab w:val="left" w:pos="2307"/>
        </w:tabs>
        <w:spacing w:after="120" w:line="360" w:lineRule="auto"/>
        <w:rPr>
          <w:rFonts w:ascii="Arial" w:eastAsia="Arial" w:hAnsi="Arial" w:cs="Arial"/>
          <w:color w:val="010000"/>
          <w:sz w:val="20"/>
          <w:szCs w:val="20"/>
        </w:rPr>
      </w:pPr>
      <w:r w:rsidRPr="000410E5">
        <w:rPr>
          <w:rFonts w:ascii="Arial" w:hAnsi="Arial" w:cs="Arial"/>
          <w:color w:val="010000"/>
          <w:sz w:val="20"/>
        </w:rPr>
        <w:t>Board of Directors (non-executive member)</w:t>
      </w:r>
      <w:r w:rsidRPr="000410E5">
        <w:rPr>
          <w:rFonts w:ascii="Arial" w:hAnsi="Arial" w:cs="Arial"/>
          <w:color w:val="010000"/>
          <w:sz w:val="20"/>
        </w:rPr>
        <w:t>:</w:t>
      </w:r>
      <w:r w:rsidRPr="000410E5">
        <w:rPr>
          <w:rFonts w:ascii="Arial" w:hAnsi="Arial" w:cs="Arial"/>
          <w:color w:val="010000"/>
          <w:sz w:val="20"/>
        </w:rPr>
        <w:t xml:space="preserve"> VND </w:t>
      </w:r>
      <w:r w:rsidRPr="000410E5">
        <w:rPr>
          <w:rFonts w:ascii="Arial" w:hAnsi="Arial" w:cs="Arial"/>
          <w:color w:val="010000"/>
          <w:sz w:val="20"/>
        </w:rPr>
        <w:t>384,000,000</w:t>
      </w:r>
    </w:p>
    <w:p w14:paraId="7A702606" w14:textId="77777777" w:rsidR="00E42A30" w:rsidRPr="000410E5" w:rsidRDefault="000410E5" w:rsidP="000410E5">
      <w:pPr>
        <w:numPr>
          <w:ilvl w:val="0"/>
          <w:numId w:val="2"/>
        </w:numPr>
        <w:pBdr>
          <w:top w:val="nil"/>
          <w:left w:val="nil"/>
          <w:bottom w:val="nil"/>
          <w:right w:val="nil"/>
          <w:between w:val="nil"/>
        </w:pBdr>
        <w:tabs>
          <w:tab w:val="left" w:pos="432"/>
          <w:tab w:val="left" w:pos="2307"/>
        </w:tabs>
        <w:spacing w:after="120" w:line="360" w:lineRule="auto"/>
        <w:rPr>
          <w:rFonts w:ascii="Arial" w:eastAsia="Arial" w:hAnsi="Arial" w:cs="Arial"/>
          <w:color w:val="010000"/>
          <w:sz w:val="20"/>
          <w:szCs w:val="20"/>
        </w:rPr>
      </w:pPr>
      <w:r w:rsidRPr="000410E5">
        <w:rPr>
          <w:rFonts w:ascii="Arial" w:hAnsi="Arial" w:cs="Arial"/>
          <w:color w:val="010000"/>
          <w:sz w:val="20"/>
        </w:rPr>
        <w:t>Supervisory Board (non-executive member)</w:t>
      </w:r>
      <w:r w:rsidRPr="000410E5">
        <w:rPr>
          <w:rFonts w:ascii="Arial" w:hAnsi="Arial" w:cs="Arial"/>
          <w:color w:val="010000"/>
          <w:sz w:val="20"/>
        </w:rPr>
        <w:t>:</w:t>
      </w:r>
      <w:r w:rsidRPr="000410E5">
        <w:rPr>
          <w:rFonts w:ascii="Arial" w:hAnsi="Arial" w:cs="Arial"/>
          <w:color w:val="010000"/>
          <w:sz w:val="20"/>
        </w:rPr>
        <w:t xml:space="preserve"> VND </w:t>
      </w:r>
      <w:r w:rsidRPr="000410E5">
        <w:rPr>
          <w:rFonts w:ascii="Arial" w:hAnsi="Arial" w:cs="Arial"/>
          <w:color w:val="010000"/>
          <w:sz w:val="20"/>
        </w:rPr>
        <w:t>144,000,000</w:t>
      </w:r>
    </w:p>
    <w:p w14:paraId="3B6FB55B"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 xml:space="preserve">‎‎Article </w:t>
      </w:r>
      <w:r w:rsidRPr="000410E5">
        <w:rPr>
          <w:rFonts w:ascii="Arial" w:hAnsi="Arial" w:cs="Arial"/>
          <w:color w:val="010000"/>
          <w:sz w:val="20"/>
        </w:rPr>
        <w:t>4</w:t>
      </w:r>
      <w:r w:rsidRPr="000410E5">
        <w:rPr>
          <w:rFonts w:ascii="Arial" w:hAnsi="Arial" w:cs="Arial"/>
          <w:color w:val="010000"/>
          <w:sz w:val="20"/>
        </w:rPr>
        <w:t xml:space="preserve">. </w:t>
      </w:r>
      <w:r w:rsidRPr="000410E5">
        <w:rPr>
          <w:rFonts w:ascii="Arial" w:hAnsi="Arial" w:cs="Arial"/>
          <w:color w:val="010000"/>
          <w:sz w:val="20"/>
        </w:rPr>
        <w:t xml:space="preserve">Agree with the proposal of the Supervisory Board on selecting PwC (Vietnam) Limited as the audit company for the Financial Statements </w:t>
      </w:r>
      <w:r w:rsidRPr="000410E5">
        <w:rPr>
          <w:rFonts w:ascii="Arial" w:hAnsi="Arial" w:cs="Arial"/>
          <w:color w:val="010000"/>
          <w:sz w:val="20"/>
        </w:rPr>
        <w:t>2024</w:t>
      </w:r>
      <w:r w:rsidRPr="000410E5">
        <w:rPr>
          <w:rFonts w:ascii="Arial" w:hAnsi="Arial" w:cs="Arial"/>
          <w:color w:val="010000"/>
          <w:sz w:val="20"/>
        </w:rPr>
        <w:t xml:space="preserve"> of Vissan Joint Stock Company as the basis for submitting to the Annual General Meeting of Shareholders </w:t>
      </w:r>
      <w:r w:rsidRPr="000410E5">
        <w:rPr>
          <w:rFonts w:ascii="Arial" w:hAnsi="Arial" w:cs="Arial"/>
          <w:color w:val="010000"/>
          <w:sz w:val="20"/>
        </w:rPr>
        <w:t>2024</w:t>
      </w:r>
      <w:r w:rsidRPr="000410E5">
        <w:rPr>
          <w:rFonts w:ascii="Arial" w:hAnsi="Arial" w:cs="Arial"/>
          <w:color w:val="010000"/>
          <w:sz w:val="20"/>
        </w:rPr>
        <w:t xml:space="preserve"> for cons</w:t>
      </w:r>
      <w:r w:rsidRPr="000410E5">
        <w:rPr>
          <w:rFonts w:ascii="Arial" w:hAnsi="Arial" w:cs="Arial"/>
          <w:color w:val="010000"/>
          <w:sz w:val="20"/>
        </w:rPr>
        <w:t>ideration and approval.</w:t>
      </w:r>
    </w:p>
    <w:p w14:paraId="478D4398"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 xml:space="preserve">‎‎Article </w:t>
      </w:r>
      <w:r w:rsidRPr="000410E5">
        <w:rPr>
          <w:rFonts w:ascii="Arial" w:hAnsi="Arial" w:cs="Arial"/>
          <w:color w:val="010000"/>
          <w:sz w:val="20"/>
        </w:rPr>
        <w:t>5</w:t>
      </w:r>
      <w:r w:rsidRPr="000410E5">
        <w:rPr>
          <w:rFonts w:ascii="Arial" w:hAnsi="Arial" w:cs="Arial"/>
          <w:color w:val="010000"/>
          <w:sz w:val="20"/>
        </w:rPr>
        <w:t>. Approve the Report on the reduction of charter capital due to the Company repurchasing shares issued to employees upon termination of labor contracts before the commitment period in accordance with the law as a basis fo</w:t>
      </w:r>
      <w:r w:rsidRPr="000410E5">
        <w:rPr>
          <w:rFonts w:ascii="Arial" w:hAnsi="Arial" w:cs="Arial"/>
          <w:color w:val="010000"/>
          <w:sz w:val="20"/>
        </w:rPr>
        <w:t xml:space="preserve">r submitting to the Annual General Meeting of Shareholders </w:t>
      </w:r>
      <w:r w:rsidRPr="000410E5">
        <w:rPr>
          <w:rFonts w:ascii="Arial" w:hAnsi="Arial" w:cs="Arial"/>
          <w:color w:val="010000"/>
          <w:sz w:val="20"/>
        </w:rPr>
        <w:t>2024</w:t>
      </w:r>
      <w:r w:rsidRPr="000410E5">
        <w:rPr>
          <w:rFonts w:ascii="Arial" w:hAnsi="Arial" w:cs="Arial"/>
          <w:color w:val="010000"/>
          <w:sz w:val="20"/>
        </w:rPr>
        <w:t xml:space="preserve"> for consideration and approval, specifically</w:t>
      </w:r>
      <w:r w:rsidRPr="000410E5">
        <w:rPr>
          <w:rFonts w:ascii="Arial" w:hAnsi="Arial" w:cs="Arial"/>
          <w:color w:val="010000"/>
          <w:sz w:val="20"/>
        </w:rPr>
        <w:t>:</w:t>
      </w:r>
    </w:p>
    <w:p w14:paraId="1166E867" w14:textId="77777777" w:rsidR="00E42A30" w:rsidRPr="000410E5" w:rsidRDefault="000410E5" w:rsidP="000410E5">
      <w:pPr>
        <w:numPr>
          <w:ilvl w:val="0"/>
          <w:numId w:val="2"/>
        </w:numPr>
        <w:pBdr>
          <w:top w:val="nil"/>
          <w:left w:val="nil"/>
          <w:bottom w:val="nil"/>
          <w:right w:val="nil"/>
          <w:between w:val="nil"/>
        </w:pBdr>
        <w:tabs>
          <w:tab w:val="left" w:pos="432"/>
          <w:tab w:val="left" w:pos="1592"/>
        </w:tabs>
        <w:spacing w:after="120" w:line="360" w:lineRule="auto"/>
        <w:rPr>
          <w:rFonts w:ascii="Arial" w:eastAsia="Arial" w:hAnsi="Arial" w:cs="Arial"/>
          <w:color w:val="010000"/>
          <w:sz w:val="20"/>
          <w:szCs w:val="20"/>
        </w:rPr>
      </w:pPr>
      <w:r w:rsidRPr="000410E5">
        <w:rPr>
          <w:rFonts w:ascii="Arial" w:hAnsi="Arial" w:cs="Arial"/>
          <w:color w:val="010000"/>
          <w:sz w:val="20"/>
        </w:rPr>
        <w:t>Current total charter capital</w:t>
      </w:r>
      <w:r w:rsidRPr="000410E5">
        <w:rPr>
          <w:rFonts w:ascii="Arial" w:hAnsi="Arial" w:cs="Arial"/>
          <w:color w:val="010000"/>
          <w:sz w:val="20"/>
        </w:rPr>
        <w:t>:</w:t>
      </w:r>
      <w:r w:rsidRPr="000410E5">
        <w:rPr>
          <w:rFonts w:ascii="Arial" w:hAnsi="Arial" w:cs="Arial"/>
          <w:color w:val="010000"/>
          <w:sz w:val="20"/>
        </w:rPr>
        <w:t xml:space="preserve"> VND </w:t>
      </w:r>
      <w:r w:rsidRPr="000410E5">
        <w:rPr>
          <w:rFonts w:ascii="Arial" w:hAnsi="Arial" w:cs="Arial"/>
          <w:color w:val="010000"/>
          <w:sz w:val="20"/>
        </w:rPr>
        <w:t>809,143,000,000</w:t>
      </w:r>
      <w:r w:rsidRPr="000410E5">
        <w:rPr>
          <w:rFonts w:ascii="Arial" w:hAnsi="Arial" w:cs="Arial"/>
          <w:color w:val="010000"/>
          <w:sz w:val="20"/>
        </w:rPr>
        <w:t xml:space="preserve">, equivalent to </w:t>
      </w:r>
      <w:r w:rsidRPr="000410E5">
        <w:rPr>
          <w:rFonts w:ascii="Arial" w:hAnsi="Arial" w:cs="Arial"/>
          <w:color w:val="010000"/>
          <w:sz w:val="20"/>
        </w:rPr>
        <w:t>80,914,300</w:t>
      </w:r>
      <w:r w:rsidRPr="000410E5">
        <w:rPr>
          <w:rFonts w:ascii="Arial" w:hAnsi="Arial" w:cs="Arial"/>
          <w:color w:val="010000"/>
          <w:sz w:val="20"/>
        </w:rPr>
        <w:t xml:space="preserve"> shares.</w:t>
      </w:r>
    </w:p>
    <w:p w14:paraId="33EE6427" w14:textId="77777777" w:rsidR="00E42A30" w:rsidRPr="000410E5" w:rsidRDefault="000410E5" w:rsidP="000410E5">
      <w:pPr>
        <w:numPr>
          <w:ilvl w:val="0"/>
          <w:numId w:val="2"/>
        </w:numPr>
        <w:pBdr>
          <w:top w:val="nil"/>
          <w:left w:val="nil"/>
          <w:bottom w:val="nil"/>
          <w:right w:val="nil"/>
          <w:between w:val="nil"/>
        </w:pBdr>
        <w:tabs>
          <w:tab w:val="left" w:pos="432"/>
          <w:tab w:val="left" w:pos="1592"/>
        </w:tabs>
        <w:spacing w:after="120" w:line="360" w:lineRule="auto"/>
        <w:rPr>
          <w:rFonts w:ascii="Arial" w:eastAsia="Arial" w:hAnsi="Arial" w:cs="Arial"/>
          <w:color w:val="010000"/>
          <w:sz w:val="20"/>
          <w:szCs w:val="20"/>
        </w:rPr>
      </w:pPr>
      <w:r w:rsidRPr="000410E5">
        <w:rPr>
          <w:rFonts w:ascii="Arial" w:hAnsi="Arial" w:cs="Arial"/>
          <w:color w:val="010000"/>
          <w:sz w:val="20"/>
        </w:rPr>
        <w:t>Adjust to decrease</w:t>
      </w:r>
      <w:r w:rsidRPr="000410E5">
        <w:rPr>
          <w:rFonts w:ascii="Arial" w:hAnsi="Arial" w:cs="Arial"/>
          <w:color w:val="010000"/>
          <w:sz w:val="20"/>
        </w:rPr>
        <w:t>:</w:t>
      </w:r>
      <w:r w:rsidRPr="000410E5">
        <w:rPr>
          <w:rFonts w:ascii="Arial" w:hAnsi="Arial" w:cs="Arial"/>
          <w:color w:val="010000"/>
          <w:sz w:val="20"/>
        </w:rPr>
        <w:t xml:space="preserve"> VND </w:t>
      </w:r>
      <w:r w:rsidRPr="000410E5">
        <w:rPr>
          <w:rFonts w:ascii="Arial" w:hAnsi="Arial" w:cs="Arial"/>
          <w:color w:val="010000"/>
          <w:sz w:val="20"/>
        </w:rPr>
        <w:t>92,000,000</w:t>
      </w:r>
      <w:r w:rsidRPr="000410E5">
        <w:rPr>
          <w:rFonts w:ascii="Arial" w:hAnsi="Arial" w:cs="Arial"/>
          <w:color w:val="010000"/>
          <w:sz w:val="20"/>
        </w:rPr>
        <w:t xml:space="preserve">, equivalent to </w:t>
      </w:r>
      <w:r w:rsidRPr="000410E5">
        <w:rPr>
          <w:rFonts w:ascii="Arial" w:hAnsi="Arial" w:cs="Arial"/>
          <w:color w:val="010000"/>
          <w:sz w:val="20"/>
        </w:rPr>
        <w:t>9,200</w:t>
      </w:r>
      <w:r w:rsidRPr="000410E5">
        <w:rPr>
          <w:rFonts w:ascii="Arial" w:hAnsi="Arial" w:cs="Arial"/>
          <w:color w:val="010000"/>
          <w:sz w:val="20"/>
        </w:rPr>
        <w:t xml:space="preserve"> share</w:t>
      </w:r>
      <w:r w:rsidRPr="000410E5">
        <w:rPr>
          <w:rFonts w:ascii="Arial" w:hAnsi="Arial" w:cs="Arial"/>
          <w:color w:val="010000"/>
          <w:sz w:val="20"/>
        </w:rPr>
        <w:t>s.</w:t>
      </w:r>
    </w:p>
    <w:p w14:paraId="5B84F080" w14:textId="77777777" w:rsidR="00E42A30" w:rsidRPr="000410E5" w:rsidRDefault="000410E5" w:rsidP="000410E5">
      <w:pPr>
        <w:numPr>
          <w:ilvl w:val="0"/>
          <w:numId w:val="2"/>
        </w:numPr>
        <w:pBdr>
          <w:top w:val="nil"/>
          <w:left w:val="nil"/>
          <w:bottom w:val="nil"/>
          <w:right w:val="nil"/>
          <w:between w:val="nil"/>
        </w:pBdr>
        <w:tabs>
          <w:tab w:val="left" w:pos="432"/>
          <w:tab w:val="left" w:pos="1592"/>
        </w:tabs>
        <w:spacing w:after="120" w:line="360" w:lineRule="auto"/>
        <w:rPr>
          <w:rFonts w:ascii="Arial" w:eastAsia="Arial" w:hAnsi="Arial" w:cs="Arial"/>
          <w:color w:val="010000"/>
          <w:sz w:val="20"/>
          <w:szCs w:val="20"/>
        </w:rPr>
      </w:pPr>
      <w:r w:rsidRPr="000410E5">
        <w:rPr>
          <w:rFonts w:ascii="Arial" w:hAnsi="Arial" w:cs="Arial"/>
          <w:color w:val="010000"/>
          <w:sz w:val="20"/>
        </w:rPr>
        <w:t>Total charter capital after reduction</w:t>
      </w:r>
      <w:r w:rsidRPr="000410E5">
        <w:rPr>
          <w:rFonts w:ascii="Arial" w:hAnsi="Arial" w:cs="Arial"/>
          <w:color w:val="010000"/>
          <w:sz w:val="20"/>
        </w:rPr>
        <w:t>:</w:t>
      </w:r>
      <w:r w:rsidRPr="000410E5">
        <w:rPr>
          <w:rFonts w:ascii="Arial" w:hAnsi="Arial" w:cs="Arial"/>
          <w:color w:val="010000"/>
          <w:sz w:val="20"/>
        </w:rPr>
        <w:t xml:space="preserve"> VND </w:t>
      </w:r>
      <w:r w:rsidRPr="000410E5">
        <w:rPr>
          <w:rFonts w:ascii="Arial" w:hAnsi="Arial" w:cs="Arial"/>
          <w:color w:val="010000"/>
          <w:sz w:val="20"/>
        </w:rPr>
        <w:t>809,051,000,000</w:t>
      </w:r>
      <w:r w:rsidRPr="000410E5">
        <w:rPr>
          <w:rFonts w:ascii="Arial" w:hAnsi="Arial" w:cs="Arial"/>
          <w:color w:val="010000"/>
          <w:sz w:val="20"/>
        </w:rPr>
        <w:t xml:space="preserve">, equivalent to </w:t>
      </w:r>
      <w:r w:rsidRPr="000410E5">
        <w:rPr>
          <w:rFonts w:ascii="Arial" w:hAnsi="Arial" w:cs="Arial"/>
          <w:color w:val="010000"/>
          <w:sz w:val="20"/>
        </w:rPr>
        <w:t>80,905,100</w:t>
      </w:r>
      <w:r w:rsidRPr="000410E5">
        <w:rPr>
          <w:rFonts w:ascii="Arial" w:hAnsi="Arial" w:cs="Arial"/>
          <w:color w:val="010000"/>
          <w:sz w:val="20"/>
        </w:rPr>
        <w:t xml:space="preserve"> shares.</w:t>
      </w:r>
    </w:p>
    <w:p w14:paraId="160B5185"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 xml:space="preserve">‎‎Article </w:t>
      </w:r>
      <w:r w:rsidRPr="000410E5">
        <w:rPr>
          <w:rFonts w:ascii="Arial" w:hAnsi="Arial" w:cs="Arial"/>
          <w:color w:val="010000"/>
          <w:sz w:val="20"/>
        </w:rPr>
        <w:t>6</w:t>
      </w:r>
      <w:r w:rsidRPr="000410E5">
        <w:rPr>
          <w:rFonts w:ascii="Arial" w:hAnsi="Arial" w:cs="Arial"/>
          <w:color w:val="010000"/>
          <w:sz w:val="20"/>
        </w:rPr>
        <w:t xml:space="preserve">. Approve the content of amendments and supplements to the Company's Charter as a basis </w:t>
      </w:r>
      <w:r w:rsidRPr="000410E5">
        <w:rPr>
          <w:rFonts w:ascii="Arial" w:hAnsi="Arial" w:cs="Arial"/>
          <w:color w:val="010000"/>
          <w:sz w:val="20"/>
        </w:rPr>
        <w:lastRenderedPageBreak/>
        <w:t xml:space="preserve">for submitting to the Annual General Meeting of Shareholders </w:t>
      </w:r>
      <w:r w:rsidRPr="000410E5">
        <w:rPr>
          <w:rFonts w:ascii="Arial" w:hAnsi="Arial" w:cs="Arial"/>
          <w:color w:val="010000"/>
          <w:sz w:val="20"/>
        </w:rPr>
        <w:t>2024</w:t>
      </w:r>
      <w:r w:rsidRPr="000410E5">
        <w:rPr>
          <w:rFonts w:ascii="Arial" w:hAnsi="Arial" w:cs="Arial"/>
          <w:color w:val="010000"/>
          <w:sz w:val="20"/>
        </w:rPr>
        <w:t xml:space="preserve"> for consideration and approval (attached Appendix </w:t>
      </w:r>
      <w:r w:rsidRPr="000410E5">
        <w:rPr>
          <w:rFonts w:ascii="Arial" w:hAnsi="Arial" w:cs="Arial"/>
          <w:color w:val="010000"/>
          <w:sz w:val="20"/>
        </w:rPr>
        <w:t>1</w:t>
      </w:r>
      <w:r w:rsidRPr="000410E5">
        <w:rPr>
          <w:rFonts w:ascii="Arial" w:hAnsi="Arial" w:cs="Arial"/>
          <w:color w:val="010000"/>
          <w:sz w:val="20"/>
        </w:rPr>
        <w:t xml:space="preserve"> of the content of amendments and supplements to the Company's Charter).</w:t>
      </w:r>
    </w:p>
    <w:p w14:paraId="4B4307D3"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 xml:space="preserve">‎‎Article </w:t>
      </w:r>
      <w:r w:rsidRPr="000410E5">
        <w:rPr>
          <w:rFonts w:ascii="Arial" w:hAnsi="Arial" w:cs="Arial"/>
          <w:color w:val="010000"/>
          <w:sz w:val="20"/>
        </w:rPr>
        <w:t>7</w:t>
      </w:r>
      <w:r w:rsidRPr="000410E5">
        <w:rPr>
          <w:rFonts w:ascii="Arial" w:hAnsi="Arial" w:cs="Arial"/>
          <w:color w:val="010000"/>
          <w:sz w:val="20"/>
        </w:rPr>
        <w:t xml:space="preserve">. Approve documents and materials for the General Meeting of Shareholders </w:t>
      </w:r>
      <w:r w:rsidRPr="000410E5">
        <w:rPr>
          <w:rFonts w:ascii="Arial" w:hAnsi="Arial" w:cs="Arial"/>
          <w:color w:val="010000"/>
          <w:sz w:val="20"/>
        </w:rPr>
        <w:t>2024</w:t>
      </w:r>
      <w:r w:rsidRPr="000410E5">
        <w:rPr>
          <w:rFonts w:ascii="Arial" w:hAnsi="Arial" w:cs="Arial"/>
          <w:color w:val="010000"/>
          <w:sz w:val="20"/>
        </w:rPr>
        <w:t>.</w:t>
      </w:r>
    </w:p>
    <w:p w14:paraId="658FFF71" w14:textId="77777777" w:rsidR="00E42A30" w:rsidRPr="000410E5" w:rsidRDefault="000410E5" w:rsidP="000410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410E5">
        <w:rPr>
          <w:rFonts w:ascii="Arial" w:hAnsi="Arial" w:cs="Arial"/>
          <w:color w:val="010000"/>
          <w:sz w:val="20"/>
        </w:rPr>
        <w:t xml:space="preserve">‎‎Article </w:t>
      </w:r>
      <w:r w:rsidRPr="000410E5">
        <w:rPr>
          <w:rFonts w:ascii="Arial" w:hAnsi="Arial" w:cs="Arial"/>
          <w:color w:val="010000"/>
          <w:sz w:val="20"/>
        </w:rPr>
        <w:t>8</w:t>
      </w:r>
      <w:r w:rsidRPr="000410E5">
        <w:rPr>
          <w:rFonts w:ascii="Arial" w:hAnsi="Arial" w:cs="Arial"/>
          <w:color w:val="010000"/>
          <w:sz w:val="20"/>
        </w:rPr>
        <w:t>. This Resolution takes e</w:t>
      </w:r>
      <w:r w:rsidRPr="000410E5">
        <w:rPr>
          <w:rFonts w:ascii="Arial" w:hAnsi="Arial" w:cs="Arial"/>
          <w:color w:val="010000"/>
          <w:sz w:val="20"/>
        </w:rPr>
        <w:t>ffect from the date of its signing. Members of the Board of Directors, the General Manager and related departments are responsible for implementing this Resolution.</w:t>
      </w:r>
    </w:p>
    <w:sectPr w:rsidR="00E42A30" w:rsidRPr="000410E5" w:rsidSect="000410E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53986"/>
    <w:multiLevelType w:val="multilevel"/>
    <w:tmpl w:val="F8CE9F88"/>
    <w:lvl w:ilvl="0">
      <w:start w:val="2"/>
      <w:numFmt w:val="decimal"/>
      <w:lvlText w:val="%1."/>
      <w:lvlJc w:val="left"/>
      <w:pPr>
        <w:ind w:left="360" w:hanging="360"/>
      </w:pPr>
      <w:rPr>
        <w:b w:val="0"/>
        <w:i w:val="0"/>
        <w:sz w:val="20"/>
      </w:rPr>
    </w:lvl>
    <w:lvl w:ilvl="1">
      <w:start w:val="1"/>
      <w:numFmt w:val="decimal"/>
      <w:lvlText w:val="%1.%2."/>
      <w:lvlJc w:val="left"/>
      <w:pPr>
        <w:ind w:left="360" w:hanging="360"/>
      </w:pPr>
      <w:rPr>
        <w:b w:val="0"/>
        <w:i w:val="0"/>
        <w:sz w:val="20"/>
      </w:rPr>
    </w:lvl>
    <w:lvl w:ilvl="2">
      <w:start w:val="1"/>
      <w:numFmt w:val="decimal"/>
      <w:lvlText w:val="%1.%2.%3."/>
      <w:lvlJc w:val="left"/>
      <w:pPr>
        <w:ind w:left="720" w:hanging="720"/>
      </w:pPr>
      <w:rPr>
        <w:b w:val="0"/>
        <w:i w:val="0"/>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59D15BE"/>
    <w:multiLevelType w:val="multilevel"/>
    <w:tmpl w:val="B994EEB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EE81D25"/>
    <w:multiLevelType w:val="multilevel"/>
    <w:tmpl w:val="88C2F912"/>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105308F"/>
    <w:multiLevelType w:val="multilevel"/>
    <w:tmpl w:val="9EA810AA"/>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0981C7F"/>
    <w:multiLevelType w:val="multilevel"/>
    <w:tmpl w:val="BFEA0802"/>
    <w:lvl w:ilvl="0">
      <w:start w:val="2"/>
      <w:numFmt w:val="decimal"/>
      <w:lvlText w:val="2.%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3FC2768"/>
    <w:multiLevelType w:val="multilevel"/>
    <w:tmpl w:val="E94CAAB6"/>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EC91622"/>
    <w:multiLevelType w:val="multilevel"/>
    <w:tmpl w:val="B9742E2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A2A2A26"/>
    <w:multiLevelType w:val="multilevel"/>
    <w:tmpl w:val="40600D4C"/>
    <w:lvl w:ilvl="0">
      <w:start w:val="1"/>
      <w:numFmt w:val="decimal"/>
      <w:lvlText w:val="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1"/>
  </w:num>
  <w:num w:numId="3">
    <w:abstractNumId w:val="0"/>
  </w:num>
  <w:num w:numId="4">
    <w:abstractNumId w:val="4"/>
  </w:num>
  <w:num w:numId="5">
    <w:abstractNumId w:val="3"/>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A30"/>
    <w:rsid w:val="000410E5"/>
    <w:rsid w:val="00E42A3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8D21C"/>
  <w15:docId w15:val="{615079C1-DBDE-4F3E-BCBE-09CC14A2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sz w:val="8"/>
      <w:szCs w:val="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line="295" w:lineRule="auto"/>
    </w:pPr>
    <w:rPr>
      <w:rFonts w:ascii="Times New Roman" w:eastAsia="Times New Roman" w:hAnsi="Times New Roman" w:cs="Times New Roman"/>
    </w:rPr>
  </w:style>
  <w:style w:type="paragraph" w:customStyle="1" w:styleId="Bodytext20">
    <w:name w:val="Body text (2)"/>
    <w:basedOn w:val="Normal"/>
    <w:link w:val="Bodytext2"/>
    <w:pPr>
      <w:jc w:val="center"/>
    </w:pPr>
    <w:rPr>
      <w:rFonts w:ascii="Times New Roman" w:eastAsia="Times New Roman" w:hAnsi="Times New Roman" w:cs="Times New Roman"/>
      <w:b/>
      <w:bCs/>
      <w:sz w:val="28"/>
      <w:szCs w:val="28"/>
    </w:rPr>
  </w:style>
  <w:style w:type="paragraph" w:customStyle="1" w:styleId="Heading11">
    <w:name w:val="Heading #1"/>
    <w:basedOn w:val="Normal"/>
    <w:link w:val="Heading10"/>
    <w:pPr>
      <w:spacing w:line="266" w:lineRule="auto"/>
      <w:ind w:left="2630"/>
      <w:outlineLvl w:val="0"/>
    </w:pPr>
    <w:rPr>
      <w:rFonts w:ascii="Times New Roman" w:eastAsia="Times New Roman" w:hAnsi="Times New Roman" w:cs="Times New Roman"/>
      <w:b/>
      <w:bCs/>
    </w:rPr>
  </w:style>
  <w:style w:type="paragraph" w:customStyle="1" w:styleId="Bodytext30">
    <w:name w:val="Body text (3)"/>
    <w:basedOn w:val="Normal"/>
    <w:link w:val="Bodytext3"/>
    <w:pPr>
      <w:spacing w:line="187" w:lineRule="auto"/>
      <w:ind w:left="580" w:firstLine="240"/>
    </w:pPr>
    <w:rPr>
      <w:rFonts w:ascii="Arial" w:eastAsia="Arial" w:hAnsi="Arial" w:cs="Arial"/>
      <w:b/>
      <w:bCs/>
      <w:sz w:val="8"/>
      <w:szCs w:val="8"/>
    </w:rPr>
  </w:style>
  <w:style w:type="paragraph" w:customStyle="1" w:styleId="Tablecaption0">
    <w:name w:val="Table caption"/>
    <w:basedOn w:val="Normal"/>
    <w:link w:val="Tablecaption"/>
    <w:pPr>
      <w:spacing w:line="300" w:lineRule="auto"/>
    </w:pPr>
    <w:rPr>
      <w:rFonts w:ascii="Times New Roman" w:eastAsia="Times New Roman" w:hAnsi="Times New Roman" w:cs="Times New Roman"/>
      <w:i/>
      <w:iCs/>
    </w:rPr>
  </w:style>
  <w:style w:type="paragraph" w:customStyle="1" w:styleId="Other0">
    <w:name w:val="Other"/>
    <w:basedOn w:val="Normal"/>
    <w:link w:val="Other"/>
    <w:pPr>
      <w:spacing w:line="259" w:lineRule="auto"/>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RFh69UF815pw+ZGYUSj0ypYHig==">CgMxLjA4AHIhMVdEWDltX3BSc3M2VHJ6UFN2elplSkZxeHlsejlqcUoy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954</Words>
  <Characters>5282</Characters>
  <Application>Microsoft Office Word</Application>
  <DocSecurity>0</DocSecurity>
  <Lines>160</Lines>
  <Paragraphs>145</Paragraphs>
  <ScaleCrop>false</ScaleCrop>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2024-04-26T07:01:00Z</dcterms:created>
  <dcterms:modified xsi:type="dcterms:W3CDTF">2024-05-02T02:48:00Z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e52bf6b14253383e05a4807339e888b74dd5b7f0bc0051bf4284fb60545b926b</vt:lpwstr>
  </property>
</Properties>
</file>