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C71D0" w:rsidRPr="009E259E" w:rsidRDefault="00767103" w:rsidP="009E259E">
      <w:pP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E259E">
        <w:rPr>
          <w:rFonts w:ascii="Arial" w:hAnsi="Arial" w:cs="Arial"/>
          <w:b/>
          <w:color w:val="010000"/>
          <w:sz w:val="20"/>
        </w:rPr>
        <w:t>PHP: Board Decision</w:t>
      </w:r>
    </w:p>
    <w:p w14:paraId="00000002" w14:textId="0567A557" w:rsidR="001C71D0" w:rsidRPr="009E259E" w:rsidRDefault="00767103" w:rsidP="009E2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E259E">
        <w:rPr>
          <w:rFonts w:ascii="Arial" w:hAnsi="Arial" w:cs="Arial"/>
          <w:color w:val="010000"/>
          <w:sz w:val="20"/>
        </w:rPr>
        <w:t>On May 15, 2024, Port of Hai Phong Joint Stock Company announced Decision No. 1554/QD-CHP on the dismissal of Mr. Nguyen Tuong Anh as the Representative of the capital of Port of Hai Phong Joint Stock Company at HPH Logistics Joint Stock Company</w:t>
      </w:r>
      <w:r w:rsidR="00954A76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1C71D0" w:rsidRPr="009E259E" w:rsidRDefault="00767103" w:rsidP="009E2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259E">
        <w:rPr>
          <w:rFonts w:ascii="Arial" w:hAnsi="Arial" w:cs="Arial"/>
          <w:color w:val="010000"/>
          <w:sz w:val="20"/>
        </w:rPr>
        <w:t>‎‎Article 1. Dismiss Mr. Nguyen Tuong Anh - Member of the Board of Directors, the General Manager - Hai Phong Port as the representative of Hai Phong Port’s capital contribution at HPH Logistics Joint Stock Company with a capital representative rate of 22% of charter capital and dismiss to attend the Board of Directors at HPH Logistics Joint Stock Company.</w:t>
      </w:r>
    </w:p>
    <w:p w14:paraId="00000004" w14:textId="77777777" w:rsidR="001C71D0" w:rsidRPr="009E259E" w:rsidRDefault="00767103" w:rsidP="009E2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259E">
        <w:rPr>
          <w:rFonts w:ascii="Arial" w:hAnsi="Arial" w:cs="Arial"/>
          <w:color w:val="010000"/>
          <w:sz w:val="20"/>
        </w:rPr>
        <w:t>‎‎Article 2. Mr. Nguyen Tuong Anh is obliged to hand over relevant documents and work according to regulations.</w:t>
      </w:r>
    </w:p>
    <w:p w14:paraId="00000005" w14:textId="77777777" w:rsidR="001C71D0" w:rsidRPr="009E259E" w:rsidRDefault="00767103" w:rsidP="009E2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259E">
        <w:rPr>
          <w:rFonts w:ascii="Arial" w:hAnsi="Arial" w:cs="Arial"/>
          <w:color w:val="010000"/>
          <w:sz w:val="20"/>
        </w:rPr>
        <w:t>‎‎Article 3. Mr. Nguyen Tuong Anh is entitled to salary and other benefits according to current regulations.</w:t>
      </w:r>
    </w:p>
    <w:p w14:paraId="00000006" w14:textId="06ED2CCB" w:rsidR="001C71D0" w:rsidRPr="009E259E" w:rsidRDefault="00767103" w:rsidP="009E259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259E">
        <w:rPr>
          <w:rFonts w:ascii="Arial" w:hAnsi="Arial" w:cs="Arial"/>
          <w:color w:val="010000"/>
          <w:sz w:val="20"/>
        </w:rPr>
        <w:t>Article 4: The General Manager, the Chief Accountant, the Chief of Office, the Head of the Salary Department, and Mr. Nguyen Tuong Anh implement based on this Decision.</w:t>
      </w:r>
    </w:p>
    <w:sectPr w:rsidR="001C71D0" w:rsidRPr="009E259E" w:rsidSect="009E259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D0"/>
    <w:rsid w:val="001C71D0"/>
    <w:rsid w:val="002D1526"/>
    <w:rsid w:val="002F5A0D"/>
    <w:rsid w:val="004B78CC"/>
    <w:rsid w:val="00767103"/>
    <w:rsid w:val="00954A76"/>
    <w:rsid w:val="009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11D3A"/>
  <w15:docId w15:val="{6C09E1E7-5CE9-421F-97B1-9D60FB64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EB365C"/>
      <w:sz w:val="16"/>
      <w:szCs w:val="1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EB365C"/>
      <w:w w:val="6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EB365C"/>
      <w:sz w:val="16"/>
      <w:szCs w:val="16"/>
    </w:rPr>
  </w:style>
  <w:style w:type="paragraph" w:customStyle="1" w:styleId="Vnbnnidung20">
    <w:name w:val="Văn bản nội dung (2)"/>
    <w:basedOn w:val="Normal"/>
    <w:link w:val="Vnbnnidung2"/>
    <w:rPr>
      <w:rFonts w:ascii="Palatino Linotype" w:eastAsia="Palatino Linotype" w:hAnsi="Palatino Linotype" w:cs="Palatino Linotype"/>
      <w:b/>
      <w:bCs/>
      <w:color w:val="EB365C"/>
      <w:w w:val="60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tYdZaGqMa+IMyGKm4sYTLPN86A==">CgMxLjA4AHIhMTd6bUFtWHpYa0ZpbHdtQW9EZHhqX3pGdU1WODhQN3pa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2024-05-20T03:31:00Z</dcterms:created>
  <dcterms:modified xsi:type="dcterms:W3CDTF">2024-05-20T03:31:00Z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220443ce6a1d7265ead040fbc2526455b95205f57433a50d586294519776cf81</vt:lpwstr>
  </property>
</Properties>
</file>