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3085F11" w:rsidR="00204AF6" w:rsidRPr="00696206" w:rsidRDefault="00FD398A" w:rsidP="009D74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96206">
        <w:rPr>
          <w:rFonts w:ascii="Arial" w:hAnsi="Arial" w:cs="Arial"/>
          <w:b/>
          <w:color w:val="010000"/>
          <w:sz w:val="20"/>
        </w:rPr>
        <w:t>T</w:t>
      </w:r>
      <w:r w:rsidR="00696206" w:rsidRPr="00696206">
        <w:rPr>
          <w:rFonts w:ascii="Arial" w:hAnsi="Arial" w:cs="Arial"/>
          <w:b/>
          <w:color w:val="010000"/>
          <w:sz w:val="20"/>
        </w:rPr>
        <w:t>AN</w:t>
      </w:r>
      <w:r w:rsidRPr="00696206">
        <w:rPr>
          <w:rFonts w:ascii="Arial" w:hAnsi="Arial" w:cs="Arial"/>
          <w:b/>
          <w:color w:val="010000"/>
          <w:sz w:val="20"/>
        </w:rPr>
        <w:t>: Board Resolution </w:t>
      </w:r>
    </w:p>
    <w:p w14:paraId="00000002" w14:textId="47114D42" w:rsidR="00204AF6" w:rsidRPr="00696206" w:rsidRDefault="00FD398A" w:rsidP="009D74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6206">
        <w:rPr>
          <w:rFonts w:ascii="Arial" w:hAnsi="Arial" w:cs="Arial"/>
          <w:color w:val="010000"/>
          <w:sz w:val="20"/>
        </w:rPr>
        <w:t xml:space="preserve">On May 16, 2024, </w:t>
      </w:r>
      <w:proofErr w:type="spellStart"/>
      <w:r w:rsidRPr="00696206">
        <w:rPr>
          <w:rFonts w:ascii="Arial" w:hAnsi="Arial" w:cs="Arial"/>
          <w:color w:val="010000"/>
          <w:sz w:val="20"/>
        </w:rPr>
        <w:t>Thuan</w:t>
      </w:r>
      <w:proofErr w:type="spellEnd"/>
      <w:r w:rsidRPr="00696206">
        <w:rPr>
          <w:rFonts w:ascii="Arial" w:hAnsi="Arial" w:cs="Arial"/>
          <w:color w:val="010000"/>
          <w:sz w:val="20"/>
        </w:rPr>
        <w:t xml:space="preserve"> An Coffee Joint Stock Company announced Resolution No. 03/2024/NQ-HDQT on approving the agenda of the Annual General Meeting of Shareholders 2024 as follows:</w:t>
      </w:r>
    </w:p>
    <w:p w14:paraId="00000003" w14:textId="1D6FEA81" w:rsidR="00204AF6" w:rsidRPr="00696206" w:rsidRDefault="00FD398A" w:rsidP="009D74A7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96206">
        <w:rPr>
          <w:rFonts w:ascii="Arial" w:hAnsi="Arial" w:cs="Arial"/>
          <w:color w:val="010000"/>
          <w:sz w:val="20"/>
        </w:rPr>
        <w:t>‎‎Article 1.</w:t>
      </w:r>
      <w:proofErr w:type="gramEnd"/>
      <w:r w:rsidRPr="00696206">
        <w:rPr>
          <w:rFonts w:ascii="Arial" w:hAnsi="Arial" w:cs="Arial"/>
          <w:color w:val="010000"/>
          <w:sz w:val="20"/>
        </w:rPr>
        <w:t xml:space="preserve"> The Board of Directors approved the agendas of the Annual General Meeting of Shareholders 2024 of the Company as follows:</w:t>
      </w:r>
    </w:p>
    <w:p w14:paraId="00000004" w14:textId="24DC4DE1" w:rsidR="00204AF6" w:rsidRPr="00696206" w:rsidRDefault="00FD398A" w:rsidP="009D74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7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6206">
        <w:rPr>
          <w:rFonts w:ascii="Arial" w:hAnsi="Arial" w:cs="Arial"/>
          <w:color w:val="010000"/>
          <w:sz w:val="20"/>
        </w:rPr>
        <w:t>The record date for the list of shareholders to exercise the righ</w:t>
      </w:r>
      <w:bookmarkStart w:id="0" w:name="_GoBack"/>
      <w:bookmarkEnd w:id="0"/>
      <w:r w:rsidRPr="00696206">
        <w:rPr>
          <w:rFonts w:ascii="Arial" w:hAnsi="Arial" w:cs="Arial"/>
          <w:color w:val="010000"/>
          <w:sz w:val="20"/>
        </w:rPr>
        <w:t>ts to attend the Annual General Meeting of Shareholders 2024: May 07, 2024.</w:t>
      </w:r>
    </w:p>
    <w:p w14:paraId="00000005" w14:textId="77777777" w:rsidR="00204AF6" w:rsidRPr="00696206" w:rsidRDefault="00FD398A" w:rsidP="009D74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7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6206">
        <w:rPr>
          <w:rFonts w:ascii="Arial" w:hAnsi="Arial" w:cs="Arial"/>
          <w:color w:val="010000"/>
          <w:sz w:val="20"/>
        </w:rPr>
        <w:t>Time to organize the Annual General Meeting of Shareholders 2024: June 14, 2024.</w:t>
      </w:r>
    </w:p>
    <w:p w14:paraId="00000006" w14:textId="77777777" w:rsidR="00204AF6" w:rsidRPr="00696206" w:rsidRDefault="00FD398A" w:rsidP="009D74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7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6206">
        <w:rPr>
          <w:rFonts w:ascii="Arial" w:hAnsi="Arial" w:cs="Arial"/>
          <w:color w:val="010000"/>
          <w:sz w:val="20"/>
        </w:rPr>
        <w:t xml:space="preserve">Venue: Hall of </w:t>
      </w:r>
      <w:proofErr w:type="spellStart"/>
      <w:r w:rsidRPr="00696206">
        <w:rPr>
          <w:rFonts w:ascii="Arial" w:hAnsi="Arial" w:cs="Arial"/>
          <w:color w:val="010000"/>
          <w:sz w:val="20"/>
        </w:rPr>
        <w:t>Thuan</w:t>
      </w:r>
      <w:proofErr w:type="spellEnd"/>
      <w:r w:rsidRPr="00696206">
        <w:rPr>
          <w:rFonts w:ascii="Arial" w:hAnsi="Arial" w:cs="Arial"/>
          <w:color w:val="010000"/>
          <w:sz w:val="20"/>
        </w:rPr>
        <w:t xml:space="preserve"> An Coffee Joint Stock Company, </w:t>
      </w:r>
      <w:proofErr w:type="spellStart"/>
      <w:r w:rsidRPr="00696206">
        <w:rPr>
          <w:rFonts w:ascii="Arial" w:hAnsi="Arial" w:cs="Arial"/>
          <w:color w:val="010000"/>
          <w:sz w:val="20"/>
        </w:rPr>
        <w:t>Thuan</w:t>
      </w:r>
      <w:proofErr w:type="spellEnd"/>
      <w:r w:rsidRPr="00696206">
        <w:rPr>
          <w:rFonts w:ascii="Arial" w:hAnsi="Arial" w:cs="Arial"/>
          <w:color w:val="010000"/>
          <w:sz w:val="20"/>
        </w:rPr>
        <w:t xml:space="preserve"> Son Village, </w:t>
      </w:r>
      <w:proofErr w:type="spellStart"/>
      <w:r w:rsidRPr="00696206">
        <w:rPr>
          <w:rFonts w:ascii="Arial" w:hAnsi="Arial" w:cs="Arial"/>
          <w:color w:val="010000"/>
          <w:sz w:val="20"/>
        </w:rPr>
        <w:t>Thuan</w:t>
      </w:r>
      <w:proofErr w:type="spellEnd"/>
      <w:r w:rsidRPr="00696206">
        <w:rPr>
          <w:rFonts w:ascii="Arial" w:hAnsi="Arial" w:cs="Arial"/>
          <w:color w:val="010000"/>
          <w:sz w:val="20"/>
        </w:rPr>
        <w:t xml:space="preserve"> An Commune, </w:t>
      </w:r>
      <w:proofErr w:type="spellStart"/>
      <w:r w:rsidRPr="00696206">
        <w:rPr>
          <w:rFonts w:ascii="Arial" w:hAnsi="Arial" w:cs="Arial"/>
          <w:color w:val="010000"/>
          <w:sz w:val="20"/>
        </w:rPr>
        <w:t>Dak</w:t>
      </w:r>
      <w:proofErr w:type="spellEnd"/>
      <w:r w:rsidRPr="00696206">
        <w:rPr>
          <w:rFonts w:ascii="Arial" w:hAnsi="Arial" w:cs="Arial"/>
          <w:color w:val="010000"/>
          <w:sz w:val="20"/>
        </w:rPr>
        <w:t xml:space="preserve"> Mil District, </w:t>
      </w:r>
      <w:proofErr w:type="spellStart"/>
      <w:r w:rsidRPr="00696206">
        <w:rPr>
          <w:rFonts w:ascii="Arial" w:hAnsi="Arial" w:cs="Arial"/>
          <w:color w:val="010000"/>
          <w:sz w:val="20"/>
        </w:rPr>
        <w:t>Dak</w:t>
      </w:r>
      <w:proofErr w:type="spellEnd"/>
      <w:r w:rsidRPr="0069620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96206">
        <w:rPr>
          <w:rFonts w:ascii="Arial" w:hAnsi="Arial" w:cs="Arial"/>
          <w:color w:val="010000"/>
          <w:sz w:val="20"/>
        </w:rPr>
        <w:t>Nong</w:t>
      </w:r>
      <w:proofErr w:type="spellEnd"/>
      <w:r w:rsidRPr="00696206">
        <w:rPr>
          <w:rFonts w:ascii="Arial" w:hAnsi="Arial" w:cs="Arial"/>
          <w:color w:val="010000"/>
          <w:sz w:val="20"/>
        </w:rPr>
        <w:t xml:space="preserve"> Province.</w:t>
      </w:r>
    </w:p>
    <w:p w14:paraId="00000007" w14:textId="77777777" w:rsidR="00204AF6" w:rsidRPr="00696206" w:rsidRDefault="00FD398A" w:rsidP="009D74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7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6206">
        <w:rPr>
          <w:rFonts w:ascii="Arial" w:hAnsi="Arial" w:cs="Arial"/>
          <w:color w:val="010000"/>
          <w:sz w:val="20"/>
        </w:rPr>
        <w:t>Meeting contents:</w:t>
      </w:r>
    </w:p>
    <w:p w14:paraId="00000008" w14:textId="77777777" w:rsidR="00204AF6" w:rsidRPr="00696206" w:rsidRDefault="00FD398A" w:rsidP="009D7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7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6206">
        <w:rPr>
          <w:rFonts w:ascii="Arial" w:hAnsi="Arial" w:cs="Arial"/>
          <w:color w:val="010000"/>
          <w:sz w:val="20"/>
        </w:rPr>
        <w:t>Report on production and business activities in 2023 and the orientation for implementing the plan 2024.</w:t>
      </w:r>
    </w:p>
    <w:p w14:paraId="00000009" w14:textId="77777777" w:rsidR="00204AF6" w:rsidRPr="00696206" w:rsidRDefault="00FD398A" w:rsidP="009D7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7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6206">
        <w:rPr>
          <w:rFonts w:ascii="Arial" w:hAnsi="Arial" w:cs="Arial"/>
          <w:color w:val="010000"/>
          <w:sz w:val="20"/>
        </w:rPr>
        <w:t>Report on the production and business results in the term 2019-2023 and the orientation for implementing the plan for the term 2024-2028</w:t>
      </w:r>
    </w:p>
    <w:p w14:paraId="0000000A" w14:textId="1333D696" w:rsidR="00204AF6" w:rsidRPr="00696206" w:rsidRDefault="00FD398A" w:rsidP="009D7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7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6206">
        <w:rPr>
          <w:rFonts w:ascii="Arial" w:hAnsi="Arial" w:cs="Arial"/>
          <w:color w:val="010000"/>
          <w:sz w:val="20"/>
        </w:rPr>
        <w:t>Audited Financial Statements 2023.</w:t>
      </w:r>
    </w:p>
    <w:p w14:paraId="0000000B" w14:textId="77777777" w:rsidR="00204AF6" w:rsidRPr="00696206" w:rsidRDefault="00FD398A" w:rsidP="009D7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7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6206">
        <w:rPr>
          <w:rFonts w:ascii="Arial" w:hAnsi="Arial" w:cs="Arial"/>
          <w:color w:val="010000"/>
          <w:sz w:val="20"/>
        </w:rPr>
        <w:t>Report on activities of the Board of Directors 2023, operating orientation 2024, and the term 2029-2023, operating orientation for the term 2024-2028.</w:t>
      </w:r>
    </w:p>
    <w:p w14:paraId="0000000C" w14:textId="77777777" w:rsidR="00204AF6" w:rsidRPr="00696206" w:rsidRDefault="00FD398A" w:rsidP="009D7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7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6206">
        <w:rPr>
          <w:rFonts w:ascii="Arial" w:hAnsi="Arial" w:cs="Arial"/>
          <w:color w:val="010000"/>
          <w:sz w:val="20"/>
        </w:rPr>
        <w:t>Report on activities of the Supervisory Board 2023, orientation for 2024, and the term 2029-2023, orientation for the term 2024-2028.</w:t>
      </w:r>
    </w:p>
    <w:p w14:paraId="0000000D" w14:textId="77777777" w:rsidR="00204AF6" w:rsidRPr="00696206" w:rsidRDefault="00FD398A" w:rsidP="009D7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7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6206">
        <w:rPr>
          <w:rFonts w:ascii="Arial" w:hAnsi="Arial" w:cs="Arial"/>
          <w:color w:val="010000"/>
          <w:sz w:val="20"/>
        </w:rPr>
        <w:t>Proposal on profit distribution in 2023.</w:t>
      </w:r>
    </w:p>
    <w:p w14:paraId="0000000E" w14:textId="56D26572" w:rsidR="00204AF6" w:rsidRPr="00696206" w:rsidRDefault="00FD398A" w:rsidP="009D7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7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6206">
        <w:rPr>
          <w:rFonts w:ascii="Arial" w:hAnsi="Arial" w:cs="Arial"/>
          <w:color w:val="010000"/>
          <w:sz w:val="20"/>
        </w:rPr>
        <w:t>Proposal on the Report on remuneration and salary of the Board of Directors and the Supervisory Board in 2023; propose remuneration and salary for the Board of Directors and the Supervisory Board in 2024.</w:t>
      </w:r>
    </w:p>
    <w:p w14:paraId="0000000F" w14:textId="01F50A2A" w:rsidR="00204AF6" w:rsidRPr="00696206" w:rsidRDefault="00FD398A" w:rsidP="009D7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7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6206">
        <w:rPr>
          <w:rFonts w:ascii="Arial" w:hAnsi="Arial" w:cs="Arial"/>
          <w:color w:val="010000"/>
          <w:sz w:val="20"/>
        </w:rPr>
        <w:t>Proposal on the selection of an independent audit company to audit the Financial Statements 2024.</w:t>
      </w:r>
    </w:p>
    <w:p w14:paraId="00000010" w14:textId="77777777" w:rsidR="00204AF6" w:rsidRPr="00696206" w:rsidRDefault="00FD398A" w:rsidP="009D7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7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6206">
        <w:rPr>
          <w:rFonts w:ascii="Arial" w:hAnsi="Arial" w:cs="Arial"/>
          <w:color w:val="010000"/>
          <w:sz w:val="20"/>
        </w:rPr>
        <w:t>Proposal for approval of loan financing for business development and investment in 2024.</w:t>
      </w:r>
    </w:p>
    <w:p w14:paraId="00000011" w14:textId="77777777" w:rsidR="00204AF6" w:rsidRPr="00696206" w:rsidRDefault="00FD398A" w:rsidP="009D7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7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6206">
        <w:rPr>
          <w:rFonts w:ascii="Arial" w:hAnsi="Arial" w:cs="Arial"/>
          <w:color w:val="010000"/>
          <w:sz w:val="20"/>
        </w:rPr>
        <w:t>Proposals on the dismissal and election of additional members for the Board of Directors for the term of 2024-2029</w:t>
      </w:r>
    </w:p>
    <w:p w14:paraId="00000012" w14:textId="77777777" w:rsidR="00204AF6" w:rsidRPr="00696206" w:rsidRDefault="00FD398A" w:rsidP="009D7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7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6206">
        <w:rPr>
          <w:rFonts w:ascii="Arial" w:hAnsi="Arial" w:cs="Arial"/>
          <w:color w:val="010000"/>
          <w:sz w:val="20"/>
        </w:rPr>
        <w:t xml:space="preserve">Other contents under the authorities of the General Meeting of Shareholders. </w:t>
      </w:r>
    </w:p>
    <w:p w14:paraId="00000013" w14:textId="77777777" w:rsidR="00204AF6" w:rsidRPr="00696206" w:rsidRDefault="00FD398A" w:rsidP="009D74A7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96206">
        <w:rPr>
          <w:rFonts w:ascii="Arial" w:hAnsi="Arial" w:cs="Arial"/>
          <w:color w:val="010000"/>
          <w:sz w:val="20"/>
        </w:rPr>
        <w:t>‎‎Article 2.</w:t>
      </w:r>
      <w:proofErr w:type="gramEnd"/>
      <w:r w:rsidRPr="00696206">
        <w:rPr>
          <w:rFonts w:ascii="Arial" w:hAnsi="Arial" w:cs="Arial"/>
          <w:color w:val="010000"/>
          <w:sz w:val="20"/>
        </w:rPr>
        <w:t xml:space="preserve"> This Resolution takes effect from the date of its signing.</w:t>
      </w:r>
    </w:p>
    <w:p w14:paraId="00000014" w14:textId="2FDB52C6" w:rsidR="00204AF6" w:rsidRPr="00696206" w:rsidRDefault="00FD398A" w:rsidP="009D74A7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6206">
        <w:rPr>
          <w:rFonts w:ascii="Arial" w:hAnsi="Arial" w:cs="Arial"/>
          <w:color w:val="010000"/>
          <w:sz w:val="20"/>
        </w:rPr>
        <w:t>Members of the Board of Directors, the Executive Board</w:t>
      </w:r>
      <w:r w:rsidR="00696206">
        <w:rPr>
          <w:rFonts w:ascii="Arial" w:hAnsi="Arial" w:cs="Arial"/>
          <w:color w:val="010000"/>
          <w:sz w:val="20"/>
        </w:rPr>
        <w:t>,</w:t>
      </w:r>
      <w:r w:rsidRPr="00696206">
        <w:rPr>
          <w:rFonts w:ascii="Arial" w:hAnsi="Arial" w:cs="Arial"/>
          <w:color w:val="010000"/>
          <w:sz w:val="20"/>
        </w:rPr>
        <w:t xml:space="preserve"> relevant departments, and individuals are responsible for implementing this Resolution</w:t>
      </w:r>
      <w:r w:rsidR="00386BB9" w:rsidRPr="00696206">
        <w:rPr>
          <w:rFonts w:ascii="Arial" w:hAnsi="Arial" w:cs="Arial"/>
          <w:color w:val="010000"/>
          <w:sz w:val="20"/>
        </w:rPr>
        <w:t>.</w:t>
      </w:r>
    </w:p>
    <w:sectPr w:rsidR="00204AF6" w:rsidRPr="00696206" w:rsidSect="00C502C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625CC"/>
    <w:multiLevelType w:val="multilevel"/>
    <w:tmpl w:val="816C75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E2A2D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CDC38C7"/>
    <w:multiLevelType w:val="multilevel"/>
    <w:tmpl w:val="83A6F50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F6"/>
    <w:rsid w:val="00204AF6"/>
    <w:rsid w:val="00386BB9"/>
    <w:rsid w:val="00696206"/>
    <w:rsid w:val="009D74A7"/>
    <w:rsid w:val="00C502C9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3C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190" w:lineRule="auto"/>
    </w:pPr>
    <w:rPr>
      <w:rFonts w:ascii="Arial" w:eastAsia="Arial" w:hAnsi="Arial" w:cs="Arial"/>
      <w:sz w:val="9"/>
      <w:szCs w:val="9"/>
    </w:rPr>
  </w:style>
  <w:style w:type="paragraph" w:customStyle="1" w:styleId="Heading11">
    <w:name w:val="Heading #1"/>
    <w:basedOn w:val="Normal"/>
    <w:link w:val="Heading10"/>
    <w:pPr>
      <w:ind w:left="257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305" w:lineRule="auto"/>
      <w:ind w:firstLine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32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7B69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190" w:lineRule="auto"/>
    </w:pPr>
    <w:rPr>
      <w:rFonts w:ascii="Arial" w:eastAsia="Arial" w:hAnsi="Arial" w:cs="Arial"/>
      <w:sz w:val="9"/>
      <w:szCs w:val="9"/>
    </w:rPr>
  </w:style>
  <w:style w:type="paragraph" w:customStyle="1" w:styleId="Heading11">
    <w:name w:val="Heading #1"/>
    <w:basedOn w:val="Normal"/>
    <w:link w:val="Heading10"/>
    <w:pPr>
      <w:ind w:left="257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305" w:lineRule="auto"/>
      <w:ind w:firstLine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32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7B69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cLtF5zxMpPpRUq+cwk6VSxsdNw==">CgMxLjA4AHIhMVAwNU1udWVObWhwSXM1TF90YTlzdXRCV0xTNnE0Q0ZT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10</cp:revision>
  <dcterms:created xsi:type="dcterms:W3CDTF">2024-05-17T03:48:00Z</dcterms:created>
  <dcterms:modified xsi:type="dcterms:W3CDTF">2024-05-20T07:59:00Z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ff02a86f9bfd10b6fb1543d98a33150203a13616ed6f5df02dd4e0f829bdfec8</vt:lpwstr>
  </property>
</Properties>
</file>