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C747BC6" w:rsidR="008D3E1C" w:rsidRPr="0096409F" w:rsidRDefault="00EA55E9" w:rsidP="0006170C">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6409F">
        <w:rPr>
          <w:rFonts w:ascii="Arial" w:hAnsi="Arial" w:cs="Arial"/>
          <w:b/>
          <w:color w:val="010000"/>
          <w:sz w:val="20"/>
        </w:rPr>
        <w:t xml:space="preserve">ABC: </w:t>
      </w:r>
      <w:r w:rsidR="0096409F" w:rsidRPr="0096409F">
        <w:rPr>
          <w:rFonts w:ascii="Arial" w:hAnsi="Arial" w:cs="Arial"/>
          <w:b/>
          <w:bCs/>
          <w:color w:val="010000"/>
          <w:sz w:val="20"/>
          <w:szCs w:val="20"/>
          <w:lang w:val="vi-VN"/>
        </w:rPr>
        <w:t xml:space="preserve">Board </w:t>
      </w:r>
      <w:r w:rsidR="0096409F" w:rsidRPr="0096409F">
        <w:rPr>
          <w:rFonts w:ascii="Arial" w:hAnsi="Arial" w:cs="Arial"/>
          <w:b/>
          <w:bCs/>
          <w:color w:val="010000"/>
          <w:sz w:val="20"/>
          <w:szCs w:val="20"/>
        </w:rPr>
        <w:t>Decision</w:t>
      </w:r>
    </w:p>
    <w:p w14:paraId="00000002" w14:textId="48DA0D30" w:rsidR="008D3E1C" w:rsidRPr="0096409F" w:rsidRDefault="00EA55E9" w:rsidP="0006170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09F">
        <w:rPr>
          <w:rFonts w:ascii="Arial" w:hAnsi="Arial" w:cs="Arial"/>
          <w:color w:val="010000"/>
          <w:sz w:val="20"/>
        </w:rPr>
        <w:t>On May 15, 2024, VMG Media Joint Stock Company announced Decision No. 43/QD-H</w:t>
      </w:r>
      <w:r w:rsidR="00FD5933" w:rsidRPr="0096409F">
        <w:rPr>
          <w:rFonts w:ascii="Arial" w:hAnsi="Arial" w:cs="Arial"/>
          <w:color w:val="010000"/>
          <w:sz w:val="20"/>
        </w:rPr>
        <w:t>DQT on the authorized representation</w:t>
      </w:r>
      <w:r w:rsidRPr="0096409F">
        <w:rPr>
          <w:rFonts w:ascii="Arial" w:hAnsi="Arial" w:cs="Arial"/>
          <w:color w:val="010000"/>
          <w:sz w:val="20"/>
        </w:rPr>
        <w:t>, as follows:</w:t>
      </w:r>
    </w:p>
    <w:p w14:paraId="40C23BC2" w14:textId="77777777" w:rsidR="0096409F" w:rsidRPr="0096409F" w:rsidRDefault="00EA55E9" w:rsidP="0006170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09F">
        <w:rPr>
          <w:rFonts w:ascii="Arial" w:hAnsi="Arial" w:cs="Arial"/>
          <w:color w:val="010000"/>
          <w:sz w:val="20"/>
        </w:rPr>
        <w:t>‎‎Article 1. Authorize to act as an authorized representative, (hereinafter referred to as the Capital Representative) of VMG Media Joint Stock Company at VNNPLUS Media Joint Stock Company with details as follows:</w:t>
      </w:r>
    </w:p>
    <w:p w14:paraId="00000004" w14:textId="7100A4E1" w:rsidR="008D3E1C" w:rsidRPr="0096409F" w:rsidRDefault="00EA55E9" w:rsidP="0006170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09F">
        <w:rPr>
          <w:rFonts w:ascii="Arial" w:hAnsi="Arial" w:cs="Arial"/>
          <w:color w:val="010000"/>
          <w:sz w:val="20"/>
        </w:rPr>
        <w:t>Name of authorized person:</w:t>
      </w:r>
    </w:p>
    <w:p w14:paraId="00000005" w14:textId="7038D0A3" w:rsidR="008D3E1C" w:rsidRPr="0096409F" w:rsidRDefault="00EA55E9" w:rsidP="0006170C">
      <w:pPr>
        <w:keepNext/>
        <w:widowControl/>
        <w:numPr>
          <w:ilvl w:val="1"/>
          <w:numId w:val="1"/>
        </w:numPr>
        <w:pBdr>
          <w:top w:val="nil"/>
          <w:left w:val="nil"/>
          <w:bottom w:val="nil"/>
          <w:right w:val="nil"/>
          <w:between w:val="nil"/>
        </w:pBdr>
        <w:tabs>
          <w:tab w:val="left" w:pos="432"/>
          <w:tab w:val="left" w:pos="567"/>
        </w:tabs>
        <w:spacing w:after="120" w:line="360" w:lineRule="auto"/>
        <w:ind w:left="0" w:firstLine="0"/>
        <w:jc w:val="both"/>
        <w:rPr>
          <w:rFonts w:ascii="Arial" w:eastAsia="Arial" w:hAnsi="Arial" w:cs="Arial"/>
          <w:color w:val="010000"/>
          <w:sz w:val="20"/>
          <w:szCs w:val="20"/>
        </w:rPr>
      </w:pPr>
      <w:bookmarkStart w:id="0" w:name="_heading=h.gjdgxs"/>
      <w:bookmarkEnd w:id="0"/>
      <w:r w:rsidRPr="0096409F">
        <w:rPr>
          <w:rFonts w:ascii="Arial" w:hAnsi="Arial" w:cs="Arial"/>
          <w:color w:val="010000"/>
          <w:sz w:val="20"/>
        </w:rPr>
        <w:t>Mr. Nguyen Hoang Nam</w:t>
      </w:r>
      <w:r w:rsidRPr="0096409F">
        <w:rPr>
          <w:rFonts w:ascii="Arial" w:hAnsi="Arial" w:cs="Arial"/>
          <w:color w:val="010000"/>
          <w:sz w:val="20"/>
        </w:rPr>
        <w:tab/>
      </w:r>
    </w:p>
    <w:p w14:paraId="00000006" w14:textId="6DD874C4" w:rsidR="008D3E1C" w:rsidRPr="0096409F" w:rsidRDefault="00EA55E9" w:rsidP="0006170C">
      <w:pPr>
        <w:keepNext/>
        <w:widowControl/>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09F">
        <w:rPr>
          <w:rFonts w:ascii="Arial" w:hAnsi="Arial" w:cs="Arial"/>
          <w:color w:val="010000"/>
          <w:sz w:val="20"/>
        </w:rPr>
        <w:t>Citizen ID Number:</w:t>
      </w:r>
      <w:r w:rsidR="00FD5933" w:rsidRPr="0096409F">
        <w:rPr>
          <w:rFonts w:ascii="Arial" w:hAnsi="Arial" w:cs="Arial"/>
          <w:color w:val="010000"/>
          <w:sz w:val="20"/>
        </w:rPr>
        <w:t xml:space="preserve"> </w:t>
      </w:r>
      <w:r w:rsidRPr="0096409F">
        <w:rPr>
          <w:rFonts w:ascii="Arial" w:hAnsi="Arial" w:cs="Arial"/>
          <w:color w:val="010000"/>
          <w:sz w:val="20"/>
        </w:rPr>
        <w:t xml:space="preserve">022083000086; Date </w:t>
      </w:r>
      <w:r w:rsidR="00FD5933" w:rsidRPr="0096409F">
        <w:rPr>
          <w:rFonts w:ascii="Arial" w:hAnsi="Arial" w:cs="Arial"/>
          <w:color w:val="010000"/>
          <w:sz w:val="20"/>
        </w:rPr>
        <w:t xml:space="preserve">of </w:t>
      </w:r>
      <w:r w:rsidRPr="0096409F">
        <w:rPr>
          <w:rFonts w:ascii="Arial" w:hAnsi="Arial" w:cs="Arial"/>
          <w:color w:val="010000"/>
          <w:sz w:val="20"/>
        </w:rPr>
        <w:t>issue: August 7, 2022; At: Police Department for Administrative Management of Social Order</w:t>
      </w:r>
    </w:p>
    <w:p w14:paraId="00000007" w14:textId="77777777" w:rsidR="008D3E1C" w:rsidRPr="0096409F" w:rsidRDefault="00EA55E9" w:rsidP="0006170C">
      <w:pPr>
        <w:keepNext/>
        <w:widowControl/>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09F">
        <w:rPr>
          <w:rFonts w:ascii="Arial" w:hAnsi="Arial" w:cs="Arial"/>
          <w:color w:val="010000"/>
          <w:sz w:val="20"/>
        </w:rPr>
        <w:t xml:space="preserve">Permanent address Group 22, Ngoc </w:t>
      </w:r>
      <w:proofErr w:type="spellStart"/>
      <w:r w:rsidRPr="0096409F">
        <w:rPr>
          <w:rFonts w:ascii="Arial" w:hAnsi="Arial" w:cs="Arial"/>
          <w:color w:val="010000"/>
          <w:sz w:val="20"/>
        </w:rPr>
        <w:t>Thuy</w:t>
      </w:r>
      <w:proofErr w:type="spellEnd"/>
      <w:r w:rsidRPr="0096409F">
        <w:rPr>
          <w:rFonts w:ascii="Arial" w:hAnsi="Arial" w:cs="Arial"/>
          <w:color w:val="010000"/>
          <w:sz w:val="20"/>
        </w:rPr>
        <w:t xml:space="preserve"> Ward, Long Bien District, Hanoi City, Vietnam</w:t>
      </w:r>
    </w:p>
    <w:p w14:paraId="00000008" w14:textId="7629AA76" w:rsidR="008D3E1C" w:rsidRPr="0096409F" w:rsidRDefault="00237A79" w:rsidP="0006170C">
      <w:pPr>
        <w:keepNext/>
        <w:widowControl/>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09F">
        <w:rPr>
          <w:rFonts w:ascii="Arial" w:hAnsi="Arial" w:cs="Arial"/>
          <w:color w:val="010000"/>
          <w:sz w:val="20"/>
        </w:rPr>
        <w:t xml:space="preserve"> </w:t>
      </w:r>
      <w:r w:rsidR="00EA55E9" w:rsidRPr="0096409F">
        <w:rPr>
          <w:rFonts w:ascii="Arial" w:hAnsi="Arial" w:cs="Arial"/>
          <w:color w:val="010000"/>
          <w:sz w:val="20"/>
        </w:rPr>
        <w:t>Number of authorized shares: 510,000 shares, equivalent to 100% of the total shares of VMG Media Joint Stock Company in VNNPLUS Media Joint Stock Company.</w:t>
      </w:r>
      <w:r w:rsidRPr="0096409F">
        <w:rPr>
          <w:rFonts w:ascii="Arial" w:hAnsi="Arial" w:cs="Arial"/>
          <w:color w:val="010000"/>
          <w:sz w:val="20"/>
        </w:rPr>
        <w:t xml:space="preserve"> </w:t>
      </w:r>
    </w:p>
    <w:p w14:paraId="00000009" w14:textId="5DC3B9DE" w:rsidR="008D3E1C" w:rsidRPr="0096409F" w:rsidRDefault="00EA55E9" w:rsidP="0006170C">
      <w:pPr>
        <w:keepNext/>
        <w:widowControl/>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6409F">
        <w:rPr>
          <w:rFonts w:ascii="Arial" w:hAnsi="Arial" w:cs="Arial"/>
          <w:color w:val="010000"/>
          <w:sz w:val="20"/>
        </w:rPr>
        <w:t>Period of authorization: From May 15, 2024</w:t>
      </w:r>
      <w:r w:rsidR="0006170C">
        <w:rPr>
          <w:rFonts w:ascii="Arial" w:hAnsi="Arial" w:cs="Arial"/>
          <w:color w:val="010000"/>
          <w:sz w:val="20"/>
        </w:rPr>
        <w:t>,</w:t>
      </w:r>
      <w:r w:rsidRPr="0096409F">
        <w:rPr>
          <w:rFonts w:ascii="Arial" w:hAnsi="Arial" w:cs="Arial"/>
          <w:color w:val="010000"/>
          <w:sz w:val="20"/>
        </w:rPr>
        <w:t xml:space="preserve"> until replacement texts are available.</w:t>
      </w:r>
    </w:p>
    <w:p w14:paraId="0000000A" w14:textId="03A7FBBA" w:rsidR="008D3E1C" w:rsidRPr="0096409F" w:rsidRDefault="00EA55E9" w:rsidP="0006170C">
      <w:pPr>
        <w:keepNext/>
        <w:pBdr>
          <w:top w:val="nil"/>
          <w:left w:val="nil"/>
          <w:bottom w:val="nil"/>
          <w:right w:val="nil"/>
          <w:between w:val="nil"/>
        </w:pBdr>
        <w:tabs>
          <w:tab w:val="left" w:pos="432"/>
          <w:tab w:val="left" w:pos="567"/>
          <w:tab w:val="left" w:pos="1094"/>
          <w:tab w:val="left" w:pos="3121"/>
          <w:tab w:val="left" w:pos="6695"/>
        </w:tabs>
        <w:spacing w:after="120" w:line="360" w:lineRule="auto"/>
        <w:jc w:val="both"/>
        <w:rPr>
          <w:rFonts w:ascii="Arial" w:eastAsia="Arial" w:hAnsi="Arial" w:cs="Arial"/>
          <w:color w:val="010000"/>
          <w:sz w:val="20"/>
          <w:szCs w:val="20"/>
        </w:rPr>
      </w:pPr>
      <w:r w:rsidRPr="0096409F">
        <w:rPr>
          <w:rFonts w:ascii="Arial" w:hAnsi="Arial" w:cs="Arial"/>
          <w:color w:val="010000"/>
          <w:sz w:val="20"/>
        </w:rPr>
        <w:t xml:space="preserve">‎‎Article 2. </w:t>
      </w:r>
      <w:r w:rsidR="0096409F">
        <w:rPr>
          <w:rFonts w:ascii="Arial" w:hAnsi="Arial" w:cs="Arial"/>
          <w:color w:val="010000"/>
          <w:sz w:val="20"/>
        </w:rPr>
        <w:t>The person</w:t>
      </w:r>
      <w:r w:rsidRPr="0096409F">
        <w:rPr>
          <w:rFonts w:ascii="Arial" w:hAnsi="Arial" w:cs="Arial"/>
          <w:color w:val="010000"/>
          <w:sz w:val="20"/>
        </w:rPr>
        <w:t xml:space="preserve"> named in Article 1 is responsible for exercising the rights and obligations of VMG Media Joint Stock Company at VNNPLUS Media Joint Stock Company </w:t>
      </w:r>
      <w:r w:rsidR="0006170C">
        <w:rPr>
          <w:rFonts w:ascii="Arial" w:hAnsi="Arial" w:cs="Arial"/>
          <w:color w:val="010000"/>
          <w:sz w:val="20"/>
        </w:rPr>
        <w:t>following</w:t>
      </w:r>
      <w:r w:rsidR="00FD5933" w:rsidRPr="0096409F">
        <w:rPr>
          <w:rFonts w:ascii="Arial" w:hAnsi="Arial" w:cs="Arial"/>
          <w:color w:val="010000"/>
          <w:sz w:val="20"/>
        </w:rPr>
        <w:t xml:space="preserve"> the provisions of law, </w:t>
      </w:r>
      <w:r w:rsidRPr="0096409F">
        <w:rPr>
          <w:rFonts w:ascii="Arial" w:hAnsi="Arial" w:cs="Arial"/>
          <w:color w:val="010000"/>
          <w:sz w:val="20"/>
        </w:rPr>
        <w:t>VNNPLUS Media Joint Stock Company</w:t>
      </w:r>
      <w:r w:rsidR="0006170C">
        <w:rPr>
          <w:rFonts w:ascii="Arial" w:hAnsi="Arial" w:cs="Arial"/>
          <w:color w:val="010000"/>
          <w:sz w:val="20"/>
        </w:rPr>
        <w:t>,</w:t>
      </w:r>
      <w:r w:rsidR="00FD5933" w:rsidRPr="0096409F">
        <w:rPr>
          <w:rFonts w:ascii="Arial" w:hAnsi="Arial" w:cs="Arial"/>
          <w:color w:val="010000"/>
          <w:sz w:val="20"/>
        </w:rPr>
        <w:t xml:space="preserve"> and</w:t>
      </w:r>
      <w:r w:rsidRPr="0096409F">
        <w:rPr>
          <w:rFonts w:ascii="Arial" w:hAnsi="Arial" w:cs="Arial"/>
          <w:color w:val="010000"/>
          <w:sz w:val="20"/>
        </w:rPr>
        <w:t xml:space="preserve"> </w:t>
      </w:r>
      <w:r w:rsidR="0006170C">
        <w:rPr>
          <w:rFonts w:ascii="Arial" w:hAnsi="Arial" w:cs="Arial"/>
          <w:color w:val="010000"/>
          <w:sz w:val="20"/>
        </w:rPr>
        <w:t xml:space="preserve">the </w:t>
      </w:r>
      <w:r w:rsidRPr="0096409F">
        <w:rPr>
          <w:rFonts w:ascii="Arial" w:hAnsi="Arial" w:cs="Arial"/>
          <w:color w:val="010000"/>
          <w:sz w:val="20"/>
        </w:rPr>
        <w:t>Authorization contract signed with VMG Media Joint Stock Company</w:t>
      </w:r>
      <w:r w:rsidR="0006170C">
        <w:rPr>
          <w:rFonts w:ascii="Arial" w:hAnsi="Arial" w:cs="Arial"/>
          <w:color w:val="010000"/>
          <w:sz w:val="20"/>
        </w:rPr>
        <w:t>,</w:t>
      </w:r>
      <w:r w:rsidRPr="0096409F">
        <w:rPr>
          <w:rFonts w:ascii="Arial" w:hAnsi="Arial" w:cs="Arial"/>
          <w:color w:val="010000"/>
          <w:sz w:val="20"/>
        </w:rPr>
        <w:t xml:space="preserve"> and other relevant provisions of VMG Media Joint Stock C</w:t>
      </w:r>
      <w:bookmarkStart w:id="1" w:name="_GoBack"/>
      <w:bookmarkEnd w:id="1"/>
      <w:r w:rsidRPr="0096409F">
        <w:rPr>
          <w:rFonts w:ascii="Arial" w:hAnsi="Arial" w:cs="Arial"/>
          <w:color w:val="010000"/>
          <w:sz w:val="20"/>
        </w:rPr>
        <w:t>ompany.</w:t>
      </w:r>
      <w:r w:rsidRPr="0096409F">
        <w:rPr>
          <w:rFonts w:ascii="Arial" w:hAnsi="Arial" w:cs="Arial"/>
          <w:color w:val="010000"/>
          <w:sz w:val="20"/>
        </w:rPr>
        <w:tab/>
      </w:r>
    </w:p>
    <w:p w14:paraId="0000000B" w14:textId="77777777" w:rsidR="008D3E1C" w:rsidRPr="0096409F" w:rsidRDefault="00EA55E9" w:rsidP="0006170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09F">
        <w:rPr>
          <w:rFonts w:ascii="Arial" w:hAnsi="Arial" w:cs="Arial"/>
          <w:color w:val="010000"/>
          <w:sz w:val="20"/>
        </w:rPr>
        <w:t>Assign the General Manager to carry out legal procedures and sign documents related to this authorization at VNNPLUS Media Joint Stock Company.</w:t>
      </w:r>
    </w:p>
    <w:p w14:paraId="0000000C" w14:textId="5BBA521A" w:rsidR="008D3E1C" w:rsidRPr="0096409F" w:rsidRDefault="00EA55E9" w:rsidP="0006170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09F">
        <w:rPr>
          <w:rFonts w:ascii="Arial" w:hAnsi="Arial" w:cs="Arial"/>
          <w:color w:val="010000"/>
          <w:sz w:val="20"/>
        </w:rPr>
        <w:t xml:space="preserve">‎‎Article 3. The </w:t>
      </w:r>
      <w:r w:rsidR="00FD5933" w:rsidRPr="0096409F">
        <w:rPr>
          <w:rFonts w:ascii="Arial" w:hAnsi="Arial" w:cs="Arial"/>
          <w:color w:val="010000"/>
          <w:sz w:val="20"/>
        </w:rPr>
        <w:t>Decision takes effect from</w:t>
      </w:r>
      <w:r w:rsidRPr="0096409F">
        <w:rPr>
          <w:rFonts w:ascii="Arial" w:hAnsi="Arial" w:cs="Arial"/>
          <w:color w:val="010000"/>
          <w:sz w:val="20"/>
        </w:rPr>
        <w:t xml:space="preserve"> May 15, 2024.</w:t>
      </w:r>
    </w:p>
    <w:p w14:paraId="0000000D" w14:textId="638BC240" w:rsidR="008D3E1C" w:rsidRPr="0096409F" w:rsidRDefault="00EA55E9" w:rsidP="0006170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6409F">
        <w:rPr>
          <w:rFonts w:ascii="Arial" w:hAnsi="Arial" w:cs="Arial"/>
          <w:color w:val="010000"/>
          <w:sz w:val="20"/>
        </w:rPr>
        <w:t>‎‎Article 4. The General Manager, individuals named in Article 1</w:t>
      </w:r>
      <w:r w:rsidR="0006170C">
        <w:rPr>
          <w:rFonts w:ascii="Arial" w:hAnsi="Arial" w:cs="Arial"/>
          <w:color w:val="010000"/>
          <w:sz w:val="20"/>
        </w:rPr>
        <w:t>,</w:t>
      </w:r>
      <w:r w:rsidRPr="0096409F">
        <w:rPr>
          <w:rFonts w:ascii="Arial" w:hAnsi="Arial" w:cs="Arial"/>
          <w:color w:val="010000"/>
          <w:sz w:val="20"/>
        </w:rPr>
        <w:t xml:space="preserve"> and other relevant individuals shall be responsible for the implementation of this Decision</w:t>
      </w:r>
      <w:proofErr w:type="gramStart"/>
      <w:r w:rsidRPr="0096409F">
        <w:rPr>
          <w:rFonts w:ascii="Arial" w:hAnsi="Arial" w:cs="Arial"/>
          <w:color w:val="010000"/>
          <w:sz w:val="20"/>
        </w:rPr>
        <w:t>./</w:t>
      </w:r>
      <w:proofErr w:type="gramEnd"/>
      <w:r w:rsidRPr="0096409F">
        <w:rPr>
          <w:rFonts w:ascii="Arial" w:hAnsi="Arial" w:cs="Arial"/>
          <w:color w:val="010000"/>
          <w:sz w:val="20"/>
        </w:rPr>
        <w:t>.</w:t>
      </w:r>
    </w:p>
    <w:sectPr w:rsidR="008D3E1C" w:rsidRPr="0096409F" w:rsidSect="00237A7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A17B5"/>
    <w:multiLevelType w:val="multilevel"/>
    <w:tmpl w:val="7D6ADD44"/>
    <w:lvl w:ilvl="0">
      <w:numFmt w:val="lowerLetter"/>
      <w:lvlText w:val="%1."/>
      <w:lvlJc w:val="left"/>
      <w:pPr>
        <w:ind w:left="0" w:firstLine="0"/>
      </w:pPr>
      <w:rPr>
        <w:b w:val="0"/>
        <w:i w:val="0"/>
        <w:sz w:val="20"/>
      </w:rPr>
    </w:lvl>
    <w:lvl w:ilvl="1">
      <w:numFmt w:val="bullet"/>
      <w:lvlText w:val="-"/>
      <w:lvlJc w:val="left"/>
      <w:pPr>
        <w:ind w:left="1440" w:hanging="360"/>
      </w:pPr>
      <w:rPr>
        <w:rFonts w:ascii="Arial" w:eastAsia="Arial" w:hAnsi="Arial" w:cs="Arial"/>
        <w:b w:val="0"/>
        <w:i w:val="0"/>
        <w:sz w:val="20"/>
      </w:rPr>
    </w:lvl>
    <w:lvl w:ilvl="2">
      <w:start w:val="1"/>
      <w:numFmt w:val="decimal"/>
      <w:lvlText w:val="%3."/>
      <w:lvlJc w:val="left"/>
      <w:pPr>
        <w:ind w:left="2160" w:hanging="360"/>
      </w:pPr>
      <w:rPr>
        <w:b w:val="0"/>
        <w:i w:val="0"/>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DAE4F14"/>
    <w:multiLevelType w:val="multilevel"/>
    <w:tmpl w:val="BC4C4664"/>
    <w:lvl w:ilvl="0">
      <w:start w:val="2"/>
      <w:numFmt w:val="lowerLetter"/>
      <w:lvlText w:val="%1."/>
      <w:lvlJc w:val="left"/>
      <w:pPr>
        <w:ind w:left="720" w:hanging="360"/>
      </w:pPr>
      <w:rPr>
        <w:b w:val="0"/>
        <w:i w:val="0"/>
        <w:sz w:val="20"/>
      </w:rPr>
    </w:lvl>
    <w:lvl w:ilvl="1">
      <w:start w:val="1"/>
      <w:numFmt w:val="decimal"/>
      <w:lvlText w:val="%2."/>
      <w:lvlJc w:val="left"/>
      <w:pPr>
        <w:ind w:left="1440" w:hanging="360"/>
      </w:pPr>
      <w:rPr>
        <w:b w:val="0"/>
        <w:i w:val="0"/>
        <w:sz w:val="20"/>
      </w:rPr>
    </w:lvl>
    <w:lvl w:ilvl="2">
      <w:start w:val="1"/>
      <w:numFmt w:val="decimal"/>
      <w:lvlText w:val="%3."/>
      <w:lvlJc w:val="left"/>
      <w:pPr>
        <w:ind w:left="2160" w:hanging="360"/>
      </w:pPr>
      <w:rPr>
        <w:b w:val="0"/>
        <w:i w:val="0"/>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1C"/>
    <w:rsid w:val="0006170C"/>
    <w:rsid w:val="00237A79"/>
    <w:rsid w:val="008D3E1C"/>
    <w:rsid w:val="0096409F"/>
    <w:rsid w:val="00EA55E9"/>
    <w:rsid w:val="00FD593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26564"/>
  <w15:docId w15:val="{24F651EE-9A13-4629-8958-3579E809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33335"/>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686D81"/>
      <w:sz w:val="32"/>
      <w:szCs w:val="3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E8778A"/>
      <w:sz w:val="20"/>
      <w:szCs w:val="2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333335"/>
      <w:sz w:val="22"/>
      <w:szCs w:val="22"/>
      <w:u w:val="none"/>
    </w:rPr>
  </w:style>
  <w:style w:type="paragraph" w:styleId="BodyText">
    <w:name w:val="Body Text"/>
    <w:basedOn w:val="Normal"/>
    <w:link w:val="BodyTextChar"/>
    <w:qFormat/>
    <w:pPr>
      <w:spacing w:line="262" w:lineRule="auto"/>
      <w:ind w:firstLine="10"/>
    </w:pPr>
    <w:rPr>
      <w:rFonts w:ascii="Times New Roman" w:eastAsia="Times New Roman" w:hAnsi="Times New Roman" w:cs="Times New Roman"/>
      <w:color w:val="333335"/>
      <w:sz w:val="22"/>
      <w:szCs w:val="22"/>
    </w:rPr>
  </w:style>
  <w:style w:type="paragraph" w:customStyle="1" w:styleId="Bodytext50">
    <w:name w:val="Body text (5)"/>
    <w:basedOn w:val="Normal"/>
    <w:link w:val="Bodytext5"/>
    <w:rPr>
      <w:rFonts w:ascii="Times New Roman" w:eastAsia="Times New Roman" w:hAnsi="Times New Roman" w:cs="Times New Roman"/>
      <w:smallCaps/>
      <w:color w:val="686D81"/>
      <w:sz w:val="32"/>
      <w:szCs w:val="32"/>
    </w:rPr>
  </w:style>
  <w:style w:type="paragraph" w:customStyle="1" w:styleId="Bodytext40">
    <w:name w:val="Body text (4)"/>
    <w:basedOn w:val="Normal"/>
    <w:link w:val="Bodytext4"/>
    <w:pPr>
      <w:spacing w:line="228" w:lineRule="auto"/>
      <w:ind w:firstLine="80"/>
      <w:jc w:val="center"/>
    </w:pPr>
    <w:rPr>
      <w:rFonts w:ascii="Arial" w:eastAsia="Arial" w:hAnsi="Arial" w:cs="Arial"/>
      <w:sz w:val="28"/>
      <w:szCs w:val="28"/>
    </w:rPr>
  </w:style>
  <w:style w:type="paragraph" w:customStyle="1" w:styleId="Bodytext20">
    <w:name w:val="Body text (2)"/>
    <w:basedOn w:val="Normal"/>
    <w:link w:val="Bodytext2"/>
    <w:pPr>
      <w:spacing w:line="257" w:lineRule="auto"/>
    </w:pPr>
    <w:rPr>
      <w:rFonts w:ascii="Arial" w:eastAsia="Arial" w:hAnsi="Arial" w:cs="Arial"/>
      <w:sz w:val="9"/>
      <w:szCs w:val="9"/>
    </w:rPr>
  </w:style>
  <w:style w:type="paragraph" w:customStyle="1" w:styleId="Bodytext30">
    <w:name w:val="Body text (3)"/>
    <w:basedOn w:val="Normal"/>
    <w:link w:val="Bodytext3"/>
    <w:pPr>
      <w:ind w:firstLine="280"/>
    </w:pPr>
    <w:rPr>
      <w:rFonts w:ascii="Arial" w:eastAsia="Arial" w:hAnsi="Arial" w:cs="Arial"/>
      <w:b/>
      <w:bCs/>
      <w:color w:val="E8778A"/>
      <w:sz w:val="20"/>
      <w:szCs w:val="20"/>
    </w:rPr>
  </w:style>
  <w:style w:type="paragraph" w:customStyle="1" w:styleId="Tableofcontents0">
    <w:name w:val="Table of contents"/>
    <w:basedOn w:val="Normal"/>
    <w:link w:val="Tableofcontents"/>
    <w:pPr>
      <w:spacing w:line="278" w:lineRule="auto"/>
      <w:ind w:left="1100" w:hanging="330"/>
    </w:pPr>
    <w:rPr>
      <w:rFonts w:ascii="Times New Roman" w:eastAsia="Times New Roman" w:hAnsi="Times New Roman" w:cs="Times New Roman"/>
      <w:color w:val="333335"/>
      <w:sz w:val="22"/>
      <w:szCs w:val="22"/>
    </w:rPr>
  </w:style>
  <w:style w:type="paragraph" w:styleId="NormalWeb">
    <w:name w:val="Normal (Web)"/>
    <w:basedOn w:val="Normal"/>
    <w:uiPriority w:val="99"/>
    <w:unhideWhenUsed/>
    <w:rsid w:val="000C5136"/>
    <w:pPr>
      <w:widowControl/>
      <w:spacing w:before="100" w:beforeAutospacing="1" w:after="100" w:afterAutospacing="1"/>
    </w:pPr>
    <w:rPr>
      <w:rFonts w:ascii="Times New Roman" w:eastAsia="Times New Roman" w:hAnsi="Times New Roman" w:cs="Times New Roman"/>
      <w:color w:val="auto"/>
      <w:lang w:eastAsia="en-US"/>
    </w:rPr>
  </w:style>
  <w:style w:type="character" w:customStyle="1" w:styleId="apple-tab-span">
    <w:name w:val="apple-tab-span"/>
    <w:basedOn w:val="DefaultParagraphFont"/>
    <w:rsid w:val="000C513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w+qACT+uVuMqM3PRavd0t/lXDw==">CgMxLjAyCGguZ2pkZ3hzOAByITFHbEZlUzQyTmdPWXVfRU1UczJIeXphT1YzTXhsT09VWg==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1364</Characters>
  <Application>Microsoft Office Word</Application>
  <DocSecurity>0</DocSecurity>
  <Lines>23</Lines>
  <Paragraphs>13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2024-05-20T03:32:00Z</dcterms:created>
  <dcterms:modified xsi:type="dcterms:W3CDTF">2024-05-21T03:37:00Z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e2e75128a1cba734d50ce97a00e6ad5d1535ded05e53d5d477883bc617890943</vt:lpwstr>
  </property>
</Properties>
</file>