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5236F" w14:textId="77777777" w:rsidR="00EF2270" w:rsidRPr="00EF0354" w:rsidRDefault="00572987" w:rsidP="009C00D1">
      <w:pPr>
        <w:pBdr>
          <w:top w:val="nil"/>
          <w:left w:val="nil"/>
          <w:bottom w:val="nil"/>
          <w:right w:val="nil"/>
          <w:between w:val="nil"/>
        </w:pBdr>
        <w:tabs>
          <w:tab w:val="left" w:pos="1742"/>
          <w:tab w:val="left" w:pos="561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EF0354">
        <w:rPr>
          <w:rFonts w:ascii="Arial" w:hAnsi="Arial" w:cs="Arial"/>
          <w:b/>
          <w:color w:val="010000"/>
          <w:sz w:val="20"/>
        </w:rPr>
        <w:t>BTN: Board Resolution</w:t>
      </w:r>
    </w:p>
    <w:p w14:paraId="23F52370" w14:textId="77777777" w:rsidR="00EF2270" w:rsidRPr="00EF0354" w:rsidRDefault="00572987" w:rsidP="009C00D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F0354">
        <w:rPr>
          <w:rFonts w:ascii="Arial" w:hAnsi="Arial" w:cs="Arial"/>
          <w:color w:val="010000"/>
          <w:sz w:val="20"/>
        </w:rPr>
        <w:t xml:space="preserve">On May 14, 2024, </w:t>
      </w:r>
      <w:proofErr w:type="spellStart"/>
      <w:r w:rsidRPr="00EF0354">
        <w:rPr>
          <w:rFonts w:ascii="Arial" w:hAnsi="Arial" w:cs="Arial"/>
          <w:color w:val="010000"/>
          <w:sz w:val="20"/>
        </w:rPr>
        <w:t>Binh</w:t>
      </w:r>
      <w:proofErr w:type="spellEnd"/>
      <w:r w:rsidRPr="00EF035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F0354">
        <w:rPr>
          <w:rFonts w:ascii="Arial" w:hAnsi="Arial" w:cs="Arial"/>
          <w:color w:val="010000"/>
          <w:sz w:val="20"/>
        </w:rPr>
        <w:t>Dinh</w:t>
      </w:r>
      <w:proofErr w:type="spellEnd"/>
      <w:r w:rsidRPr="00EF035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F0354">
        <w:rPr>
          <w:rFonts w:ascii="Arial" w:hAnsi="Arial" w:cs="Arial"/>
          <w:color w:val="010000"/>
          <w:sz w:val="20"/>
        </w:rPr>
        <w:t>Bitco</w:t>
      </w:r>
      <w:proofErr w:type="spellEnd"/>
      <w:r w:rsidRPr="00EF0354">
        <w:rPr>
          <w:rFonts w:ascii="Arial" w:hAnsi="Arial" w:cs="Arial"/>
          <w:color w:val="010000"/>
          <w:sz w:val="20"/>
        </w:rPr>
        <w:t xml:space="preserve"> Investment Joint Stock Company announced Resolution No. 355/2024/NQ-HDQT as follows:</w:t>
      </w:r>
    </w:p>
    <w:p w14:paraId="23F52371" w14:textId="77777777" w:rsidR="00EF2270" w:rsidRPr="00EF0354" w:rsidRDefault="00572987" w:rsidP="009C00D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F0354">
        <w:rPr>
          <w:rFonts w:ascii="Arial" w:hAnsi="Arial" w:cs="Arial"/>
          <w:color w:val="010000"/>
          <w:sz w:val="20"/>
        </w:rPr>
        <w:t xml:space="preserve">‎‎Article 1. The Board of Directors approves the plan to organize the Annual General Meeting of Shareholders 2024 of </w:t>
      </w:r>
      <w:proofErr w:type="spellStart"/>
      <w:r w:rsidRPr="00EF0354">
        <w:rPr>
          <w:rFonts w:ascii="Arial" w:hAnsi="Arial" w:cs="Arial"/>
          <w:color w:val="010000"/>
          <w:sz w:val="20"/>
        </w:rPr>
        <w:t>Binh</w:t>
      </w:r>
      <w:proofErr w:type="spellEnd"/>
      <w:r w:rsidRPr="00EF035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F0354">
        <w:rPr>
          <w:rFonts w:ascii="Arial" w:hAnsi="Arial" w:cs="Arial"/>
          <w:color w:val="010000"/>
          <w:sz w:val="20"/>
        </w:rPr>
        <w:t>Dinh</w:t>
      </w:r>
      <w:proofErr w:type="spellEnd"/>
      <w:r w:rsidRPr="00EF035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F0354">
        <w:rPr>
          <w:rFonts w:ascii="Arial" w:hAnsi="Arial" w:cs="Arial"/>
          <w:color w:val="010000"/>
          <w:sz w:val="20"/>
        </w:rPr>
        <w:t>Bitco</w:t>
      </w:r>
      <w:proofErr w:type="spellEnd"/>
      <w:r w:rsidRPr="00EF0354">
        <w:rPr>
          <w:rFonts w:ascii="Arial" w:hAnsi="Arial" w:cs="Arial"/>
          <w:color w:val="010000"/>
          <w:sz w:val="20"/>
        </w:rPr>
        <w:t xml:space="preserve"> Investment Joint Stock Company, specifically as follows:</w:t>
      </w:r>
    </w:p>
    <w:p w14:paraId="23F52372" w14:textId="5EBEEC4D" w:rsidR="00EF2270" w:rsidRPr="00EF0354" w:rsidRDefault="00572987" w:rsidP="009C0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F0354">
        <w:rPr>
          <w:rFonts w:ascii="Arial" w:hAnsi="Arial" w:cs="Arial"/>
          <w:color w:val="010000"/>
          <w:sz w:val="20"/>
        </w:rPr>
        <w:t xml:space="preserve">The expected date to organize the Annual General Meeting of Shareholders 2024: June </w:t>
      </w:r>
      <w:r w:rsidR="00EF0354" w:rsidRPr="00EF0354">
        <w:rPr>
          <w:rFonts w:ascii="Arial" w:hAnsi="Arial" w:cs="Arial"/>
          <w:color w:val="010000"/>
          <w:sz w:val="20"/>
        </w:rPr>
        <w:t>22, 2024</w:t>
      </w:r>
      <w:r w:rsidRPr="00EF0354">
        <w:rPr>
          <w:rFonts w:ascii="Arial" w:hAnsi="Arial" w:cs="Arial"/>
          <w:color w:val="010000"/>
          <w:sz w:val="20"/>
        </w:rPr>
        <w:t>.</w:t>
      </w:r>
    </w:p>
    <w:p w14:paraId="23F52373" w14:textId="77777777" w:rsidR="00EF2270" w:rsidRPr="00EF0354" w:rsidRDefault="00572987" w:rsidP="009C0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F0354">
        <w:rPr>
          <w:rFonts w:ascii="Arial" w:hAnsi="Arial" w:cs="Arial"/>
          <w:color w:val="010000"/>
          <w:sz w:val="20"/>
        </w:rPr>
        <w:t xml:space="preserve">Organization venue: At </w:t>
      </w:r>
      <w:proofErr w:type="spellStart"/>
      <w:r w:rsidRPr="00EF0354">
        <w:rPr>
          <w:rFonts w:ascii="Arial" w:hAnsi="Arial" w:cs="Arial"/>
          <w:color w:val="010000"/>
          <w:sz w:val="20"/>
        </w:rPr>
        <w:t>Binh</w:t>
      </w:r>
      <w:proofErr w:type="spellEnd"/>
      <w:r w:rsidRPr="00EF035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F0354">
        <w:rPr>
          <w:rFonts w:ascii="Arial" w:hAnsi="Arial" w:cs="Arial"/>
          <w:color w:val="010000"/>
          <w:sz w:val="20"/>
        </w:rPr>
        <w:t>Dinh</w:t>
      </w:r>
      <w:proofErr w:type="spellEnd"/>
      <w:r w:rsidRPr="00EF035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F0354">
        <w:rPr>
          <w:rFonts w:ascii="Arial" w:hAnsi="Arial" w:cs="Arial"/>
          <w:color w:val="010000"/>
          <w:sz w:val="20"/>
        </w:rPr>
        <w:t>Bitco</w:t>
      </w:r>
      <w:proofErr w:type="spellEnd"/>
      <w:r w:rsidRPr="00EF0354">
        <w:rPr>
          <w:rFonts w:ascii="Arial" w:hAnsi="Arial" w:cs="Arial"/>
          <w:color w:val="010000"/>
          <w:sz w:val="20"/>
        </w:rPr>
        <w:t xml:space="preserve"> Investment Joint Stock Company</w:t>
      </w:r>
    </w:p>
    <w:p w14:paraId="23F52374" w14:textId="77777777" w:rsidR="00EF2270" w:rsidRPr="009C00D1" w:rsidRDefault="00572987" w:rsidP="009C00D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C00D1">
        <w:rPr>
          <w:rFonts w:ascii="Arial" w:hAnsi="Arial" w:cs="Arial"/>
          <w:color w:val="010000"/>
          <w:sz w:val="20"/>
        </w:rPr>
        <w:t xml:space="preserve">Address: Km 1215 - National Highway 1A - </w:t>
      </w:r>
      <w:proofErr w:type="spellStart"/>
      <w:r w:rsidRPr="009C00D1">
        <w:rPr>
          <w:rFonts w:ascii="Arial" w:hAnsi="Arial" w:cs="Arial"/>
          <w:color w:val="010000"/>
          <w:sz w:val="20"/>
        </w:rPr>
        <w:t>Phuoc</w:t>
      </w:r>
      <w:proofErr w:type="spellEnd"/>
      <w:r w:rsidRPr="009C00D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9C00D1">
        <w:rPr>
          <w:rFonts w:ascii="Arial" w:hAnsi="Arial" w:cs="Arial"/>
          <w:color w:val="010000"/>
          <w:sz w:val="20"/>
        </w:rPr>
        <w:t>Loc</w:t>
      </w:r>
      <w:proofErr w:type="spellEnd"/>
      <w:r w:rsidRPr="009C00D1">
        <w:rPr>
          <w:rFonts w:ascii="Arial" w:hAnsi="Arial" w:cs="Arial"/>
          <w:color w:val="010000"/>
          <w:sz w:val="20"/>
        </w:rPr>
        <w:t xml:space="preserve"> Commune - </w:t>
      </w:r>
      <w:proofErr w:type="spellStart"/>
      <w:r w:rsidRPr="009C00D1">
        <w:rPr>
          <w:rFonts w:ascii="Arial" w:hAnsi="Arial" w:cs="Arial"/>
          <w:color w:val="010000"/>
          <w:sz w:val="20"/>
        </w:rPr>
        <w:t>Tuy</w:t>
      </w:r>
      <w:proofErr w:type="spellEnd"/>
      <w:r w:rsidRPr="009C00D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9C00D1">
        <w:rPr>
          <w:rFonts w:ascii="Arial" w:hAnsi="Arial" w:cs="Arial"/>
          <w:color w:val="010000"/>
          <w:sz w:val="20"/>
        </w:rPr>
        <w:t>Phuoc</w:t>
      </w:r>
      <w:proofErr w:type="spellEnd"/>
      <w:r w:rsidRPr="009C00D1">
        <w:rPr>
          <w:rFonts w:ascii="Arial" w:hAnsi="Arial" w:cs="Arial"/>
          <w:color w:val="010000"/>
          <w:sz w:val="20"/>
        </w:rPr>
        <w:t xml:space="preserve"> District - </w:t>
      </w:r>
      <w:proofErr w:type="spellStart"/>
      <w:r w:rsidRPr="009C00D1">
        <w:rPr>
          <w:rFonts w:ascii="Arial" w:hAnsi="Arial" w:cs="Arial"/>
          <w:color w:val="010000"/>
          <w:sz w:val="20"/>
        </w:rPr>
        <w:t>Binh</w:t>
      </w:r>
      <w:proofErr w:type="spellEnd"/>
      <w:r w:rsidRPr="009C00D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9C00D1">
        <w:rPr>
          <w:rFonts w:ascii="Arial" w:hAnsi="Arial" w:cs="Arial"/>
          <w:color w:val="010000"/>
          <w:sz w:val="20"/>
        </w:rPr>
        <w:t>Dinh</w:t>
      </w:r>
      <w:proofErr w:type="spellEnd"/>
      <w:r w:rsidRPr="009C00D1">
        <w:rPr>
          <w:rFonts w:ascii="Arial" w:hAnsi="Arial" w:cs="Arial"/>
          <w:color w:val="010000"/>
          <w:sz w:val="20"/>
        </w:rPr>
        <w:t xml:space="preserve"> Province.</w:t>
      </w:r>
    </w:p>
    <w:p w14:paraId="23F52375" w14:textId="60854A16" w:rsidR="00EF2270" w:rsidRPr="00EF0354" w:rsidRDefault="00572987" w:rsidP="009C00D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F0354">
        <w:rPr>
          <w:rFonts w:ascii="Arial" w:hAnsi="Arial" w:cs="Arial"/>
          <w:color w:val="010000"/>
          <w:sz w:val="20"/>
        </w:rPr>
        <w:t xml:space="preserve">‎‎Article 2. Assign members of the Board of Directors, the Supervisory Board, and the Board of Leaders of </w:t>
      </w:r>
      <w:proofErr w:type="spellStart"/>
      <w:r w:rsidRPr="00EF0354">
        <w:rPr>
          <w:rFonts w:ascii="Arial" w:hAnsi="Arial" w:cs="Arial"/>
          <w:color w:val="010000"/>
          <w:sz w:val="20"/>
        </w:rPr>
        <w:t>Binh</w:t>
      </w:r>
      <w:proofErr w:type="spellEnd"/>
      <w:r w:rsidRPr="00EF035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F0354">
        <w:rPr>
          <w:rFonts w:ascii="Arial" w:hAnsi="Arial" w:cs="Arial"/>
          <w:color w:val="010000"/>
          <w:sz w:val="20"/>
        </w:rPr>
        <w:t>Dinh</w:t>
      </w:r>
      <w:proofErr w:type="spellEnd"/>
      <w:r w:rsidRPr="00EF035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F0354">
        <w:rPr>
          <w:rFonts w:ascii="Arial" w:hAnsi="Arial" w:cs="Arial"/>
          <w:color w:val="010000"/>
          <w:sz w:val="20"/>
        </w:rPr>
        <w:t>Bitco</w:t>
      </w:r>
      <w:proofErr w:type="spellEnd"/>
      <w:r w:rsidRPr="00EF0354">
        <w:rPr>
          <w:rFonts w:ascii="Arial" w:hAnsi="Arial" w:cs="Arial"/>
          <w:color w:val="010000"/>
          <w:sz w:val="20"/>
        </w:rPr>
        <w:t xml:space="preserve"> Investment Joint Stock Company to implement tasks related to the organization of the Annual General Meeting of Shareholders 2024 </w:t>
      </w:r>
      <w:r w:rsidR="009C00D1">
        <w:rPr>
          <w:rFonts w:ascii="Arial" w:hAnsi="Arial" w:cs="Arial"/>
          <w:color w:val="010000"/>
          <w:sz w:val="20"/>
        </w:rPr>
        <w:t>following</w:t>
      </w:r>
      <w:bookmarkStart w:id="0" w:name="_GoBack"/>
      <w:bookmarkEnd w:id="0"/>
      <w:r w:rsidRPr="00EF0354">
        <w:rPr>
          <w:rFonts w:ascii="Arial" w:hAnsi="Arial" w:cs="Arial"/>
          <w:color w:val="010000"/>
          <w:sz w:val="20"/>
        </w:rPr>
        <w:t xml:space="preserve"> the provisions of law and the Company’s Charter.</w:t>
      </w:r>
    </w:p>
    <w:p w14:paraId="23F52376" w14:textId="77777777" w:rsidR="00EF2270" w:rsidRPr="00EF0354" w:rsidRDefault="00572987" w:rsidP="009C00D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F0354">
        <w:rPr>
          <w:rFonts w:ascii="Arial" w:hAnsi="Arial" w:cs="Arial"/>
          <w:color w:val="010000"/>
          <w:sz w:val="20"/>
        </w:rPr>
        <w:t>‎‎Article 3. This Resolution takes effect from the date of its signing</w:t>
      </w:r>
    </w:p>
    <w:p w14:paraId="23F52377" w14:textId="77777777" w:rsidR="00EF2270" w:rsidRPr="00EF0354" w:rsidRDefault="00572987" w:rsidP="009C00D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EF0354">
        <w:rPr>
          <w:rFonts w:ascii="Arial" w:hAnsi="Arial" w:cs="Arial"/>
          <w:color w:val="010000"/>
          <w:sz w:val="20"/>
        </w:rPr>
        <w:t>The Board of Directors, the Supervisory Board, the Company’s Manager, relevant departments, subsidiaries, and individuals of the Company are responsible for implementing this Resolution.</w:t>
      </w:r>
    </w:p>
    <w:sectPr w:rsidR="00EF2270" w:rsidRPr="00EF0354" w:rsidSect="00D55976">
      <w:pgSz w:w="11906" w:h="16834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B17D6"/>
    <w:multiLevelType w:val="multilevel"/>
    <w:tmpl w:val="039251D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70"/>
    <w:rsid w:val="00572987"/>
    <w:rsid w:val="009C00D1"/>
    <w:rsid w:val="00D2692C"/>
    <w:rsid w:val="00D55976"/>
    <w:rsid w:val="00EF0354"/>
    <w:rsid w:val="00E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5236F"/>
  <w15:docId w15:val="{24F651EE-9A13-4629-8958-3579E809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BodyText">
    <w:name w:val="Body Text"/>
    <w:basedOn w:val="Normal"/>
    <w:link w:val="BodyTextChar"/>
    <w:qFormat/>
    <w:pPr>
      <w:spacing w:line="290" w:lineRule="auto"/>
      <w:ind w:firstLine="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ind w:firstLine="440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C0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1gyuqLPwu0/zMIkBRemCyXsyjA==">CgMxLjAyCGguZ2pkZ3hzOAByITFIMjlPSnJsbTVVVU1Oc2ZvTlJKUDRwUzNtTlB4d0RLbw==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989</Characters>
  <Application>Microsoft Office Word</Application>
  <DocSecurity>0</DocSecurity>
  <Lines>17</Lines>
  <Paragraphs>9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5</cp:revision>
  <dcterms:created xsi:type="dcterms:W3CDTF">2024-05-20T03:45:00Z</dcterms:created>
  <dcterms:modified xsi:type="dcterms:W3CDTF">2024-05-21T03:38:00Z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e0c5d105ceb33967053af42f8387f839776cea7ba8764b5604f44144402b7e51</vt:lpwstr>
  </property>
</Properties>
</file>