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8F0C0" w14:textId="77777777" w:rsidR="004658F4" w:rsidRPr="002A0038" w:rsidRDefault="00D76450" w:rsidP="0095285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A0038">
        <w:rPr>
          <w:rFonts w:ascii="Arial" w:hAnsi="Arial" w:cs="Arial"/>
          <w:b/>
          <w:color w:val="010000"/>
          <w:sz w:val="20"/>
        </w:rPr>
        <w:t>TNB: Explanation for the difference in profit after tax</w:t>
      </w:r>
      <w:bookmarkStart w:id="0" w:name="_GoBack"/>
      <w:bookmarkEnd w:id="0"/>
    </w:p>
    <w:p w14:paraId="3C98C04E" w14:textId="4486FD34" w:rsidR="004658F4" w:rsidRPr="002A0038" w:rsidRDefault="00D76450" w:rsidP="0095285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0038">
        <w:rPr>
          <w:rFonts w:ascii="Arial" w:hAnsi="Arial" w:cs="Arial"/>
          <w:color w:val="010000"/>
          <w:sz w:val="20"/>
        </w:rPr>
        <w:t xml:space="preserve">On May 17, 2024, </w:t>
      </w:r>
      <w:proofErr w:type="spellStart"/>
      <w:r w:rsidRPr="002A0038">
        <w:rPr>
          <w:rFonts w:ascii="Arial" w:hAnsi="Arial" w:cs="Arial"/>
          <w:color w:val="010000"/>
          <w:sz w:val="20"/>
        </w:rPr>
        <w:t>Nha</w:t>
      </w:r>
      <w:proofErr w:type="spellEnd"/>
      <w:r w:rsidRPr="002A0038">
        <w:rPr>
          <w:rFonts w:ascii="Arial" w:hAnsi="Arial" w:cs="Arial"/>
          <w:color w:val="010000"/>
          <w:sz w:val="20"/>
        </w:rPr>
        <w:t xml:space="preserve"> Be Steel JSC announced Official Dispatch No. 150/CV-TCKT on explaining the difference in profit after tax on the Audited Financial Statements 2023 of more than 10% and </w:t>
      </w:r>
      <w:r w:rsidR="00046DD7" w:rsidRPr="002A0038">
        <w:rPr>
          <w:rFonts w:ascii="Arial" w:hAnsi="Arial" w:cs="Arial"/>
          <w:color w:val="010000"/>
          <w:sz w:val="20"/>
        </w:rPr>
        <w:t>changing</w:t>
      </w:r>
      <w:r w:rsidRPr="002A0038">
        <w:rPr>
          <w:rFonts w:ascii="Arial" w:hAnsi="Arial" w:cs="Arial"/>
          <w:color w:val="010000"/>
          <w:sz w:val="20"/>
        </w:rPr>
        <w:t xml:space="preserve"> from loss to profit compared to 2022 as follows:</w:t>
      </w:r>
    </w:p>
    <w:p w14:paraId="4B163FE9" w14:textId="7E2A5372" w:rsidR="004658F4" w:rsidRPr="002A0038" w:rsidRDefault="00D76450" w:rsidP="0095285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0038">
        <w:rPr>
          <w:rFonts w:ascii="Arial" w:hAnsi="Arial" w:cs="Arial"/>
          <w:color w:val="010000"/>
          <w:sz w:val="20"/>
        </w:rPr>
        <w:t>The table summariz</w:t>
      </w:r>
      <w:r w:rsidR="00046DD7" w:rsidRPr="002A0038">
        <w:rPr>
          <w:rFonts w:ascii="Arial" w:hAnsi="Arial" w:cs="Arial"/>
          <w:color w:val="010000"/>
          <w:sz w:val="20"/>
        </w:rPr>
        <w:t>ing</w:t>
      </w:r>
      <w:r w:rsidRPr="002A0038">
        <w:rPr>
          <w:rFonts w:ascii="Arial" w:hAnsi="Arial" w:cs="Arial"/>
          <w:color w:val="010000"/>
          <w:sz w:val="20"/>
        </w:rPr>
        <w:t xml:space="preserve"> some main </w:t>
      </w:r>
      <w:r w:rsidR="00046DD7" w:rsidRPr="002A0038">
        <w:rPr>
          <w:rFonts w:ascii="Arial" w:hAnsi="Arial" w:cs="Arial"/>
          <w:color w:val="010000"/>
          <w:sz w:val="20"/>
        </w:rPr>
        <w:t>targets</w:t>
      </w:r>
      <w:r w:rsidRPr="002A0038">
        <w:rPr>
          <w:rFonts w:ascii="Arial" w:hAnsi="Arial" w:cs="Arial"/>
          <w:color w:val="010000"/>
          <w:sz w:val="20"/>
        </w:rPr>
        <w:t xml:space="preserve"> that impact</w:t>
      </w:r>
      <w:r w:rsidR="00E12F0F" w:rsidRPr="002A0038">
        <w:rPr>
          <w:rFonts w:ascii="Arial" w:hAnsi="Arial" w:cs="Arial"/>
          <w:color w:val="010000"/>
          <w:sz w:val="20"/>
        </w:rPr>
        <w:t xml:space="preserve"> </w:t>
      </w:r>
      <w:r w:rsidRPr="002A0038">
        <w:rPr>
          <w:rFonts w:ascii="Arial" w:hAnsi="Arial" w:cs="Arial"/>
          <w:color w:val="010000"/>
          <w:sz w:val="20"/>
        </w:rPr>
        <w:t>the difference in profit after tax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518"/>
        <w:gridCol w:w="2084"/>
        <w:gridCol w:w="1865"/>
        <w:gridCol w:w="1853"/>
        <w:gridCol w:w="1779"/>
        <w:gridCol w:w="948"/>
      </w:tblGrid>
      <w:tr w:rsidR="004658F4" w:rsidRPr="002A0038" w14:paraId="12D16B86" w14:textId="77777777" w:rsidTr="00E12F0F"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EA3BD" w14:textId="77777777" w:rsidR="004658F4" w:rsidRPr="002A0038" w:rsidRDefault="00D76450" w:rsidP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0038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15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FC582F" w14:textId="77777777" w:rsidR="004658F4" w:rsidRPr="002A0038" w:rsidRDefault="00D76450" w:rsidP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0038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03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CFEAB4" w14:textId="77777777" w:rsidR="004658F4" w:rsidRPr="002A0038" w:rsidRDefault="00D76450" w:rsidP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0038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  <w:tc>
          <w:tcPr>
            <w:tcW w:w="102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6BB6F5" w14:textId="77777777" w:rsidR="004658F4" w:rsidRPr="002A0038" w:rsidRDefault="00D76450" w:rsidP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0038">
              <w:rPr>
                <w:rFonts w:ascii="Arial" w:hAnsi="Arial" w:cs="Arial"/>
                <w:color w:val="010000"/>
                <w:sz w:val="20"/>
              </w:rPr>
              <w:t>2022</w:t>
            </w:r>
          </w:p>
        </w:tc>
        <w:tc>
          <w:tcPr>
            <w:tcW w:w="15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56BE5A" w14:textId="77777777" w:rsidR="004658F4" w:rsidRPr="002A0038" w:rsidRDefault="00D76450" w:rsidP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0038">
              <w:rPr>
                <w:rFonts w:ascii="Arial" w:hAnsi="Arial" w:cs="Arial"/>
                <w:color w:val="010000"/>
                <w:sz w:val="20"/>
              </w:rPr>
              <w:t>Difference</w:t>
            </w:r>
          </w:p>
        </w:tc>
      </w:tr>
      <w:tr w:rsidR="004658F4" w:rsidRPr="002A0038" w14:paraId="12A49AA8" w14:textId="77777777" w:rsidTr="00E12F0F">
        <w:tc>
          <w:tcPr>
            <w:tcW w:w="28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16AB94" w14:textId="77777777" w:rsidR="004658F4" w:rsidRPr="002A0038" w:rsidRDefault="004658F4" w:rsidP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C11394" w14:textId="77777777" w:rsidR="004658F4" w:rsidRPr="002A0038" w:rsidRDefault="004658F4" w:rsidP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31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18BAD5" w14:textId="77777777" w:rsidR="004658F4" w:rsidRPr="002A0038" w:rsidRDefault="004658F4" w:rsidP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2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C43B59" w14:textId="77777777" w:rsidR="004658F4" w:rsidRPr="002A0038" w:rsidRDefault="004658F4" w:rsidP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258120" w14:textId="77777777" w:rsidR="004658F4" w:rsidRPr="002A0038" w:rsidRDefault="00D76450" w:rsidP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0038">
              <w:rPr>
                <w:rFonts w:ascii="Arial" w:hAnsi="Arial" w:cs="Arial"/>
                <w:color w:val="010000"/>
                <w:sz w:val="20"/>
              </w:rPr>
              <w:t>Amount</w:t>
            </w:r>
          </w:p>
          <w:p w14:paraId="04D78085" w14:textId="77777777" w:rsidR="004658F4" w:rsidRPr="002A0038" w:rsidRDefault="00D76450" w:rsidP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0038">
              <w:rPr>
                <w:rFonts w:ascii="Arial" w:hAnsi="Arial" w:cs="Arial"/>
                <w:color w:val="010000"/>
                <w:sz w:val="20"/>
              </w:rPr>
              <w:t>(VND)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6A2443" w14:textId="77777777" w:rsidR="004658F4" w:rsidRPr="002A0038" w:rsidRDefault="00D76450" w:rsidP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0038">
              <w:rPr>
                <w:rFonts w:ascii="Arial" w:hAnsi="Arial" w:cs="Arial"/>
                <w:color w:val="010000"/>
                <w:sz w:val="20"/>
              </w:rPr>
              <w:t>Rate</w:t>
            </w:r>
          </w:p>
          <w:p w14:paraId="34FE1627" w14:textId="77777777" w:rsidR="004658F4" w:rsidRPr="002A0038" w:rsidRDefault="00D76450" w:rsidP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0038">
              <w:rPr>
                <w:rFonts w:ascii="Arial" w:hAnsi="Arial" w:cs="Arial"/>
                <w:color w:val="010000"/>
                <w:sz w:val="20"/>
              </w:rPr>
              <w:t>(%)</w:t>
            </w:r>
          </w:p>
        </w:tc>
      </w:tr>
      <w:tr w:rsidR="004658F4" w:rsidRPr="002A0038" w14:paraId="7652985A" w14:textId="77777777" w:rsidTr="00E12F0F">
        <w:tc>
          <w:tcPr>
            <w:tcW w:w="2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CDD341" w14:textId="77777777" w:rsidR="004658F4" w:rsidRPr="002A0038" w:rsidRDefault="00D76450" w:rsidP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0038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2E559B" w14:textId="77777777" w:rsidR="004658F4" w:rsidRPr="002A0038" w:rsidRDefault="00D76450" w:rsidP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0038">
              <w:rPr>
                <w:rFonts w:ascii="Arial" w:hAnsi="Arial" w:cs="Arial"/>
                <w:color w:val="010000"/>
                <w:sz w:val="20"/>
              </w:rPr>
              <w:t>Net revenue from goods sales and service provision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96F1D9" w14:textId="77777777" w:rsidR="004658F4" w:rsidRPr="002A0038" w:rsidRDefault="00D76450" w:rsidP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0038">
              <w:rPr>
                <w:rFonts w:ascii="Arial" w:hAnsi="Arial" w:cs="Arial"/>
                <w:color w:val="010000"/>
                <w:sz w:val="20"/>
              </w:rPr>
              <w:t>1,447,636,335,552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C90A2A" w14:textId="77777777" w:rsidR="004658F4" w:rsidRPr="002A0038" w:rsidRDefault="00D76450" w:rsidP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0038">
              <w:rPr>
                <w:rFonts w:ascii="Arial" w:hAnsi="Arial" w:cs="Arial"/>
                <w:color w:val="010000"/>
                <w:sz w:val="20"/>
              </w:rPr>
              <w:t>1,992,463,500,744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97E286" w14:textId="77777777" w:rsidR="004658F4" w:rsidRPr="002A0038" w:rsidRDefault="00D76450" w:rsidP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0038">
              <w:rPr>
                <w:rFonts w:ascii="Arial" w:hAnsi="Arial" w:cs="Arial"/>
                <w:color w:val="010000"/>
                <w:sz w:val="20"/>
              </w:rPr>
              <w:t>-544,827,165,192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D9EC7F" w14:textId="77777777" w:rsidR="004658F4" w:rsidRPr="002A0038" w:rsidRDefault="00D76450" w:rsidP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0038">
              <w:rPr>
                <w:rFonts w:ascii="Arial" w:hAnsi="Arial" w:cs="Arial"/>
                <w:color w:val="010000"/>
                <w:sz w:val="20"/>
              </w:rPr>
              <w:t>-27.34</w:t>
            </w:r>
          </w:p>
        </w:tc>
      </w:tr>
      <w:tr w:rsidR="004658F4" w:rsidRPr="002A0038" w14:paraId="5F45E296" w14:textId="77777777" w:rsidTr="00E12F0F">
        <w:tc>
          <w:tcPr>
            <w:tcW w:w="2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ABBB31" w14:textId="77777777" w:rsidR="004658F4" w:rsidRPr="002A0038" w:rsidRDefault="00D76450" w:rsidP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0038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392271" w14:textId="77777777" w:rsidR="004658F4" w:rsidRPr="002A0038" w:rsidRDefault="00D76450" w:rsidP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0038">
              <w:rPr>
                <w:rFonts w:ascii="Arial" w:hAnsi="Arial" w:cs="Arial"/>
                <w:color w:val="010000"/>
                <w:sz w:val="20"/>
              </w:rPr>
              <w:t>Revenue from financial activities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EB0226" w14:textId="77777777" w:rsidR="004658F4" w:rsidRPr="002A0038" w:rsidRDefault="00D76450" w:rsidP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0038">
              <w:rPr>
                <w:rFonts w:ascii="Arial" w:hAnsi="Arial" w:cs="Arial"/>
                <w:color w:val="010000"/>
                <w:sz w:val="20"/>
              </w:rPr>
              <w:t>2,187,562,603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BE2F05" w14:textId="77777777" w:rsidR="004658F4" w:rsidRPr="002A0038" w:rsidRDefault="00D76450" w:rsidP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0038">
              <w:rPr>
                <w:rFonts w:ascii="Arial" w:hAnsi="Arial" w:cs="Arial"/>
                <w:color w:val="010000"/>
                <w:sz w:val="20"/>
              </w:rPr>
              <w:t>4,149,959,862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1E83AC" w14:textId="77777777" w:rsidR="004658F4" w:rsidRPr="002A0038" w:rsidRDefault="00D76450" w:rsidP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0038">
              <w:rPr>
                <w:rFonts w:ascii="Arial" w:hAnsi="Arial" w:cs="Arial"/>
                <w:color w:val="010000"/>
                <w:sz w:val="20"/>
              </w:rPr>
              <w:t>-1,962,397,259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AE2172" w14:textId="77777777" w:rsidR="004658F4" w:rsidRPr="002A0038" w:rsidRDefault="00D76450" w:rsidP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0038">
              <w:rPr>
                <w:rFonts w:ascii="Arial" w:hAnsi="Arial" w:cs="Arial"/>
                <w:color w:val="010000"/>
                <w:sz w:val="20"/>
              </w:rPr>
              <w:t>-47.29</w:t>
            </w:r>
          </w:p>
        </w:tc>
      </w:tr>
      <w:tr w:rsidR="004658F4" w:rsidRPr="002A0038" w14:paraId="51BE2E4F" w14:textId="77777777" w:rsidTr="00E12F0F">
        <w:tc>
          <w:tcPr>
            <w:tcW w:w="2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127BF9" w14:textId="77777777" w:rsidR="004658F4" w:rsidRPr="002A0038" w:rsidRDefault="00D76450" w:rsidP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0038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2AAD04" w14:textId="77777777" w:rsidR="004658F4" w:rsidRPr="002A0038" w:rsidRDefault="00D76450" w:rsidP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0038">
              <w:rPr>
                <w:rFonts w:ascii="Arial" w:hAnsi="Arial" w:cs="Arial"/>
                <w:color w:val="010000"/>
                <w:sz w:val="20"/>
              </w:rPr>
              <w:t>Financial expenses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3C36B6" w14:textId="77777777" w:rsidR="004658F4" w:rsidRPr="002A0038" w:rsidRDefault="00D76450" w:rsidP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0038">
              <w:rPr>
                <w:rFonts w:ascii="Arial" w:hAnsi="Arial" w:cs="Arial"/>
                <w:color w:val="010000"/>
                <w:sz w:val="20"/>
              </w:rPr>
              <w:t>16,330,944,007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0BD029" w14:textId="77777777" w:rsidR="004658F4" w:rsidRPr="002A0038" w:rsidRDefault="00D76450" w:rsidP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0038">
              <w:rPr>
                <w:rFonts w:ascii="Arial" w:hAnsi="Arial" w:cs="Arial"/>
                <w:color w:val="010000"/>
                <w:sz w:val="20"/>
              </w:rPr>
              <w:t>16,785,024,805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3DB267" w14:textId="77777777" w:rsidR="004658F4" w:rsidRPr="002A0038" w:rsidRDefault="00D76450" w:rsidP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0038">
              <w:rPr>
                <w:rFonts w:ascii="Arial" w:hAnsi="Arial" w:cs="Arial"/>
                <w:color w:val="010000"/>
                <w:sz w:val="20"/>
              </w:rPr>
              <w:t>-454,080,798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F1D67C" w14:textId="77777777" w:rsidR="004658F4" w:rsidRPr="002A0038" w:rsidRDefault="00D76450" w:rsidP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0038">
              <w:rPr>
                <w:rFonts w:ascii="Arial" w:hAnsi="Arial" w:cs="Arial"/>
                <w:color w:val="010000"/>
                <w:sz w:val="20"/>
              </w:rPr>
              <w:t>-2.71</w:t>
            </w:r>
          </w:p>
        </w:tc>
      </w:tr>
      <w:tr w:rsidR="004658F4" w:rsidRPr="002A0038" w14:paraId="1D0DBE91" w14:textId="77777777" w:rsidTr="00E12F0F">
        <w:tc>
          <w:tcPr>
            <w:tcW w:w="28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036FAF" w14:textId="77777777" w:rsidR="004658F4" w:rsidRPr="002A0038" w:rsidRDefault="00D76450" w:rsidP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0038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E03E08" w14:textId="77777777" w:rsidR="004658F4" w:rsidRPr="002A0038" w:rsidRDefault="00D76450" w:rsidP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0038">
              <w:rPr>
                <w:rFonts w:ascii="Arial" w:hAnsi="Arial" w:cs="Arial"/>
                <w:color w:val="010000"/>
                <w:sz w:val="20"/>
              </w:rPr>
              <w:t>Administrative expense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B867E2" w14:textId="77777777" w:rsidR="004658F4" w:rsidRPr="002A0038" w:rsidRDefault="00D76450" w:rsidP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0038">
              <w:rPr>
                <w:rFonts w:ascii="Arial" w:hAnsi="Arial" w:cs="Arial"/>
                <w:color w:val="010000"/>
                <w:sz w:val="20"/>
              </w:rPr>
              <w:t>33,165,798,516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764509" w14:textId="77777777" w:rsidR="004658F4" w:rsidRPr="002A0038" w:rsidRDefault="00D76450" w:rsidP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0038">
              <w:rPr>
                <w:rFonts w:ascii="Arial" w:hAnsi="Arial" w:cs="Arial"/>
                <w:color w:val="010000"/>
                <w:sz w:val="20"/>
              </w:rPr>
              <w:t>34,825,513,286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432E61" w14:textId="77777777" w:rsidR="004658F4" w:rsidRPr="002A0038" w:rsidRDefault="00D76450" w:rsidP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0038">
              <w:rPr>
                <w:rFonts w:ascii="Arial" w:hAnsi="Arial" w:cs="Arial"/>
                <w:color w:val="010000"/>
                <w:sz w:val="20"/>
              </w:rPr>
              <w:t>-1,659,714,770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571D5A" w14:textId="77777777" w:rsidR="004658F4" w:rsidRPr="002A0038" w:rsidRDefault="00D76450" w:rsidP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0038">
              <w:rPr>
                <w:rFonts w:ascii="Arial" w:hAnsi="Arial" w:cs="Arial"/>
                <w:color w:val="010000"/>
                <w:sz w:val="20"/>
              </w:rPr>
              <w:t>-4.77</w:t>
            </w:r>
          </w:p>
        </w:tc>
      </w:tr>
      <w:tr w:rsidR="004658F4" w:rsidRPr="002A0038" w14:paraId="369D947B" w14:textId="77777777" w:rsidTr="00E12F0F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549559" w14:textId="77777777" w:rsidR="004658F4" w:rsidRPr="002A0038" w:rsidRDefault="00D76450" w:rsidP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0038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F2348C" w14:textId="77777777" w:rsidR="004658F4" w:rsidRPr="002A0038" w:rsidRDefault="00D76450" w:rsidP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0038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D6C80F" w14:textId="77777777" w:rsidR="004658F4" w:rsidRPr="002A0038" w:rsidRDefault="00D76450" w:rsidP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0038">
              <w:rPr>
                <w:rFonts w:ascii="Arial" w:hAnsi="Arial" w:cs="Arial"/>
                <w:color w:val="010000"/>
                <w:sz w:val="20"/>
              </w:rPr>
              <w:t>1,776,465,552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C5C231" w14:textId="77777777" w:rsidR="004658F4" w:rsidRPr="002A0038" w:rsidRDefault="00D76450" w:rsidP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0038">
              <w:rPr>
                <w:rFonts w:ascii="Arial" w:hAnsi="Arial" w:cs="Arial"/>
                <w:color w:val="010000"/>
                <w:sz w:val="20"/>
              </w:rPr>
              <w:t>-8,385,277,229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B78401" w14:textId="77777777" w:rsidR="004658F4" w:rsidRPr="002A0038" w:rsidRDefault="00D76450" w:rsidP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0038">
              <w:rPr>
                <w:rFonts w:ascii="Arial" w:hAnsi="Arial" w:cs="Arial"/>
                <w:color w:val="010000"/>
                <w:sz w:val="20"/>
              </w:rPr>
              <w:t>10,161,742,781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4FE8AB" w14:textId="77777777" w:rsidR="004658F4" w:rsidRPr="002A0038" w:rsidRDefault="00D76450" w:rsidP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A0038">
              <w:rPr>
                <w:rFonts w:ascii="Arial" w:hAnsi="Arial" w:cs="Arial"/>
                <w:color w:val="010000"/>
                <w:sz w:val="20"/>
              </w:rPr>
              <w:t>-121.19</w:t>
            </w:r>
          </w:p>
        </w:tc>
      </w:tr>
    </w:tbl>
    <w:p w14:paraId="5655FA8A" w14:textId="77777777" w:rsidR="004658F4" w:rsidRPr="002A0038" w:rsidRDefault="00D76450" w:rsidP="0095285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0038">
        <w:rPr>
          <w:rFonts w:ascii="Arial" w:hAnsi="Arial" w:cs="Arial"/>
          <w:color w:val="010000"/>
          <w:sz w:val="20"/>
        </w:rPr>
        <w:t>In 2023, the company recorded activities that increased revenue and profit after tax, specifically:</w:t>
      </w:r>
    </w:p>
    <w:p w14:paraId="3B796164" w14:textId="77777777" w:rsidR="004658F4" w:rsidRPr="002A0038" w:rsidRDefault="00D76450" w:rsidP="00952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0038">
        <w:rPr>
          <w:rFonts w:ascii="Arial" w:hAnsi="Arial" w:cs="Arial"/>
          <w:color w:val="010000"/>
          <w:sz w:val="20"/>
        </w:rPr>
        <w:t>Net revenue from goods sales and service provision decreased by VND 544,827,165,192, corresponding to a decrease of 27.34%</w:t>
      </w:r>
    </w:p>
    <w:p w14:paraId="3A9A0A54" w14:textId="77777777" w:rsidR="004658F4" w:rsidRPr="002A0038" w:rsidRDefault="00D76450" w:rsidP="00952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0038">
        <w:rPr>
          <w:rFonts w:ascii="Arial" w:hAnsi="Arial" w:cs="Arial"/>
          <w:color w:val="010000"/>
          <w:sz w:val="20"/>
        </w:rPr>
        <w:t>Revenue from financial activities decreased by VND 1,962,397,259, corresponding to a decrease of 47.29%</w:t>
      </w:r>
    </w:p>
    <w:p w14:paraId="428AF98E" w14:textId="77777777" w:rsidR="004658F4" w:rsidRPr="002A0038" w:rsidRDefault="00D76450" w:rsidP="00952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0038">
        <w:rPr>
          <w:rFonts w:ascii="Arial" w:hAnsi="Arial" w:cs="Arial"/>
          <w:color w:val="010000"/>
          <w:sz w:val="20"/>
        </w:rPr>
        <w:t>Financial expenses decreased by VND 454,080,798, corresponding to a decrease of 2.71%</w:t>
      </w:r>
    </w:p>
    <w:p w14:paraId="68948989" w14:textId="1D1580E7" w:rsidR="004658F4" w:rsidRPr="002A0038" w:rsidRDefault="002A0038" w:rsidP="00952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0038">
        <w:rPr>
          <w:rFonts w:ascii="Arial" w:hAnsi="Arial" w:cs="Arial"/>
          <w:color w:val="010000"/>
          <w:sz w:val="20"/>
        </w:rPr>
        <w:t>General and a</w:t>
      </w:r>
      <w:r w:rsidR="00D76450" w:rsidRPr="002A0038">
        <w:rPr>
          <w:rFonts w:ascii="Arial" w:hAnsi="Arial" w:cs="Arial"/>
          <w:color w:val="010000"/>
          <w:sz w:val="20"/>
        </w:rPr>
        <w:t>dministrative expense</w:t>
      </w:r>
      <w:r w:rsidRPr="002A0038">
        <w:rPr>
          <w:rFonts w:ascii="Arial" w:hAnsi="Arial" w:cs="Arial"/>
          <w:color w:val="010000"/>
          <w:sz w:val="20"/>
        </w:rPr>
        <w:t>s</w:t>
      </w:r>
      <w:r w:rsidR="00D76450" w:rsidRPr="002A0038">
        <w:rPr>
          <w:rFonts w:ascii="Arial" w:hAnsi="Arial" w:cs="Arial"/>
          <w:color w:val="010000"/>
          <w:sz w:val="20"/>
        </w:rPr>
        <w:t xml:space="preserve"> decreased by VND 1,659,714,770, corresponding to a decrease of 4.77%</w:t>
      </w:r>
    </w:p>
    <w:p w14:paraId="256D3B84" w14:textId="2F365481" w:rsidR="004658F4" w:rsidRPr="002A0038" w:rsidRDefault="00D76450" w:rsidP="0095285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A0038">
        <w:rPr>
          <w:rFonts w:ascii="Arial" w:hAnsi="Arial" w:cs="Arial"/>
          <w:color w:val="010000"/>
          <w:sz w:val="20"/>
        </w:rPr>
        <w:t>Therefore, profit after tax in 2023</w:t>
      </w:r>
      <w:r w:rsidR="00E12F0F" w:rsidRPr="002A0038">
        <w:rPr>
          <w:rFonts w:ascii="Arial" w:hAnsi="Arial" w:cs="Arial"/>
          <w:color w:val="010000"/>
          <w:sz w:val="20"/>
        </w:rPr>
        <w:t xml:space="preserve"> </w:t>
      </w:r>
      <w:r w:rsidRPr="002A0038">
        <w:rPr>
          <w:rFonts w:ascii="Arial" w:hAnsi="Arial" w:cs="Arial"/>
          <w:color w:val="010000"/>
          <w:sz w:val="20"/>
        </w:rPr>
        <w:t>increased by VND 10,161,742,781 compared to 2022.</w:t>
      </w:r>
    </w:p>
    <w:sectPr w:rsidR="004658F4" w:rsidRPr="002A0038" w:rsidSect="00E12F0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D395B"/>
    <w:multiLevelType w:val="multilevel"/>
    <w:tmpl w:val="43CEB442"/>
    <w:lvl w:ilvl="0">
      <w:start w:val="1"/>
      <w:numFmt w:val="bullet"/>
      <w:lvlText w:val="+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F4"/>
    <w:rsid w:val="00046DD7"/>
    <w:rsid w:val="002A0038"/>
    <w:rsid w:val="004658F4"/>
    <w:rsid w:val="00952858"/>
    <w:rsid w:val="00D2692C"/>
    <w:rsid w:val="00D76450"/>
    <w:rsid w:val="00E1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384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77486"/>
      <w:sz w:val="18"/>
      <w:szCs w:val="18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7" w:lineRule="auto"/>
      <w:ind w:firstLine="4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Arial" w:eastAsia="Arial" w:hAnsi="Arial" w:cs="Arial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line="259" w:lineRule="auto"/>
    </w:pPr>
    <w:rPr>
      <w:rFonts w:ascii="Arial" w:eastAsia="Arial" w:hAnsi="Arial" w:cs="Arial"/>
      <w:sz w:val="9"/>
      <w:szCs w:val="9"/>
    </w:rPr>
  </w:style>
  <w:style w:type="paragraph" w:customStyle="1" w:styleId="Chthchbng0">
    <w:name w:val="Chú thích bảng"/>
    <w:basedOn w:val="Normal"/>
    <w:link w:val="Chthchbng"/>
    <w:pPr>
      <w:jc w:val="right"/>
    </w:pPr>
    <w:rPr>
      <w:rFonts w:ascii="Times New Roman" w:eastAsia="Times New Roman" w:hAnsi="Times New Roman" w:cs="Times New Roman"/>
      <w:color w:val="B77486"/>
      <w:sz w:val="18"/>
      <w:szCs w:val="18"/>
    </w:rPr>
  </w:style>
  <w:style w:type="paragraph" w:customStyle="1" w:styleId="Khc0">
    <w:name w:val="Khác"/>
    <w:basedOn w:val="Normal"/>
    <w:link w:val="Khc"/>
    <w:pPr>
      <w:spacing w:line="257" w:lineRule="auto"/>
      <w:ind w:firstLine="4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77486"/>
      <w:sz w:val="18"/>
      <w:szCs w:val="18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7" w:lineRule="auto"/>
      <w:ind w:firstLine="40"/>
    </w:pPr>
    <w:rPr>
      <w:rFonts w:ascii="Times New Roman" w:eastAsia="Times New Roman" w:hAnsi="Times New Roman" w:cs="Times New Roman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Arial" w:eastAsia="Arial" w:hAnsi="Arial" w:cs="Arial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line="259" w:lineRule="auto"/>
    </w:pPr>
    <w:rPr>
      <w:rFonts w:ascii="Arial" w:eastAsia="Arial" w:hAnsi="Arial" w:cs="Arial"/>
      <w:sz w:val="9"/>
      <w:szCs w:val="9"/>
    </w:rPr>
  </w:style>
  <w:style w:type="paragraph" w:customStyle="1" w:styleId="Chthchbng0">
    <w:name w:val="Chú thích bảng"/>
    <w:basedOn w:val="Normal"/>
    <w:link w:val="Chthchbng"/>
    <w:pPr>
      <w:jc w:val="right"/>
    </w:pPr>
    <w:rPr>
      <w:rFonts w:ascii="Times New Roman" w:eastAsia="Times New Roman" w:hAnsi="Times New Roman" w:cs="Times New Roman"/>
      <w:color w:val="B77486"/>
      <w:sz w:val="18"/>
      <w:szCs w:val="18"/>
    </w:rPr>
  </w:style>
  <w:style w:type="paragraph" w:customStyle="1" w:styleId="Khc0">
    <w:name w:val="Khác"/>
    <w:basedOn w:val="Normal"/>
    <w:link w:val="Khc"/>
    <w:pPr>
      <w:spacing w:line="257" w:lineRule="auto"/>
      <w:ind w:firstLine="40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9zU4ajXWiQXV3Vt+gT2ddbF9MA==">CgMxLjA4AHIhMWRmWG1Bb216Q045b0IzdnBXTTB0MVkxb0NlTjBuQ2hD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</dc:creator>
  <cp:lastModifiedBy>Tran Ha Anh</cp:lastModifiedBy>
  <cp:revision>6</cp:revision>
  <dcterms:created xsi:type="dcterms:W3CDTF">2024-05-20T03:46:00Z</dcterms:created>
  <dcterms:modified xsi:type="dcterms:W3CDTF">2024-05-21T06:16:00Z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91b300cb72afb21f429f6ea2f564444663c613063f02eee5a23cfe7460b4e8d6</vt:lpwstr>
  </property>
</Properties>
</file>