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E6DA4" w:rsidRPr="006F39CF" w:rsidRDefault="00A81BA5" w:rsidP="00324433">
      <w:pPr>
        <w:widowControl/>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6F39CF">
        <w:rPr>
          <w:rFonts w:ascii="Arial" w:hAnsi="Arial" w:cs="Arial"/>
          <w:b/>
          <w:color w:val="010000"/>
          <w:sz w:val="20"/>
        </w:rPr>
        <w:t>NRC: Board Resolution</w:t>
      </w:r>
    </w:p>
    <w:p w14:paraId="00000002" w14:textId="77777777" w:rsidR="00CE6DA4" w:rsidRPr="006F39CF" w:rsidRDefault="00A81BA5" w:rsidP="00324433">
      <w:pPr>
        <w:widowControl/>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F39CF">
        <w:rPr>
          <w:rFonts w:ascii="Arial" w:hAnsi="Arial" w:cs="Arial"/>
          <w:color w:val="010000"/>
          <w:sz w:val="20"/>
        </w:rPr>
        <w:t>On May 20, 2024, Danh Khoi Group Joint Stock Company announced Resolution No. 07/2024/NQ-HDQT as follows:</w:t>
      </w:r>
    </w:p>
    <w:p w14:paraId="00000003" w14:textId="21AD7EBC" w:rsidR="00CE6DA4" w:rsidRPr="006F39CF" w:rsidRDefault="00A81BA5" w:rsidP="00324433">
      <w:pPr>
        <w:pBdr>
          <w:top w:val="nil"/>
          <w:left w:val="nil"/>
          <w:bottom w:val="nil"/>
          <w:right w:val="nil"/>
          <w:between w:val="nil"/>
        </w:pBdr>
        <w:tabs>
          <w:tab w:val="left" w:pos="360"/>
          <w:tab w:val="left" w:pos="10053"/>
        </w:tabs>
        <w:spacing w:after="120" w:line="360" w:lineRule="auto"/>
        <w:jc w:val="both"/>
        <w:rPr>
          <w:rFonts w:ascii="Arial" w:eastAsia="Arial" w:hAnsi="Arial" w:cs="Arial"/>
          <w:color w:val="010000"/>
          <w:sz w:val="20"/>
          <w:szCs w:val="20"/>
        </w:rPr>
      </w:pPr>
      <w:r w:rsidRPr="006F39CF">
        <w:rPr>
          <w:rFonts w:ascii="Arial" w:hAnsi="Arial" w:cs="Arial"/>
          <w:color w:val="010000"/>
          <w:sz w:val="20"/>
        </w:rPr>
        <w:t>‎‎Article 1. The Board of Directors approved the organization of the Annual General Meeting of Shareholders 2024, specifically as follows:</w:t>
      </w:r>
      <w:bookmarkStart w:id="0" w:name="_GoBack"/>
      <w:bookmarkEnd w:id="0"/>
    </w:p>
    <w:p w14:paraId="00000004" w14:textId="77777777" w:rsidR="00CE6DA4" w:rsidRPr="006F39CF" w:rsidRDefault="00A81BA5" w:rsidP="00324433">
      <w:pPr>
        <w:numPr>
          <w:ilvl w:val="0"/>
          <w:numId w:val="1"/>
        </w:numPr>
        <w:pBdr>
          <w:top w:val="nil"/>
          <w:left w:val="nil"/>
          <w:bottom w:val="nil"/>
          <w:right w:val="nil"/>
          <w:between w:val="nil"/>
        </w:pBdr>
        <w:tabs>
          <w:tab w:val="left" w:pos="326"/>
          <w:tab w:val="left" w:pos="360"/>
        </w:tabs>
        <w:spacing w:after="120" w:line="360" w:lineRule="auto"/>
        <w:jc w:val="both"/>
        <w:rPr>
          <w:rFonts w:ascii="Arial" w:eastAsia="Arial" w:hAnsi="Arial" w:cs="Arial"/>
          <w:color w:val="010000"/>
          <w:sz w:val="20"/>
          <w:szCs w:val="20"/>
        </w:rPr>
      </w:pPr>
      <w:r w:rsidRPr="006F39CF">
        <w:rPr>
          <w:rFonts w:ascii="Arial" w:hAnsi="Arial" w:cs="Arial"/>
          <w:color w:val="010000"/>
          <w:sz w:val="20"/>
        </w:rPr>
        <w:t>Expected meeting time: Tuesday, June 25, 2024.</w:t>
      </w:r>
    </w:p>
    <w:p w14:paraId="00000005" w14:textId="3CB29488" w:rsidR="00CE6DA4" w:rsidRPr="006F39CF" w:rsidRDefault="00A81BA5" w:rsidP="00324433">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F39CF">
        <w:rPr>
          <w:rFonts w:ascii="Arial" w:hAnsi="Arial" w:cs="Arial"/>
          <w:color w:val="010000"/>
          <w:sz w:val="20"/>
        </w:rPr>
        <w:t xml:space="preserve">Meeting form: </w:t>
      </w:r>
      <w:r w:rsidR="006F39CF" w:rsidRPr="006F39CF">
        <w:rPr>
          <w:rFonts w:ascii="Arial" w:hAnsi="Arial" w:cs="Arial"/>
          <w:color w:val="010000"/>
          <w:sz w:val="20"/>
        </w:rPr>
        <w:t>in-person</w:t>
      </w:r>
      <w:r w:rsidRPr="006F39CF">
        <w:rPr>
          <w:rFonts w:ascii="Arial" w:hAnsi="Arial" w:cs="Arial"/>
          <w:color w:val="010000"/>
          <w:sz w:val="20"/>
        </w:rPr>
        <w:t>.</w:t>
      </w:r>
    </w:p>
    <w:p w14:paraId="00000006" w14:textId="77777777" w:rsidR="00CE6DA4" w:rsidRPr="006F39CF" w:rsidRDefault="00A81BA5" w:rsidP="00324433">
      <w:pPr>
        <w:numPr>
          <w:ilvl w:val="0"/>
          <w:numId w:val="1"/>
        </w:numPr>
        <w:pBdr>
          <w:top w:val="nil"/>
          <w:left w:val="nil"/>
          <w:bottom w:val="nil"/>
          <w:right w:val="nil"/>
          <w:between w:val="nil"/>
        </w:pBdr>
        <w:tabs>
          <w:tab w:val="left" w:pos="331"/>
          <w:tab w:val="left" w:pos="360"/>
        </w:tabs>
        <w:spacing w:after="120" w:line="360" w:lineRule="auto"/>
        <w:jc w:val="both"/>
        <w:rPr>
          <w:rFonts w:ascii="Arial" w:eastAsia="Arial" w:hAnsi="Arial" w:cs="Arial"/>
          <w:color w:val="010000"/>
          <w:sz w:val="20"/>
          <w:szCs w:val="20"/>
        </w:rPr>
      </w:pPr>
      <w:r w:rsidRPr="006F39CF">
        <w:rPr>
          <w:rFonts w:ascii="Arial" w:hAnsi="Arial" w:cs="Arial"/>
          <w:color w:val="010000"/>
          <w:sz w:val="20"/>
        </w:rPr>
        <w:t>Venue: 2nd Floor, Metropole Convention Center, 216 Ly Chinh Thang, Ward 9, District 3, Ho Chi Minh City.</w:t>
      </w:r>
    </w:p>
    <w:p w14:paraId="00000007" w14:textId="77777777" w:rsidR="00CE6DA4" w:rsidRPr="006F39CF" w:rsidRDefault="00A81BA5" w:rsidP="0032443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F39CF">
        <w:rPr>
          <w:rFonts w:ascii="Arial" w:hAnsi="Arial" w:cs="Arial"/>
          <w:color w:val="010000"/>
          <w:sz w:val="20"/>
        </w:rPr>
        <w:t>‎‎Article 2. The Board of Directors approved the authorization to the Chair of the Board of Directors of the following contents:</w:t>
      </w:r>
    </w:p>
    <w:p w14:paraId="00000008" w14:textId="50B841CF" w:rsidR="00CE6DA4" w:rsidRPr="006F39CF" w:rsidRDefault="00A81BA5" w:rsidP="00324433">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F39CF">
        <w:rPr>
          <w:rFonts w:ascii="Arial" w:hAnsi="Arial" w:cs="Arial"/>
          <w:color w:val="010000"/>
          <w:sz w:val="20"/>
        </w:rPr>
        <w:t>Decide on adjusting the time and venue of the Annual General Meeting of Shareholders 2024 (if there is any change</w:t>
      </w:r>
      <w:r w:rsidR="006F39CF" w:rsidRPr="006F39CF">
        <w:rPr>
          <w:rFonts w:ascii="Arial" w:hAnsi="Arial" w:cs="Arial"/>
          <w:color w:val="010000"/>
          <w:sz w:val="20"/>
        </w:rPr>
        <w:t>s</w:t>
      </w:r>
      <w:r w:rsidRPr="006F39CF">
        <w:rPr>
          <w:rFonts w:ascii="Arial" w:hAnsi="Arial" w:cs="Arial"/>
          <w:color w:val="010000"/>
          <w:sz w:val="20"/>
        </w:rPr>
        <w:t xml:space="preserve"> in accordance with the actual situation).</w:t>
      </w:r>
    </w:p>
    <w:p w14:paraId="00000009" w14:textId="021B883B" w:rsidR="00CE6DA4" w:rsidRPr="006F39CF" w:rsidRDefault="00A81BA5" w:rsidP="00324433">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F39CF">
        <w:rPr>
          <w:rFonts w:ascii="Arial" w:hAnsi="Arial" w:cs="Arial"/>
          <w:color w:val="010000"/>
          <w:sz w:val="20"/>
        </w:rPr>
        <w:t xml:space="preserve">Sign and issue Notices/Meeting Invitations </w:t>
      </w:r>
      <w:r w:rsidR="006F39CF" w:rsidRPr="006F39CF">
        <w:rPr>
          <w:rFonts w:ascii="Arial" w:hAnsi="Arial" w:cs="Arial"/>
          <w:color w:val="010000"/>
          <w:sz w:val="20"/>
        </w:rPr>
        <w:t xml:space="preserve">letters </w:t>
      </w:r>
      <w:r w:rsidRPr="006F39CF">
        <w:rPr>
          <w:rFonts w:ascii="Arial" w:hAnsi="Arial" w:cs="Arial"/>
          <w:color w:val="010000"/>
          <w:sz w:val="20"/>
        </w:rPr>
        <w:t>to shareholders, delegates, guests, and related documents in accordance with the law and the Company’s Charter.</w:t>
      </w:r>
    </w:p>
    <w:p w14:paraId="0000000A" w14:textId="38D207E5" w:rsidR="00CE6DA4" w:rsidRPr="006F39CF" w:rsidRDefault="00A81BA5" w:rsidP="0032443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F39CF">
        <w:rPr>
          <w:rFonts w:ascii="Arial" w:hAnsi="Arial" w:cs="Arial"/>
          <w:color w:val="010000"/>
          <w:sz w:val="20"/>
        </w:rPr>
        <w:t>‎‎Article 3. This Resolution takes effect from the date of its signing. Members of the Board of Directors, the General Manager, related units and individuals are responsible for the implementation of this Resolution.</w:t>
      </w:r>
    </w:p>
    <w:sectPr w:rsidR="00CE6DA4" w:rsidRPr="006F39CF" w:rsidSect="006F39C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00000001"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651B1"/>
    <w:multiLevelType w:val="multilevel"/>
    <w:tmpl w:val="FCB8DD32"/>
    <w:lvl w:ilvl="0">
      <w:start w:val="1"/>
      <w:numFmt w:val="bullet"/>
      <w:lvlText w:val="-"/>
      <w:lvlJc w:val="left"/>
      <w:pPr>
        <w:ind w:left="0" w:firstLine="0"/>
      </w:pPr>
      <w:rPr>
        <w:rFonts w:ascii="Times New Roman" w:eastAsia="Times New Roman" w:hAnsi="Times New Roman" w:cs="Times New Roman"/>
        <w:b w:val="0"/>
        <w:i w:val="0"/>
        <w:smallCaps w:val="0"/>
        <w:strike w:val="0"/>
        <w:color w:val="12151A"/>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A4"/>
    <w:rsid w:val="00324433"/>
    <w:rsid w:val="006F39CF"/>
    <w:rsid w:val="0080718D"/>
    <w:rsid w:val="00A81BA5"/>
    <w:rsid w:val="00CE6DA4"/>
    <w:rsid w:val="00ED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A32B7"/>
  <w15:docId w15:val="{0904A578-CA2B-429B-AE5E-FF37D89E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2151A"/>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12151A"/>
      <w:sz w:val="26"/>
      <w:szCs w:val="26"/>
      <w:u w:val="none"/>
      <w:shd w:val="clear" w:color="auto" w:fill="auto"/>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color w:val="C84B64"/>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styleId="BodyText">
    <w:name w:val="Body Text"/>
    <w:basedOn w:val="Normal"/>
    <w:link w:val="BodyTextChar"/>
    <w:qFormat/>
    <w:pPr>
      <w:spacing w:line="283" w:lineRule="auto"/>
    </w:pPr>
    <w:rPr>
      <w:rFonts w:ascii="Times New Roman" w:eastAsia="Times New Roman" w:hAnsi="Times New Roman" w:cs="Times New Roman"/>
      <w:color w:val="12151A"/>
      <w:sz w:val="22"/>
      <w:szCs w:val="22"/>
    </w:rPr>
  </w:style>
  <w:style w:type="paragraph" w:customStyle="1" w:styleId="Bodytext30">
    <w:name w:val="Body text (3)"/>
    <w:basedOn w:val="Normal"/>
    <w:link w:val="Bodytext3"/>
    <w:pPr>
      <w:ind w:left="4720"/>
    </w:pPr>
    <w:rPr>
      <w:rFonts w:ascii="Times New Roman" w:eastAsia="Times New Roman" w:hAnsi="Times New Roman" w:cs="Times New Roman"/>
      <w:b/>
      <w:bCs/>
      <w:color w:val="12151A"/>
      <w:sz w:val="26"/>
      <w:szCs w:val="26"/>
    </w:rPr>
  </w:style>
  <w:style w:type="paragraph" w:customStyle="1" w:styleId="Bodytext40">
    <w:name w:val="Body text (4)"/>
    <w:basedOn w:val="Normal"/>
    <w:link w:val="Bodytext4"/>
    <w:rPr>
      <w:rFonts w:ascii="Tahoma" w:eastAsia="Tahoma" w:hAnsi="Tahoma" w:cs="Tahoma"/>
      <w:color w:val="C84B64"/>
      <w:sz w:val="17"/>
      <w:szCs w:val="17"/>
    </w:rPr>
  </w:style>
  <w:style w:type="paragraph" w:customStyle="1" w:styleId="Bodytext20">
    <w:name w:val="Body text (2)"/>
    <w:basedOn w:val="Normal"/>
    <w:link w:val="Bodytext2"/>
    <w:rPr>
      <w:rFonts w:ascii="Times New Roman" w:eastAsia="Times New Roman" w:hAnsi="Times New Roman" w:cs="Times New Roman"/>
      <w:color w:val="FF0000"/>
      <w:sz w:val="16"/>
      <w:szCs w:val="16"/>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styleId="NormalWeb">
    <w:name w:val="Normal (Web)"/>
    <w:basedOn w:val="Normal"/>
    <w:uiPriority w:val="99"/>
    <w:semiHidden/>
    <w:unhideWhenUsed/>
    <w:rsid w:val="000D2D7D"/>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ZN4trXOBBL0UUDM/xlUUEcNsw==">CgMxLjA4AHIhMW9ZX2VJSERjUHpwbUZHYnRpbHVlMS1WaWhSN011dlB4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945</Characters>
  <Application>Microsoft Office Word</Application>
  <DocSecurity>0</DocSecurity>
  <Lines>7</Lines>
  <Paragraphs>2</Paragraphs>
  <ScaleCrop>false</ScaleCrop>
  <Company>Microsoft</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2024-05-22T03:27:00Z</dcterms:created>
  <dcterms:modified xsi:type="dcterms:W3CDTF">2024-05-23T06:06:00Z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174c91db0ddf194532efd0ac4fa6bfd32110d5efc7c5c8b66e004f518addbe97</vt:lpwstr>
  </property>
</Properties>
</file>