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EA2304" w:rsidR="00EC08BA" w:rsidRPr="00FA2810" w:rsidRDefault="00C53D50" w:rsidP="00760AA5">
      <w:pPr>
        <w:pBdr>
          <w:top w:val="nil"/>
          <w:left w:val="nil"/>
          <w:bottom w:val="nil"/>
          <w:right w:val="nil"/>
          <w:between w:val="nil"/>
        </w:pBdr>
        <w:spacing w:after="120" w:line="360" w:lineRule="auto"/>
        <w:jc w:val="both"/>
        <w:rPr>
          <w:rFonts w:ascii="Arial" w:eastAsia="Arial" w:hAnsi="Arial" w:cs="Arial"/>
          <w:b/>
          <w:color w:val="010000"/>
          <w:sz w:val="20"/>
          <w:szCs w:val="20"/>
        </w:rPr>
      </w:pPr>
      <w:r w:rsidRPr="00FA2810">
        <w:rPr>
          <w:rFonts w:ascii="Arial" w:hAnsi="Arial" w:cs="Arial"/>
          <w:b/>
          <w:color w:val="010000"/>
          <w:sz w:val="20"/>
        </w:rPr>
        <w:t>FID: Response to Official Dispatch</w:t>
      </w:r>
      <w:r w:rsidR="003B48C8" w:rsidRPr="00FA2810">
        <w:rPr>
          <w:rFonts w:ascii="Arial" w:hAnsi="Arial" w:cs="Arial"/>
          <w:b/>
          <w:color w:val="010000"/>
          <w:sz w:val="20"/>
        </w:rPr>
        <w:t xml:space="preserve"> </w:t>
      </w:r>
      <w:r w:rsidR="007A5E82">
        <w:rPr>
          <w:rFonts w:ascii="Arial" w:hAnsi="Arial" w:cs="Arial"/>
          <w:b/>
          <w:color w:val="010000"/>
          <w:sz w:val="20"/>
        </w:rPr>
        <w:t>on the delay in submitting annual reports</w:t>
      </w:r>
    </w:p>
    <w:p w14:paraId="00000002" w14:textId="77777777" w:rsidR="00EC08BA" w:rsidRPr="00FA2810" w:rsidRDefault="00C53D50" w:rsidP="00760AA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FA2810">
        <w:rPr>
          <w:rFonts w:ascii="Arial" w:hAnsi="Arial" w:cs="Arial"/>
          <w:color w:val="010000"/>
          <w:sz w:val="20"/>
        </w:rPr>
        <w:t>On May 22, 2024, Vietnam Enterprise Inve</w:t>
      </w:r>
      <w:bookmarkStart w:id="1" w:name="_GoBack"/>
      <w:bookmarkEnd w:id="1"/>
      <w:r w:rsidRPr="00FA2810">
        <w:rPr>
          <w:rFonts w:ascii="Arial" w:hAnsi="Arial" w:cs="Arial"/>
          <w:color w:val="010000"/>
          <w:sz w:val="20"/>
        </w:rPr>
        <w:t xml:space="preserve">stment and Development JSC announced Official Dispatch No. 2205-01/2024/CVPD-FID on responding to Official Dispatch No. 1081/SGDHN-QLNY as follows: </w:t>
      </w:r>
    </w:p>
    <w:p w14:paraId="00000003" w14:textId="269CAD0B" w:rsidR="00EC08BA" w:rsidRPr="00FA2810" w:rsidRDefault="00C53D50" w:rsidP="00760AA5">
      <w:pPr>
        <w:pBdr>
          <w:top w:val="nil"/>
          <w:left w:val="nil"/>
          <w:bottom w:val="nil"/>
          <w:right w:val="nil"/>
          <w:between w:val="nil"/>
        </w:pBdr>
        <w:spacing w:after="120" w:line="360" w:lineRule="auto"/>
        <w:jc w:val="both"/>
        <w:rPr>
          <w:rFonts w:ascii="Arial" w:eastAsia="Arial" w:hAnsi="Arial" w:cs="Arial"/>
          <w:color w:val="010000"/>
          <w:sz w:val="20"/>
          <w:szCs w:val="20"/>
        </w:rPr>
      </w:pPr>
      <w:r w:rsidRPr="00FA2810">
        <w:rPr>
          <w:rFonts w:ascii="Arial" w:hAnsi="Arial" w:cs="Arial"/>
          <w:color w:val="010000"/>
          <w:sz w:val="20"/>
        </w:rPr>
        <w:t xml:space="preserve">Clause 3, Article 4 and Clause 2 Article 10 of Circular 96/2020/TT-BTC dated November 16, 2020, issued by the Ministry of Finance stipulated information disclosure guidance on the </w:t>
      </w:r>
      <w:r w:rsidR="00FA2810" w:rsidRPr="00FA2810">
        <w:rPr>
          <w:rFonts w:ascii="Arial" w:hAnsi="Arial" w:cs="Arial"/>
          <w:color w:val="010000"/>
          <w:sz w:val="20"/>
        </w:rPr>
        <w:t xml:space="preserve">securities </w:t>
      </w:r>
      <w:r w:rsidRPr="00FA2810">
        <w:rPr>
          <w:rFonts w:ascii="Arial" w:hAnsi="Arial" w:cs="Arial"/>
          <w:color w:val="010000"/>
          <w:sz w:val="20"/>
        </w:rPr>
        <w:t>market as follows:</w:t>
      </w:r>
      <w:r w:rsidR="001F19D3" w:rsidRPr="00FA2810">
        <w:rPr>
          <w:rFonts w:ascii="Arial" w:hAnsi="Arial" w:cs="Arial"/>
          <w:color w:val="010000"/>
          <w:sz w:val="20"/>
        </w:rPr>
        <w:t xml:space="preserve"> </w:t>
      </w:r>
      <w:r w:rsidRPr="00FA2810">
        <w:rPr>
          <w:rFonts w:ascii="Arial" w:hAnsi="Arial" w:cs="Arial"/>
          <w:color w:val="010000"/>
          <w:sz w:val="20"/>
        </w:rPr>
        <w:t xml:space="preserve">"Public companies must prepare an annual report according to the form specified in Appendix IV issued with this Circular and publish </w:t>
      </w:r>
      <w:r w:rsidR="005901A6" w:rsidRPr="00FA2810">
        <w:rPr>
          <w:rFonts w:ascii="Arial" w:hAnsi="Arial" w:cs="Arial"/>
          <w:color w:val="010000"/>
          <w:sz w:val="20"/>
        </w:rPr>
        <w:t xml:space="preserve">the </w:t>
      </w:r>
      <w:r w:rsidRPr="00FA2810">
        <w:rPr>
          <w:rFonts w:ascii="Arial" w:hAnsi="Arial" w:cs="Arial"/>
          <w:color w:val="010000"/>
          <w:sz w:val="20"/>
        </w:rPr>
        <w:t>report within 20 days from the date of publication of the audited Annual Financial Statements but not exceed</w:t>
      </w:r>
      <w:r w:rsidR="00FA2810" w:rsidRPr="00FA2810">
        <w:rPr>
          <w:rFonts w:ascii="Arial" w:hAnsi="Arial" w:cs="Arial"/>
          <w:color w:val="010000"/>
          <w:sz w:val="20"/>
        </w:rPr>
        <w:t>ing</w:t>
      </w:r>
      <w:r w:rsidRPr="00FA2810">
        <w:rPr>
          <w:rFonts w:ascii="Arial" w:hAnsi="Arial" w:cs="Arial"/>
          <w:color w:val="010000"/>
          <w:sz w:val="20"/>
        </w:rPr>
        <w:t xml:space="preserve"> 110 days from the end of the fiscal year”. </w:t>
      </w:r>
    </w:p>
    <w:p w14:paraId="00000004" w14:textId="7E6B88FB" w:rsidR="00EC08BA" w:rsidRPr="00FA2810" w:rsidRDefault="00C53D50" w:rsidP="00760AA5">
      <w:pPr>
        <w:pBdr>
          <w:top w:val="nil"/>
          <w:left w:val="nil"/>
          <w:bottom w:val="nil"/>
          <w:right w:val="nil"/>
          <w:between w:val="nil"/>
        </w:pBdr>
        <w:spacing w:after="120" w:line="360" w:lineRule="auto"/>
        <w:jc w:val="both"/>
        <w:rPr>
          <w:rFonts w:ascii="Arial" w:eastAsia="Arial" w:hAnsi="Arial" w:cs="Arial"/>
          <w:color w:val="010000"/>
          <w:sz w:val="20"/>
          <w:szCs w:val="20"/>
        </w:rPr>
      </w:pPr>
      <w:r w:rsidRPr="00FA2810">
        <w:rPr>
          <w:rFonts w:ascii="Arial" w:hAnsi="Arial" w:cs="Arial"/>
          <w:color w:val="010000"/>
          <w:sz w:val="20"/>
        </w:rPr>
        <w:t>Currently, the Company is coordinating with the audit company to issue annual audited Financial Statements. Immediately after having the audited Financial Statements, the Company will update financial information to complete the annual report and promptly</w:t>
      </w:r>
      <w:r w:rsidR="001F19D3" w:rsidRPr="00FA2810">
        <w:rPr>
          <w:rFonts w:ascii="Arial" w:hAnsi="Arial" w:cs="Arial"/>
          <w:color w:val="010000"/>
          <w:sz w:val="20"/>
        </w:rPr>
        <w:t xml:space="preserve"> </w:t>
      </w:r>
      <w:r w:rsidRPr="00FA2810">
        <w:rPr>
          <w:rFonts w:ascii="Arial" w:hAnsi="Arial" w:cs="Arial"/>
          <w:color w:val="010000"/>
          <w:sz w:val="20"/>
        </w:rPr>
        <w:t>disclose information.</w:t>
      </w:r>
    </w:p>
    <w:sectPr w:rsidR="00EC08BA" w:rsidRPr="00FA2810" w:rsidSect="00F873D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BA"/>
    <w:rsid w:val="001F19D3"/>
    <w:rsid w:val="003B48C8"/>
    <w:rsid w:val="005901A6"/>
    <w:rsid w:val="00760AA5"/>
    <w:rsid w:val="007A5E82"/>
    <w:rsid w:val="008E6EEC"/>
    <w:rsid w:val="00C53D50"/>
    <w:rsid w:val="00EC08BA"/>
    <w:rsid w:val="00F873D7"/>
    <w:rsid w:val="00FA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B29EA"/>
  <w15:docId w15:val="{7F770CA1-83A4-4846-9EC8-17B365FA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styleId="BodyText">
    <w:name w:val="Body Text"/>
    <w:basedOn w:val="Normal"/>
    <w:link w:val="BodyTextChar"/>
    <w:qFormat/>
    <w:pPr>
      <w:spacing w:line="319"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F0000"/>
      <w:sz w:val="11"/>
      <w:szCs w:val="1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FzuqeSW1CT9E/CwcVFPrYH/kg==">CgMxLjAyCGguZ2pkZ3hzOAByITFjQ05xS1FLTld4dTMtRjdIYVo3TjJWV3FjZ1JZWk1NdQ==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2024-05-23T03:25:00Z</dcterms:created>
  <dcterms:modified xsi:type="dcterms:W3CDTF">2024-05-24T06:42:00Z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0a8f9f7a42c23f4cbacdd34230740ae10e0a537d19b078bf3b628cb96a5fb496</vt:lpwstr>
  </property>
</Properties>
</file>