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50E4F" w:rsidRPr="005D4D5D" w:rsidRDefault="00F41E16" w:rsidP="00B46D26">
      <w:pPr>
        <w:pBdr>
          <w:top w:val="nil"/>
          <w:left w:val="nil"/>
          <w:bottom w:val="nil"/>
          <w:right w:val="nil"/>
          <w:between w:val="nil"/>
        </w:pBdr>
        <w:tabs>
          <w:tab w:val="left" w:pos="546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D4D5D">
        <w:rPr>
          <w:rFonts w:ascii="Arial" w:hAnsi="Arial" w:cs="Arial"/>
          <w:b/>
          <w:color w:val="010000"/>
          <w:sz w:val="20"/>
        </w:rPr>
        <w:t>TSG: Board Resolution</w:t>
      </w:r>
    </w:p>
    <w:p w14:paraId="00000002" w14:textId="61190F59" w:rsidR="00750E4F" w:rsidRPr="005D4D5D" w:rsidRDefault="00F41E16" w:rsidP="00B46D26">
      <w:pPr>
        <w:pBdr>
          <w:top w:val="nil"/>
          <w:left w:val="nil"/>
          <w:bottom w:val="nil"/>
          <w:right w:val="nil"/>
          <w:between w:val="nil"/>
        </w:pBdr>
        <w:tabs>
          <w:tab w:val="left" w:pos="54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4D5D">
        <w:rPr>
          <w:rFonts w:ascii="Arial" w:hAnsi="Arial" w:cs="Arial"/>
          <w:color w:val="010000"/>
          <w:sz w:val="20"/>
        </w:rPr>
        <w:t xml:space="preserve">On May 22, 2024, Sai Gon Railway of Telecommunication- Signalization Joint Stock Company announced Resolution No. 38/NQ-HDQT TTSG on the request for credit extension at Sai Gon Thuong Tin Commercial Joint Stock Bank - Central Branch at the </w:t>
      </w:r>
      <w:r w:rsidR="00BB4EAD" w:rsidRPr="005D4D5D">
        <w:rPr>
          <w:rFonts w:ascii="Arial" w:hAnsi="Arial" w:cs="Arial"/>
          <w:color w:val="010000"/>
          <w:sz w:val="20"/>
        </w:rPr>
        <w:t>session date</w:t>
      </w:r>
      <w:r w:rsidR="000E02F0" w:rsidRPr="005D4D5D">
        <w:rPr>
          <w:rFonts w:ascii="Arial" w:hAnsi="Arial" w:cs="Arial"/>
          <w:color w:val="010000"/>
          <w:sz w:val="20"/>
        </w:rPr>
        <w:t>d</w:t>
      </w:r>
      <w:r w:rsidRPr="005D4D5D">
        <w:rPr>
          <w:rFonts w:ascii="Arial" w:hAnsi="Arial" w:cs="Arial"/>
          <w:color w:val="010000"/>
          <w:sz w:val="20"/>
        </w:rPr>
        <w:t xml:space="preserve"> May 22, 2024 as follows:</w:t>
      </w:r>
    </w:p>
    <w:p w14:paraId="00000003" w14:textId="77777777" w:rsidR="00750E4F" w:rsidRPr="005D4D5D" w:rsidRDefault="00F41E16" w:rsidP="00B46D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4D5D">
        <w:rPr>
          <w:rFonts w:ascii="Arial" w:hAnsi="Arial" w:cs="Arial"/>
          <w:color w:val="010000"/>
          <w:sz w:val="20"/>
        </w:rPr>
        <w:t>Article 1: Loan:</w:t>
      </w:r>
    </w:p>
    <w:p w14:paraId="00000004" w14:textId="77777777" w:rsidR="00750E4F" w:rsidRPr="005D4D5D" w:rsidRDefault="00F41E16" w:rsidP="00B46D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4D5D">
        <w:rPr>
          <w:rFonts w:ascii="Arial" w:hAnsi="Arial" w:cs="Arial"/>
          <w:color w:val="010000"/>
          <w:sz w:val="20"/>
        </w:rPr>
        <w:t xml:space="preserve">Recommended loan limit: VND 31,200 million; In which: </w:t>
      </w:r>
    </w:p>
    <w:p w14:paraId="00000005" w14:textId="77777777" w:rsidR="00750E4F" w:rsidRPr="005D4D5D" w:rsidRDefault="00F41E16" w:rsidP="00B46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4D5D">
        <w:rPr>
          <w:rFonts w:ascii="Arial" w:hAnsi="Arial" w:cs="Arial"/>
          <w:color w:val="010000"/>
          <w:sz w:val="20"/>
        </w:rPr>
        <w:t xml:space="preserve">Additional working capital limit: VND 6,400 million; </w:t>
      </w:r>
    </w:p>
    <w:p w14:paraId="00000006" w14:textId="76E5C98D" w:rsidR="00750E4F" w:rsidRPr="005D4D5D" w:rsidRDefault="000E02F0" w:rsidP="00B46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4D5D">
        <w:rPr>
          <w:rFonts w:ascii="Arial" w:hAnsi="Arial" w:cs="Arial"/>
          <w:color w:val="010000"/>
          <w:sz w:val="20"/>
        </w:rPr>
        <w:t>Maximum limit of incomplete guarantee</w:t>
      </w:r>
      <w:r w:rsidR="00F41E16" w:rsidRPr="005D4D5D">
        <w:rPr>
          <w:rFonts w:ascii="Arial" w:hAnsi="Arial" w:cs="Arial"/>
          <w:color w:val="010000"/>
          <w:sz w:val="20"/>
        </w:rPr>
        <w:t>: VND 24,800 million;</w:t>
      </w:r>
    </w:p>
    <w:p w14:paraId="00000007" w14:textId="79C9BA3E" w:rsidR="00750E4F" w:rsidRPr="005D4D5D" w:rsidRDefault="000E02F0" w:rsidP="00B46D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4D5D">
        <w:rPr>
          <w:rFonts w:ascii="Arial" w:hAnsi="Arial" w:cs="Arial"/>
          <w:color w:val="010000"/>
          <w:sz w:val="20"/>
        </w:rPr>
        <w:t>Purpose</w:t>
      </w:r>
      <w:r w:rsidR="00F41E16" w:rsidRPr="005D4D5D">
        <w:rPr>
          <w:rFonts w:ascii="Arial" w:hAnsi="Arial" w:cs="Arial"/>
          <w:color w:val="010000"/>
          <w:sz w:val="20"/>
        </w:rPr>
        <w:t xml:space="preserve">: Supplement working capital and domestic guarantees. </w:t>
      </w:r>
    </w:p>
    <w:p w14:paraId="00000008" w14:textId="77777777" w:rsidR="00750E4F" w:rsidRPr="005D4D5D" w:rsidRDefault="00F41E16" w:rsidP="00B46D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4D5D">
        <w:rPr>
          <w:rFonts w:ascii="Arial" w:hAnsi="Arial" w:cs="Arial"/>
          <w:color w:val="010000"/>
          <w:sz w:val="20"/>
        </w:rPr>
        <w:t>Expiry date: 12 months.</w:t>
      </w:r>
    </w:p>
    <w:p w14:paraId="00000009" w14:textId="77777777" w:rsidR="00750E4F" w:rsidRPr="005D4D5D" w:rsidRDefault="00F41E16" w:rsidP="00B46D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4D5D">
        <w:rPr>
          <w:rFonts w:ascii="Arial" w:hAnsi="Arial" w:cs="Arial"/>
          <w:color w:val="010000"/>
          <w:sz w:val="20"/>
        </w:rPr>
        <w:t>Term of each debt receipt: 03 months</w:t>
      </w:r>
    </w:p>
    <w:p w14:paraId="0000000A" w14:textId="77777777" w:rsidR="00750E4F" w:rsidRPr="005D4D5D" w:rsidRDefault="00F41E16" w:rsidP="00B46D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4D5D">
        <w:rPr>
          <w:rFonts w:ascii="Arial" w:hAnsi="Arial" w:cs="Arial"/>
          <w:color w:val="010000"/>
          <w:sz w:val="20"/>
        </w:rPr>
        <w:t>Validity period of each guarantee: Up to 24 months</w:t>
      </w:r>
    </w:p>
    <w:p w14:paraId="0000000B" w14:textId="77777777" w:rsidR="00750E4F" w:rsidRPr="005D4D5D" w:rsidRDefault="00F41E16" w:rsidP="00B46D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4D5D">
        <w:rPr>
          <w:rFonts w:ascii="Arial" w:hAnsi="Arial" w:cs="Arial"/>
          <w:color w:val="010000"/>
          <w:sz w:val="20"/>
        </w:rPr>
        <w:t xml:space="preserve"> Payment source and repayment plan: Own capital, all revenue from goods sales and profits from the Company's business activities.</w:t>
      </w:r>
    </w:p>
    <w:p w14:paraId="0000000C" w14:textId="77777777" w:rsidR="00750E4F" w:rsidRPr="005D4D5D" w:rsidRDefault="00F41E16" w:rsidP="00B46D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4D5D">
        <w:rPr>
          <w:rFonts w:ascii="Arial" w:hAnsi="Arial" w:cs="Arial"/>
          <w:color w:val="010000"/>
          <w:sz w:val="20"/>
        </w:rPr>
        <w:t>Article 2: Collateral:</w:t>
      </w:r>
    </w:p>
    <w:p w14:paraId="0000000D" w14:textId="77777777" w:rsidR="00750E4F" w:rsidRPr="005D4D5D" w:rsidRDefault="00F41E16" w:rsidP="00B46D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4D5D">
        <w:rPr>
          <w:rFonts w:ascii="Arial" w:hAnsi="Arial" w:cs="Arial"/>
          <w:color w:val="010000"/>
          <w:sz w:val="20"/>
        </w:rPr>
        <w:t>Real estate located at 382/12/4 Tan Ky Tan Quy, Son Ky Ward, Tan Phu District, Ho Chi Minh City (Owned by Mr. Bui Duy Giap - Sales Manager)</w:t>
      </w:r>
    </w:p>
    <w:p w14:paraId="0000000E" w14:textId="0D49D22E" w:rsidR="00750E4F" w:rsidRPr="005D4D5D" w:rsidRDefault="000E02F0" w:rsidP="00B46D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4D5D">
        <w:rPr>
          <w:rFonts w:ascii="Arial" w:hAnsi="Arial" w:cs="Arial"/>
          <w:color w:val="010000"/>
          <w:sz w:val="20"/>
        </w:rPr>
        <w:t>Upcoming</w:t>
      </w:r>
      <w:r w:rsidR="00F41E16" w:rsidRPr="005D4D5D">
        <w:rPr>
          <w:rFonts w:ascii="Arial" w:hAnsi="Arial" w:cs="Arial"/>
          <w:color w:val="010000"/>
          <w:sz w:val="20"/>
        </w:rPr>
        <w:t xml:space="preserve"> prepayments and property rights arising from the contract </w:t>
      </w:r>
      <w:r w:rsidR="005D4D5D" w:rsidRPr="005D4D5D">
        <w:rPr>
          <w:rFonts w:ascii="Arial" w:hAnsi="Arial" w:cs="Arial"/>
          <w:color w:val="010000"/>
          <w:sz w:val="20"/>
        </w:rPr>
        <w:t>are under</w:t>
      </w:r>
      <w:r w:rsidR="00F41E16" w:rsidRPr="005D4D5D">
        <w:rPr>
          <w:rFonts w:ascii="Arial" w:hAnsi="Arial" w:cs="Arial"/>
          <w:color w:val="010000"/>
          <w:sz w:val="20"/>
        </w:rPr>
        <w:t xml:space="preserve"> </w:t>
      </w:r>
      <w:r w:rsidRPr="005D4D5D">
        <w:rPr>
          <w:rFonts w:ascii="Arial" w:hAnsi="Arial" w:cs="Arial"/>
          <w:color w:val="010000"/>
          <w:sz w:val="20"/>
        </w:rPr>
        <w:t>prepayment</w:t>
      </w:r>
      <w:r w:rsidR="005D4D5D" w:rsidRPr="005D4D5D">
        <w:rPr>
          <w:rFonts w:ascii="Arial" w:hAnsi="Arial" w:cs="Arial"/>
          <w:color w:val="010000"/>
          <w:sz w:val="20"/>
        </w:rPr>
        <w:t xml:space="preserve"> underwriting</w:t>
      </w:r>
      <w:r w:rsidR="00F41E16" w:rsidRPr="005D4D5D">
        <w:rPr>
          <w:rFonts w:ascii="Arial" w:hAnsi="Arial" w:cs="Arial"/>
          <w:color w:val="010000"/>
          <w:sz w:val="20"/>
        </w:rPr>
        <w:t>.</w:t>
      </w:r>
    </w:p>
    <w:p w14:paraId="0000000F" w14:textId="77777777" w:rsidR="00750E4F" w:rsidRPr="005D4D5D" w:rsidRDefault="00F41E16" w:rsidP="00B46D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4D5D">
        <w:rPr>
          <w:rFonts w:ascii="Arial" w:hAnsi="Arial" w:cs="Arial"/>
          <w:color w:val="010000"/>
          <w:sz w:val="20"/>
        </w:rPr>
        <w:t>Article 3: Appoint a representative of Sai Gon Railway of Telecommunication- Signalization Joint Stock Company to negotiate, approve and sign a contract with the Bank</w:t>
      </w:r>
    </w:p>
    <w:p w14:paraId="00000010" w14:textId="37B311D1" w:rsidR="00750E4F" w:rsidRPr="005D4D5D" w:rsidRDefault="00F41E16" w:rsidP="00B46D2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4D5D">
        <w:rPr>
          <w:rFonts w:ascii="Arial" w:hAnsi="Arial" w:cs="Arial"/>
          <w:color w:val="010000"/>
          <w:sz w:val="20"/>
        </w:rPr>
        <w:t>Appoint Mr. Pham Van Dung</w:t>
      </w:r>
      <w:r w:rsidR="005D4D5D" w:rsidRPr="005D4D5D">
        <w:rPr>
          <w:rFonts w:ascii="Arial" w:hAnsi="Arial" w:cs="Arial"/>
          <w:color w:val="010000"/>
          <w:sz w:val="20"/>
        </w:rPr>
        <w:t xml:space="preserve">, </w:t>
      </w:r>
      <w:r w:rsidRPr="005D4D5D">
        <w:rPr>
          <w:rFonts w:ascii="Arial" w:hAnsi="Arial" w:cs="Arial"/>
          <w:color w:val="010000"/>
          <w:sz w:val="20"/>
        </w:rPr>
        <w:t>currently the Company Manager and legal representative of Sai Gon Railway of Telecommunication- Signalization Join</w:t>
      </w:r>
      <w:bookmarkStart w:id="0" w:name="_GoBack"/>
      <w:bookmarkEnd w:id="0"/>
      <w:r w:rsidRPr="005D4D5D">
        <w:rPr>
          <w:rFonts w:ascii="Arial" w:hAnsi="Arial" w:cs="Arial"/>
          <w:color w:val="010000"/>
          <w:sz w:val="20"/>
        </w:rPr>
        <w:t>t Stock Company</w:t>
      </w:r>
      <w:r w:rsidR="00365443" w:rsidRPr="005D4D5D">
        <w:rPr>
          <w:rFonts w:ascii="Arial" w:hAnsi="Arial" w:cs="Arial"/>
          <w:color w:val="010000"/>
          <w:sz w:val="20"/>
        </w:rPr>
        <w:t xml:space="preserve"> </w:t>
      </w:r>
      <w:r w:rsidR="000E02F0" w:rsidRPr="005D4D5D">
        <w:rPr>
          <w:rFonts w:ascii="Arial" w:hAnsi="Arial" w:cs="Arial"/>
          <w:color w:val="010000"/>
          <w:sz w:val="20"/>
        </w:rPr>
        <w:t>on behalf of</w:t>
      </w:r>
      <w:r w:rsidRPr="005D4D5D">
        <w:rPr>
          <w:rFonts w:ascii="Arial" w:hAnsi="Arial" w:cs="Arial"/>
          <w:color w:val="010000"/>
          <w:sz w:val="20"/>
        </w:rPr>
        <w:t xml:space="preserve"> Sai Gon Railway of Telecommunication- Signalization Joint Stock Company request</w:t>
      </w:r>
      <w:r w:rsidR="000E02F0" w:rsidRPr="005D4D5D">
        <w:rPr>
          <w:rFonts w:ascii="Arial" w:hAnsi="Arial" w:cs="Arial"/>
          <w:color w:val="010000"/>
          <w:sz w:val="20"/>
        </w:rPr>
        <w:t>ing</w:t>
      </w:r>
      <w:r w:rsidRPr="005D4D5D">
        <w:rPr>
          <w:rFonts w:ascii="Arial" w:hAnsi="Arial" w:cs="Arial"/>
          <w:color w:val="010000"/>
          <w:sz w:val="20"/>
        </w:rPr>
        <w:t xml:space="preserve"> a line of credit at Sai Gon Thuong Tin Commercial Joint Stock Bank</w:t>
      </w:r>
      <w:r w:rsidR="005D4D5D" w:rsidRPr="005D4D5D">
        <w:rPr>
          <w:rFonts w:ascii="Arial" w:hAnsi="Arial" w:cs="Arial"/>
          <w:color w:val="010000"/>
          <w:sz w:val="20"/>
        </w:rPr>
        <w:t xml:space="preserve"> -</w:t>
      </w:r>
      <w:r w:rsidRPr="005D4D5D">
        <w:rPr>
          <w:rFonts w:ascii="Arial" w:hAnsi="Arial" w:cs="Arial"/>
          <w:color w:val="010000"/>
          <w:sz w:val="20"/>
        </w:rPr>
        <w:t xml:space="preserve"> Ho Chi Minh City Central Branch. Mr. Pham Van Dung has full authority </w:t>
      </w:r>
      <w:r w:rsidR="000E02F0" w:rsidRPr="005D4D5D">
        <w:rPr>
          <w:rFonts w:ascii="Arial" w:hAnsi="Arial" w:cs="Arial"/>
          <w:color w:val="010000"/>
          <w:sz w:val="20"/>
        </w:rPr>
        <w:t xml:space="preserve">to represent the Company </w:t>
      </w:r>
      <w:r w:rsidRPr="005D4D5D">
        <w:rPr>
          <w:rFonts w:ascii="Arial" w:hAnsi="Arial" w:cs="Arial"/>
          <w:color w:val="010000"/>
          <w:sz w:val="20"/>
        </w:rPr>
        <w:t xml:space="preserve">to sign related documents such as: Credit </w:t>
      </w:r>
      <w:r w:rsidR="000E02F0" w:rsidRPr="005D4D5D">
        <w:rPr>
          <w:rFonts w:ascii="Arial" w:hAnsi="Arial" w:cs="Arial"/>
          <w:color w:val="010000"/>
          <w:sz w:val="20"/>
        </w:rPr>
        <w:t>contracts</w:t>
      </w:r>
      <w:r w:rsidRPr="005D4D5D">
        <w:rPr>
          <w:rFonts w:ascii="Arial" w:hAnsi="Arial" w:cs="Arial"/>
          <w:color w:val="010000"/>
          <w:sz w:val="20"/>
        </w:rPr>
        <w:t xml:space="preserve">, Guarantee </w:t>
      </w:r>
      <w:r w:rsidR="000E02F0" w:rsidRPr="005D4D5D">
        <w:rPr>
          <w:rFonts w:ascii="Arial" w:hAnsi="Arial" w:cs="Arial"/>
          <w:color w:val="010000"/>
          <w:sz w:val="20"/>
        </w:rPr>
        <w:t>contracts</w:t>
      </w:r>
      <w:r w:rsidRPr="005D4D5D">
        <w:rPr>
          <w:rFonts w:ascii="Arial" w:hAnsi="Arial" w:cs="Arial"/>
          <w:color w:val="010000"/>
          <w:sz w:val="20"/>
        </w:rPr>
        <w:t xml:space="preserve">, Pledge/mortgage </w:t>
      </w:r>
      <w:r w:rsidR="000E02F0" w:rsidRPr="005D4D5D">
        <w:rPr>
          <w:rFonts w:ascii="Arial" w:hAnsi="Arial" w:cs="Arial"/>
          <w:color w:val="010000"/>
          <w:sz w:val="20"/>
        </w:rPr>
        <w:t>contracts</w:t>
      </w:r>
      <w:r w:rsidRPr="005D4D5D">
        <w:rPr>
          <w:rFonts w:ascii="Arial" w:hAnsi="Arial" w:cs="Arial"/>
          <w:color w:val="010000"/>
          <w:sz w:val="20"/>
        </w:rPr>
        <w:t xml:space="preserve">, loan confirmation documents, Application </w:t>
      </w:r>
      <w:r w:rsidR="000E02F0" w:rsidRPr="005D4D5D">
        <w:rPr>
          <w:rFonts w:ascii="Arial" w:hAnsi="Arial" w:cs="Arial"/>
          <w:color w:val="010000"/>
          <w:sz w:val="20"/>
        </w:rPr>
        <w:t>Papers</w:t>
      </w:r>
      <w:r w:rsidRPr="005D4D5D">
        <w:rPr>
          <w:rFonts w:ascii="Arial" w:hAnsi="Arial" w:cs="Arial"/>
          <w:color w:val="010000"/>
          <w:sz w:val="20"/>
        </w:rPr>
        <w:t xml:space="preserve">, Guarantee </w:t>
      </w:r>
      <w:r w:rsidR="000E02F0" w:rsidRPr="005D4D5D">
        <w:rPr>
          <w:rFonts w:ascii="Arial" w:hAnsi="Arial" w:cs="Arial"/>
          <w:color w:val="010000"/>
          <w:sz w:val="20"/>
        </w:rPr>
        <w:t>letters</w:t>
      </w:r>
      <w:r w:rsidRPr="005D4D5D">
        <w:rPr>
          <w:rFonts w:ascii="Arial" w:hAnsi="Arial" w:cs="Arial"/>
          <w:color w:val="010000"/>
          <w:sz w:val="20"/>
        </w:rPr>
        <w:t xml:space="preserve">, Credit commitment </w:t>
      </w:r>
      <w:r w:rsidR="000E02F0" w:rsidRPr="005D4D5D">
        <w:rPr>
          <w:rFonts w:ascii="Arial" w:hAnsi="Arial" w:cs="Arial"/>
          <w:color w:val="010000"/>
          <w:sz w:val="20"/>
        </w:rPr>
        <w:t>letters, related documents, etc.</w:t>
      </w:r>
      <w:r w:rsidRPr="005D4D5D">
        <w:rPr>
          <w:rFonts w:ascii="Arial" w:hAnsi="Arial" w:cs="Arial"/>
          <w:color w:val="010000"/>
          <w:sz w:val="20"/>
        </w:rPr>
        <w:t xml:space="preserve"> and use the Company's account balance to ensure the fulfillment of obligations arising in the above transactions with Saigon Thuong Tin Commercial Joint Stock Bank - Central Branch.</w:t>
      </w:r>
    </w:p>
    <w:p w14:paraId="00000011" w14:textId="24602BBC" w:rsidR="00750E4F" w:rsidRPr="005D4D5D" w:rsidRDefault="00F41E16" w:rsidP="00B46D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4D5D">
        <w:rPr>
          <w:rFonts w:ascii="Arial" w:hAnsi="Arial" w:cs="Arial"/>
          <w:color w:val="010000"/>
          <w:sz w:val="20"/>
        </w:rPr>
        <w:t>Article 4: The Board of Directors of the Company is responsible for all documents and contracts signed by Mr. Pham Van Dung - representative of Sai Gon Railway of Telecommunication- Signalization Joint Stock Company with the Bank in accordance with the above content.</w:t>
      </w:r>
    </w:p>
    <w:p w14:paraId="00000012" w14:textId="77777777" w:rsidR="00750E4F" w:rsidRPr="005D4D5D" w:rsidRDefault="00F41E16" w:rsidP="00B46D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4D5D">
        <w:rPr>
          <w:rFonts w:ascii="Arial" w:hAnsi="Arial" w:cs="Arial"/>
          <w:color w:val="010000"/>
          <w:sz w:val="20"/>
        </w:rPr>
        <w:t xml:space="preserve">This Resolution takes effect from the date of its signing. Members of the Board of Directors, the </w:t>
      </w:r>
      <w:r w:rsidRPr="005D4D5D">
        <w:rPr>
          <w:rFonts w:ascii="Arial" w:hAnsi="Arial" w:cs="Arial"/>
          <w:color w:val="010000"/>
          <w:sz w:val="20"/>
        </w:rPr>
        <w:lastRenderedPageBreak/>
        <w:t>Company’s Manager organize the development and enforcement and relevant departments are responsible for implementing this Resolution.</w:t>
      </w:r>
    </w:p>
    <w:p w14:paraId="286F6E11" w14:textId="77777777" w:rsidR="00B46D26" w:rsidRPr="005D4D5D" w:rsidRDefault="00B46D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B46D26" w:rsidRPr="005D4D5D" w:rsidSect="00CE353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26B9"/>
    <w:multiLevelType w:val="multilevel"/>
    <w:tmpl w:val="4B3471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4154862"/>
    <w:multiLevelType w:val="multilevel"/>
    <w:tmpl w:val="760AFD96"/>
    <w:lvl w:ilvl="0">
      <w:start w:val="1"/>
      <w:numFmt w:val="bullet"/>
      <w:lvlText w:val="+"/>
      <w:lvlJc w:val="left"/>
      <w:pPr>
        <w:ind w:left="11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F"/>
    <w:rsid w:val="000E02F0"/>
    <w:rsid w:val="00365443"/>
    <w:rsid w:val="00521516"/>
    <w:rsid w:val="005D4D5D"/>
    <w:rsid w:val="00750E4F"/>
    <w:rsid w:val="008E382C"/>
    <w:rsid w:val="00B46D26"/>
    <w:rsid w:val="00BB4EAD"/>
    <w:rsid w:val="00CE353F"/>
    <w:rsid w:val="00D37BC5"/>
    <w:rsid w:val="00F4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AC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ind w:firstLine="4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ind w:left="112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1">
    <w:name w:val="Heading #1"/>
    <w:basedOn w:val="Normal"/>
    <w:link w:val="Heading10"/>
    <w:pPr>
      <w:ind w:left="560"/>
      <w:outlineLvl w:val="0"/>
    </w:pPr>
    <w:rPr>
      <w:rFonts w:ascii="Segoe UI" w:eastAsia="Segoe UI" w:hAnsi="Segoe UI" w:cs="Segoe UI"/>
      <w:sz w:val="38"/>
      <w:szCs w:val="38"/>
    </w:rPr>
  </w:style>
  <w:style w:type="paragraph" w:customStyle="1" w:styleId="Bodytext30">
    <w:name w:val="Body text (3)"/>
    <w:basedOn w:val="Normal"/>
    <w:link w:val="Bodytext3"/>
    <w:rPr>
      <w:rFonts w:ascii="Segoe UI" w:eastAsia="Segoe UI" w:hAnsi="Segoe UI" w:cs="Segoe UI"/>
      <w:b/>
      <w:bCs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E074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74D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ind w:firstLine="4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ind w:left="112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1">
    <w:name w:val="Heading #1"/>
    <w:basedOn w:val="Normal"/>
    <w:link w:val="Heading10"/>
    <w:pPr>
      <w:ind w:left="560"/>
      <w:outlineLvl w:val="0"/>
    </w:pPr>
    <w:rPr>
      <w:rFonts w:ascii="Segoe UI" w:eastAsia="Segoe UI" w:hAnsi="Segoe UI" w:cs="Segoe UI"/>
      <w:sz w:val="38"/>
      <w:szCs w:val="38"/>
    </w:rPr>
  </w:style>
  <w:style w:type="paragraph" w:customStyle="1" w:styleId="Bodytext30">
    <w:name w:val="Body text (3)"/>
    <w:basedOn w:val="Normal"/>
    <w:link w:val="Bodytext3"/>
    <w:rPr>
      <w:rFonts w:ascii="Segoe UI" w:eastAsia="Segoe UI" w:hAnsi="Segoe UI" w:cs="Segoe UI"/>
      <w:b/>
      <w:bCs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E074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74D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fI9rOzWKFfN/abIfd1ghZD50vA==">CgMxLjA4AHIhMVk2QWk1X2VnNDF6dHJqbzd5dWlRa3lJTUUyaERzQktt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Khue</dc:creator>
  <cp:lastModifiedBy>Tran Ha Anh</cp:lastModifiedBy>
  <cp:revision>9</cp:revision>
  <dcterms:created xsi:type="dcterms:W3CDTF">2024-05-23T09:54:00Z</dcterms:created>
  <dcterms:modified xsi:type="dcterms:W3CDTF">2024-05-24T08:35:00Z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1b6a710f623bbec11c3cd791bfaadd94b460684ffb6603608da177c1075064a2</vt:lpwstr>
  </property>
</Properties>
</file>