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387B" w14:textId="77777777" w:rsidR="006B5312" w:rsidRPr="00260D3D" w:rsidRDefault="006B5312" w:rsidP="00260D3D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b/>
          <w:i w:val="0"/>
          <w:color w:val="010000"/>
          <w:sz w:val="20"/>
        </w:rPr>
      </w:pPr>
      <w:r w:rsidRPr="00260D3D">
        <w:rPr>
          <w:rFonts w:ascii="Arial" w:hAnsi="Arial" w:cs="Arial"/>
          <w:b/>
          <w:i w:val="0"/>
          <w:color w:val="010000"/>
          <w:sz w:val="20"/>
        </w:rPr>
        <w:t>VIN: Board Resolution</w:t>
      </w:r>
    </w:p>
    <w:p w14:paraId="3320AEAF" w14:textId="77777777" w:rsidR="00E44817" w:rsidRPr="00260D3D" w:rsidRDefault="006B5312" w:rsidP="00260D3D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260D3D">
        <w:rPr>
          <w:rFonts w:ascii="Arial" w:hAnsi="Arial" w:cs="Arial"/>
          <w:i w:val="0"/>
          <w:color w:val="010000"/>
          <w:sz w:val="20"/>
        </w:rPr>
        <w:t>On May 22, 2024, Vinatrans announced Resolution No. 118/NQ-VIN on the dividend payment 2023 of Vinatrans as follows:</w:t>
      </w:r>
    </w:p>
    <w:p w14:paraId="07DA4DEA" w14:textId="77777777" w:rsidR="00E44817" w:rsidRPr="00260D3D" w:rsidRDefault="00EA251E" w:rsidP="00260D3D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260D3D">
        <w:rPr>
          <w:rFonts w:ascii="Arial" w:hAnsi="Arial" w:cs="Arial"/>
          <w:bCs/>
          <w:i w:val="0"/>
          <w:iCs w:val="0"/>
          <w:color w:val="010000"/>
          <w:sz w:val="20"/>
        </w:rPr>
        <w:t xml:space="preserve">‎‎Article 1. </w:t>
      </w:r>
      <w:r w:rsidRPr="00260D3D">
        <w:rPr>
          <w:rFonts w:ascii="Arial" w:hAnsi="Arial" w:cs="Arial"/>
          <w:i w:val="0"/>
          <w:iCs w:val="0"/>
          <w:color w:val="010000"/>
          <w:sz w:val="20"/>
        </w:rPr>
        <w:t>Agree to approve the dividend payment 2023 of Vinatrans as follows:</w:t>
      </w:r>
    </w:p>
    <w:p w14:paraId="5CEBB16B" w14:textId="77777777" w:rsidR="00E44817" w:rsidRPr="00260D3D" w:rsidRDefault="00EA251E" w:rsidP="00260D3D">
      <w:pPr>
        <w:pStyle w:val="BodyText"/>
        <w:numPr>
          <w:ilvl w:val="0"/>
          <w:numId w:val="1"/>
        </w:numPr>
        <w:tabs>
          <w:tab w:val="left" w:pos="432"/>
          <w:tab w:val="left" w:pos="1332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260D3D">
        <w:rPr>
          <w:rFonts w:ascii="Arial" w:hAnsi="Arial" w:cs="Arial"/>
          <w:i w:val="0"/>
          <w:iCs w:val="0"/>
          <w:color w:val="010000"/>
          <w:sz w:val="20"/>
        </w:rPr>
        <w:t>Dividend payment rate in cash: 07%/share (Shareholders receive VND 700 for every share they own).</w:t>
      </w:r>
    </w:p>
    <w:p w14:paraId="5902448A" w14:textId="77777777" w:rsidR="00E44817" w:rsidRPr="00260D3D" w:rsidRDefault="00EA251E" w:rsidP="00260D3D">
      <w:pPr>
        <w:pStyle w:val="BodyText"/>
        <w:numPr>
          <w:ilvl w:val="0"/>
          <w:numId w:val="1"/>
        </w:numPr>
        <w:tabs>
          <w:tab w:val="left" w:pos="432"/>
          <w:tab w:val="left" w:pos="1332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260D3D">
        <w:rPr>
          <w:rFonts w:ascii="Arial" w:hAnsi="Arial" w:cs="Arial"/>
          <w:i w:val="0"/>
          <w:iCs w:val="0"/>
          <w:color w:val="010000"/>
          <w:sz w:val="20"/>
        </w:rPr>
        <w:t>Record date to exercise the right to pay dividends in cash: June 14, 2024.</w:t>
      </w:r>
    </w:p>
    <w:p w14:paraId="470C46D6" w14:textId="77777777" w:rsidR="00E44817" w:rsidRPr="00260D3D" w:rsidRDefault="00EA251E" w:rsidP="00260D3D">
      <w:pPr>
        <w:pStyle w:val="BodyText"/>
        <w:numPr>
          <w:ilvl w:val="0"/>
          <w:numId w:val="1"/>
        </w:numPr>
        <w:tabs>
          <w:tab w:val="left" w:pos="432"/>
          <w:tab w:val="left" w:pos="1332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260D3D">
        <w:rPr>
          <w:rFonts w:ascii="Arial" w:hAnsi="Arial" w:cs="Arial"/>
          <w:i w:val="0"/>
          <w:iCs w:val="0"/>
          <w:color w:val="010000"/>
          <w:sz w:val="20"/>
        </w:rPr>
        <w:t>Dividend payment time: June 28, 2024.</w:t>
      </w:r>
    </w:p>
    <w:p w14:paraId="3D065E61" w14:textId="77777777" w:rsidR="00E44817" w:rsidRPr="00260D3D" w:rsidRDefault="00EA251E" w:rsidP="00260D3D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260D3D">
        <w:rPr>
          <w:rFonts w:ascii="Arial" w:hAnsi="Arial" w:cs="Arial"/>
          <w:bCs/>
          <w:i w:val="0"/>
          <w:iCs w:val="0"/>
          <w:color w:val="010000"/>
          <w:sz w:val="20"/>
        </w:rPr>
        <w:t xml:space="preserve">Article 2: </w:t>
      </w:r>
      <w:r w:rsidRPr="00260D3D">
        <w:rPr>
          <w:rFonts w:ascii="Arial" w:hAnsi="Arial" w:cs="Arial"/>
          <w:i w:val="0"/>
          <w:iCs w:val="0"/>
          <w:color w:val="010000"/>
          <w:sz w:val="20"/>
        </w:rPr>
        <w:t>This Resolution takes effect from the date of its signing.</w:t>
      </w:r>
    </w:p>
    <w:p w14:paraId="385F7286" w14:textId="77777777" w:rsidR="00E44817" w:rsidRPr="00260D3D" w:rsidRDefault="00EA251E" w:rsidP="00260D3D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260D3D">
        <w:rPr>
          <w:rFonts w:ascii="Arial" w:hAnsi="Arial" w:cs="Arial"/>
          <w:i w:val="0"/>
          <w:iCs w:val="0"/>
          <w:color w:val="010000"/>
          <w:sz w:val="20"/>
        </w:rPr>
        <w:t>Members of the Board of Di</w:t>
      </w:r>
      <w:r w:rsidR="00F31953" w:rsidRPr="00260D3D">
        <w:rPr>
          <w:rFonts w:ascii="Arial" w:hAnsi="Arial" w:cs="Arial"/>
          <w:i w:val="0"/>
          <w:iCs w:val="0"/>
          <w:color w:val="010000"/>
          <w:sz w:val="20"/>
        </w:rPr>
        <w:t>rectors, the Supervisor</w:t>
      </w:r>
      <w:r w:rsidR="00E34BAC" w:rsidRPr="00260D3D">
        <w:rPr>
          <w:rFonts w:ascii="Arial" w:hAnsi="Arial" w:cs="Arial"/>
          <w:i w:val="0"/>
          <w:iCs w:val="0"/>
          <w:color w:val="010000"/>
          <w:sz w:val="20"/>
        </w:rPr>
        <w:t>y Board and the General Manager</w:t>
      </w:r>
      <w:r w:rsidR="00F31953" w:rsidRPr="00260D3D">
        <w:rPr>
          <w:rFonts w:ascii="Arial" w:hAnsi="Arial" w:cs="Arial"/>
          <w:i w:val="0"/>
          <w:iCs w:val="0"/>
          <w:color w:val="010000"/>
          <w:sz w:val="20"/>
        </w:rPr>
        <w:t xml:space="preserve"> </w:t>
      </w:r>
      <w:r w:rsidRPr="00260D3D">
        <w:rPr>
          <w:rFonts w:ascii="Arial" w:hAnsi="Arial" w:cs="Arial"/>
          <w:i w:val="0"/>
          <w:iCs w:val="0"/>
          <w:color w:val="010000"/>
          <w:sz w:val="20"/>
        </w:rPr>
        <w:t>of Vinatrans are responsible for implementing this Resolution./.</w:t>
      </w:r>
    </w:p>
    <w:sectPr w:rsidR="00E44817" w:rsidRPr="00260D3D" w:rsidSect="00260D3D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0E78" w14:textId="77777777" w:rsidR="00252D21" w:rsidRDefault="00252D21">
      <w:r>
        <w:separator/>
      </w:r>
    </w:p>
  </w:endnote>
  <w:endnote w:type="continuationSeparator" w:id="0">
    <w:p w14:paraId="77825892" w14:textId="77777777" w:rsidR="00252D21" w:rsidRDefault="0025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F8E6" w14:textId="77777777" w:rsidR="00252D21" w:rsidRDefault="00252D21"/>
  </w:footnote>
  <w:footnote w:type="continuationSeparator" w:id="0">
    <w:p w14:paraId="73A73E8D" w14:textId="77777777" w:rsidR="00252D21" w:rsidRDefault="00252D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17BD5"/>
    <w:multiLevelType w:val="multilevel"/>
    <w:tmpl w:val="34A8A03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17"/>
    <w:rsid w:val="00252D21"/>
    <w:rsid w:val="00260D3D"/>
    <w:rsid w:val="00517C5F"/>
    <w:rsid w:val="006B5312"/>
    <w:rsid w:val="00DF4AE5"/>
    <w:rsid w:val="00E34BAC"/>
    <w:rsid w:val="00E44817"/>
    <w:rsid w:val="00EA251E"/>
    <w:rsid w:val="00F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D0425"/>
  <w15:docId w15:val="{4A4701DB-72A4-495C-8C44-D5557221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496FB1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C53D53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color w:val="C53D53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1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496FB1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180" w:lineRule="auto"/>
    </w:pPr>
    <w:rPr>
      <w:rFonts w:ascii="Times New Roman" w:eastAsia="Times New Roman" w:hAnsi="Times New Roman" w:cs="Times New Roman"/>
      <w:smallCaps/>
      <w:color w:val="C53D53"/>
      <w:sz w:val="8"/>
      <w:szCs w:val="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color w:val="C53D5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548</Characters>
  <Application>Microsoft Office Word</Application>
  <DocSecurity>0</DocSecurity>
  <Lines>9</Lines>
  <Paragraphs>5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2024-05-24T01:35:00Z</dcterms:created>
  <dcterms:modified xsi:type="dcterms:W3CDTF">2024-05-24T02:40:00Z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e0cc14b282e2fd6285a4b1796fd43fc283711d1b9552a5e4cd42a65d2f4b9aa3</vt:lpwstr>
  </property>
</Properties>
</file>