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B41D90A" w:rsidR="00C10F6B" w:rsidRPr="00147C87" w:rsidRDefault="00F10995" w:rsidP="005D01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147C87">
        <w:rPr>
          <w:rFonts w:ascii="Arial" w:hAnsi="Arial" w:cs="Arial"/>
          <w:b/>
          <w:bCs/>
          <w:color w:val="010000"/>
          <w:sz w:val="20"/>
        </w:rPr>
        <w:t xml:space="preserve">VRE12007: </w:t>
      </w:r>
      <w:r w:rsidR="005D01CB">
        <w:rPr>
          <w:rFonts w:ascii="Arial" w:hAnsi="Arial" w:cs="Arial"/>
          <w:b/>
          <w:bCs/>
          <w:color w:val="010000"/>
          <w:sz w:val="20"/>
        </w:rPr>
        <w:t xml:space="preserve">Notice on </w:t>
      </w:r>
      <w:bookmarkStart w:id="0" w:name="_GoBack"/>
      <w:bookmarkEnd w:id="0"/>
      <w:r w:rsidR="00147C87" w:rsidRPr="00147C87">
        <w:rPr>
          <w:rFonts w:ascii="Arial" w:hAnsi="Arial" w:cs="Arial"/>
          <w:b/>
          <w:bCs/>
          <w:color w:val="010000"/>
          <w:sz w:val="20"/>
        </w:rPr>
        <w:t xml:space="preserve">interest rate for </w:t>
      </w:r>
      <w:r w:rsidR="005D01CB">
        <w:rPr>
          <w:rFonts w:ascii="Arial" w:hAnsi="Arial" w:cs="Arial"/>
          <w:b/>
          <w:bCs/>
          <w:color w:val="010000"/>
          <w:sz w:val="20"/>
        </w:rPr>
        <w:t>16</w:t>
      </w:r>
      <w:r w:rsidR="005D01CB" w:rsidRPr="00D019F3">
        <w:rPr>
          <w:rFonts w:ascii="Arial" w:hAnsi="Arial" w:cs="Arial"/>
          <w:b/>
          <w:bCs/>
          <w:color w:val="010000"/>
          <w:sz w:val="20"/>
          <w:vertAlign w:val="superscript"/>
        </w:rPr>
        <w:t>th</w:t>
      </w:r>
      <w:r w:rsidR="00D019F3">
        <w:rPr>
          <w:rFonts w:ascii="Arial" w:hAnsi="Arial" w:cs="Arial"/>
          <w:b/>
          <w:bCs/>
          <w:color w:val="010000"/>
          <w:sz w:val="20"/>
        </w:rPr>
        <w:t xml:space="preserve"> interest p</w:t>
      </w:r>
      <w:r w:rsidR="005D01CB">
        <w:rPr>
          <w:rFonts w:ascii="Arial" w:hAnsi="Arial" w:cs="Arial"/>
          <w:b/>
          <w:bCs/>
          <w:color w:val="010000"/>
          <w:sz w:val="20"/>
        </w:rPr>
        <w:t>eriod</w:t>
      </w:r>
    </w:p>
    <w:p w14:paraId="00000003" w14:textId="0295CA6A" w:rsidR="00C10F6B" w:rsidRPr="00147C87" w:rsidRDefault="00F10995" w:rsidP="005D01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147C87">
        <w:rPr>
          <w:rFonts w:ascii="Arial" w:hAnsi="Arial" w:cs="Arial"/>
          <w:color w:val="010000"/>
          <w:sz w:val="20"/>
        </w:rPr>
        <w:t>Vincom</w:t>
      </w:r>
      <w:proofErr w:type="spellEnd"/>
      <w:r w:rsidRPr="00147C87">
        <w:rPr>
          <w:rFonts w:ascii="Arial" w:hAnsi="Arial" w:cs="Arial"/>
          <w:color w:val="010000"/>
          <w:sz w:val="20"/>
        </w:rPr>
        <w:t xml:space="preserve"> Retail Joint Stock Company announced the Notice on the interest rate for </w:t>
      </w:r>
      <w:r w:rsidR="005D01CB">
        <w:rPr>
          <w:rFonts w:ascii="Arial" w:hAnsi="Arial" w:cs="Arial"/>
          <w:color w:val="010000"/>
          <w:sz w:val="20"/>
        </w:rPr>
        <w:t>the 16</w:t>
      </w:r>
      <w:r w:rsidR="005D01CB" w:rsidRPr="005D01CB">
        <w:rPr>
          <w:rFonts w:ascii="Arial" w:hAnsi="Arial" w:cs="Arial"/>
          <w:color w:val="010000"/>
          <w:sz w:val="20"/>
          <w:vertAlign w:val="superscript"/>
        </w:rPr>
        <w:t>th</w:t>
      </w:r>
      <w:r w:rsidR="005D01CB">
        <w:rPr>
          <w:rFonts w:ascii="Arial" w:hAnsi="Arial" w:cs="Arial"/>
          <w:color w:val="010000"/>
          <w:sz w:val="20"/>
          <w:vertAlign w:val="superscript"/>
        </w:rPr>
        <w:t xml:space="preserve"> </w:t>
      </w:r>
      <w:r w:rsidR="005D01CB">
        <w:rPr>
          <w:rFonts w:ascii="Arial" w:hAnsi="Arial" w:cs="Arial"/>
          <w:color w:val="010000"/>
          <w:sz w:val="20"/>
        </w:rPr>
        <w:t>Interest Period</w:t>
      </w:r>
      <w:r w:rsidRPr="00147C87">
        <w:rPr>
          <w:rFonts w:ascii="Arial" w:hAnsi="Arial" w:cs="Arial"/>
          <w:color w:val="010000"/>
          <w:sz w:val="20"/>
        </w:rPr>
        <w:t xml:space="preserve"> of bonds issued by </w:t>
      </w:r>
      <w:proofErr w:type="spellStart"/>
      <w:r w:rsidRPr="00147C87">
        <w:rPr>
          <w:rFonts w:ascii="Arial" w:hAnsi="Arial" w:cs="Arial"/>
          <w:color w:val="010000"/>
          <w:sz w:val="20"/>
        </w:rPr>
        <w:t>Vincom</w:t>
      </w:r>
      <w:proofErr w:type="spellEnd"/>
      <w:r w:rsidRPr="00147C87">
        <w:rPr>
          <w:rFonts w:ascii="Arial" w:hAnsi="Arial" w:cs="Arial"/>
          <w:color w:val="010000"/>
          <w:sz w:val="20"/>
        </w:rPr>
        <w:t xml:space="preserve"> Retail Joint Stock Company (Bonds name: BONDVCR042025, Securities Code: VRE12007) as follows:</w:t>
      </w:r>
    </w:p>
    <w:p w14:paraId="00000004" w14:textId="637B2825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Securities name: BONDVCR042025 Bond</w:t>
      </w:r>
    </w:p>
    <w:p w14:paraId="00000005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Securities code: VRE12007</w:t>
      </w:r>
    </w:p>
    <w:p w14:paraId="00000006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Securities type: Corporate bond</w:t>
      </w:r>
    </w:p>
    <w:p w14:paraId="00000007" w14:textId="51A3A934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Transaction par value: VND 100,000 per bond</w:t>
      </w:r>
    </w:p>
    <w:p w14:paraId="00000008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Exchange platform: Hanoi Stock Exchange</w:t>
      </w:r>
    </w:p>
    <w:p w14:paraId="00000009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Applicable interest rate: 9.375%/year</w:t>
      </w:r>
    </w:p>
    <w:p w14:paraId="0000000A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Applicable period: From and including May 26, 2024 to and excluding August 26, 2024</w:t>
      </w:r>
    </w:p>
    <w:p w14:paraId="0000000B" w14:textId="77777777" w:rsidR="00C10F6B" w:rsidRPr="00147C87" w:rsidRDefault="00F10995" w:rsidP="005D01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7C87">
        <w:rPr>
          <w:rFonts w:ascii="Arial" w:hAnsi="Arial" w:cs="Arial"/>
          <w:color w:val="010000"/>
          <w:sz w:val="20"/>
        </w:rPr>
        <w:t>Interest payment date for Interest Period 16: August 26, 2024</w:t>
      </w:r>
    </w:p>
    <w:sectPr w:rsidR="00C10F6B" w:rsidRPr="00147C87" w:rsidSect="002E7A9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B"/>
    <w:rsid w:val="00147C87"/>
    <w:rsid w:val="002E7A92"/>
    <w:rsid w:val="003B1ED0"/>
    <w:rsid w:val="005D01CB"/>
    <w:rsid w:val="00C10F6B"/>
    <w:rsid w:val="00CA7666"/>
    <w:rsid w:val="00D019F3"/>
    <w:rsid w:val="00F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FF58"/>
  <w15:docId w15:val="{CD357826-E5BD-4F8B-8F9B-632DC99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051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051"/>
      <w:sz w:val="11"/>
      <w:szCs w:val="1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5051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051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465051"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color w:val="465051"/>
      <w:sz w:val="11"/>
      <w:szCs w:val="11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color w:val="465051"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left="1060"/>
    </w:pPr>
    <w:rPr>
      <w:rFonts w:ascii="Times New Roman" w:eastAsia="Times New Roman" w:hAnsi="Times New Roman" w:cs="Times New Roman"/>
      <w:color w:val="465051"/>
      <w:sz w:val="19"/>
      <w:szCs w:val="19"/>
    </w:rPr>
  </w:style>
  <w:style w:type="paragraph" w:styleId="NormalWeb">
    <w:name w:val="Normal (Web)"/>
    <w:basedOn w:val="Normal"/>
    <w:uiPriority w:val="99"/>
    <w:unhideWhenUsed/>
    <w:rsid w:val="00D00D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21rdn3bbunf2kDMX9zjoHVc3A==">CgMxLjA4AHIhMVpHVzhwemxQQ0Nud25iNVp4UU4yc2drazBtN2RabTd2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2024-05-24T03:23:00Z</dcterms:created>
  <dcterms:modified xsi:type="dcterms:W3CDTF">2024-05-24T03:23:00Z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291ca9e407f3d610ad30b47c5685bbb697d3d321ca03328b99d55161e9988832</vt:lpwstr>
  </property>
</Properties>
</file>