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8811C3B" w:rsidR="001E4E2E" w:rsidRPr="00396AC3" w:rsidRDefault="00763CF8" w:rsidP="00344CA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96AC3">
        <w:rPr>
          <w:rFonts w:ascii="Arial" w:hAnsi="Arial" w:cs="Arial"/>
          <w:b/>
          <w:color w:val="010000"/>
          <w:sz w:val="20"/>
        </w:rPr>
        <w:t>ING:</w:t>
      </w:r>
      <w:r w:rsidR="00891785" w:rsidRPr="00396AC3">
        <w:rPr>
          <w:rFonts w:ascii="Arial" w:hAnsi="Arial" w:cs="Arial"/>
          <w:b/>
          <w:color w:val="010000"/>
          <w:sz w:val="20"/>
        </w:rPr>
        <w:t xml:space="preserve"> Explanation </w:t>
      </w:r>
      <w:r w:rsidR="00B231B2">
        <w:rPr>
          <w:rFonts w:ascii="Arial" w:hAnsi="Arial" w:cs="Arial"/>
          <w:b/>
          <w:color w:val="010000"/>
          <w:sz w:val="20"/>
        </w:rPr>
        <w:t xml:space="preserve">on </w:t>
      </w:r>
      <w:r w:rsidR="00891785" w:rsidRPr="00396AC3">
        <w:rPr>
          <w:rFonts w:ascii="Arial" w:hAnsi="Arial" w:cs="Arial"/>
          <w:b/>
          <w:color w:val="010000"/>
          <w:sz w:val="20"/>
        </w:rPr>
        <w:t>and</w:t>
      </w:r>
      <w:r w:rsidRPr="00396AC3">
        <w:rPr>
          <w:rFonts w:ascii="Arial" w:hAnsi="Arial" w:cs="Arial"/>
          <w:b/>
          <w:color w:val="010000"/>
          <w:sz w:val="20"/>
        </w:rPr>
        <w:t xml:space="preserve"> solutions</w:t>
      </w:r>
      <w:r w:rsidR="00B231B2">
        <w:rPr>
          <w:rFonts w:ascii="Arial" w:hAnsi="Arial" w:cs="Arial"/>
          <w:b/>
          <w:color w:val="010000"/>
          <w:sz w:val="20"/>
        </w:rPr>
        <w:t xml:space="preserve"> for</w:t>
      </w:r>
      <w:r w:rsidR="00396AC3" w:rsidRPr="00396AC3">
        <w:rPr>
          <w:rFonts w:ascii="Arial" w:hAnsi="Arial" w:cs="Arial"/>
          <w:b/>
          <w:color w:val="010000"/>
          <w:sz w:val="20"/>
        </w:rPr>
        <w:t xml:space="preserve"> negative </w:t>
      </w:r>
      <w:r w:rsidR="00344CA2">
        <w:rPr>
          <w:rFonts w:ascii="Arial" w:hAnsi="Arial" w:cs="Arial"/>
          <w:b/>
          <w:color w:val="010000"/>
          <w:sz w:val="20"/>
        </w:rPr>
        <w:t>owner’</w:t>
      </w:r>
      <w:bookmarkStart w:id="0" w:name="_GoBack"/>
      <w:bookmarkEnd w:id="0"/>
      <w:r w:rsidR="00344CA2">
        <w:rPr>
          <w:rFonts w:ascii="Arial" w:hAnsi="Arial" w:cs="Arial"/>
          <w:b/>
          <w:color w:val="010000"/>
          <w:sz w:val="20"/>
        </w:rPr>
        <w:t>s equity</w:t>
      </w:r>
    </w:p>
    <w:p w14:paraId="00000002" w14:textId="6AF84F75" w:rsidR="001E4E2E" w:rsidRPr="00CA33CE" w:rsidRDefault="00763CF8" w:rsidP="00344C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33CE">
        <w:rPr>
          <w:rFonts w:ascii="Arial" w:hAnsi="Arial" w:cs="Arial"/>
          <w:color w:val="010000"/>
          <w:sz w:val="20"/>
        </w:rPr>
        <w:t xml:space="preserve">On May 22, 2024, Investment and Construction Development Corporation announced Official Dispatch No. 14/05/2024/CV-INV on explaining the cause of negative </w:t>
      </w:r>
      <w:r w:rsidR="00344CA2">
        <w:rPr>
          <w:rFonts w:ascii="Arial" w:hAnsi="Arial" w:cs="Arial"/>
          <w:color w:val="010000"/>
          <w:sz w:val="20"/>
        </w:rPr>
        <w:t>owner’s equity</w:t>
      </w:r>
      <w:r w:rsidRPr="00CA33CE">
        <w:rPr>
          <w:rFonts w:ascii="Arial" w:hAnsi="Arial" w:cs="Arial"/>
          <w:color w:val="010000"/>
          <w:sz w:val="20"/>
        </w:rPr>
        <w:t xml:space="preserve"> and the solution as follows:</w:t>
      </w:r>
    </w:p>
    <w:p w14:paraId="00000003" w14:textId="3DF4BDB6" w:rsidR="001E4E2E" w:rsidRPr="00CA33CE" w:rsidRDefault="00763CF8" w:rsidP="00344CA2">
      <w:pPr>
        <w:numPr>
          <w:ilvl w:val="0"/>
          <w:numId w:val="2"/>
        </w:numPr>
        <w:pBdr>
          <w:top w:val="nil"/>
          <w:left w:val="nil"/>
          <w:bottom w:val="nil"/>
          <w:right w:val="nil"/>
          <w:between w:val="nil"/>
        </w:pBdr>
        <w:tabs>
          <w:tab w:val="left" w:pos="432"/>
          <w:tab w:val="left" w:pos="1738"/>
        </w:tabs>
        <w:spacing w:after="120" w:line="360" w:lineRule="auto"/>
        <w:jc w:val="both"/>
        <w:rPr>
          <w:rFonts w:ascii="Arial" w:eastAsia="Arial" w:hAnsi="Arial" w:cs="Arial"/>
          <w:color w:val="010000"/>
          <w:sz w:val="20"/>
          <w:szCs w:val="20"/>
        </w:rPr>
      </w:pPr>
      <w:r w:rsidRPr="00CA33CE">
        <w:rPr>
          <w:rFonts w:ascii="Arial" w:hAnsi="Arial" w:cs="Arial"/>
          <w:color w:val="010000"/>
          <w:sz w:val="20"/>
        </w:rPr>
        <w:t xml:space="preserve">Regarding the cause of negative </w:t>
      </w:r>
      <w:r w:rsidR="00344CA2">
        <w:rPr>
          <w:rFonts w:ascii="Arial" w:hAnsi="Arial" w:cs="Arial"/>
          <w:color w:val="010000"/>
          <w:sz w:val="20"/>
        </w:rPr>
        <w:t>owner’s equity</w:t>
      </w:r>
      <w:r w:rsidRPr="00CA33CE">
        <w:rPr>
          <w:rFonts w:ascii="Arial" w:hAnsi="Arial" w:cs="Arial"/>
          <w:color w:val="010000"/>
          <w:sz w:val="20"/>
        </w:rPr>
        <w:t>:</w:t>
      </w:r>
    </w:p>
    <w:p w14:paraId="00000004" w14:textId="43866265" w:rsidR="001E4E2E" w:rsidRPr="00CA33CE" w:rsidRDefault="00763CF8" w:rsidP="00344C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33CE">
        <w:rPr>
          <w:rFonts w:ascii="Arial" w:hAnsi="Arial" w:cs="Arial"/>
          <w:color w:val="010000"/>
          <w:sz w:val="20"/>
        </w:rPr>
        <w:t>The company has experienced prolonged business losses over many years, resulting in negative profit after tax</w:t>
      </w:r>
      <w:r w:rsidR="00891785" w:rsidRPr="00CA33CE">
        <w:rPr>
          <w:rFonts w:ascii="Arial" w:hAnsi="Arial" w:cs="Arial"/>
          <w:color w:val="010000"/>
          <w:sz w:val="20"/>
        </w:rPr>
        <w:t xml:space="preserve"> (losses)</w:t>
      </w:r>
      <w:r w:rsidRPr="00CA33CE">
        <w:rPr>
          <w:rFonts w:ascii="Arial" w:hAnsi="Arial" w:cs="Arial"/>
          <w:color w:val="010000"/>
          <w:sz w:val="20"/>
        </w:rPr>
        <w:t xml:space="preserve">, leading to the Company's accumulated losses. Specifically, as of December 31, 2023, the Company has accumulated losses of more than VND 281 billion. This accumulated loss exceeded </w:t>
      </w:r>
      <w:r w:rsidR="00891785" w:rsidRPr="00CA33CE">
        <w:rPr>
          <w:rFonts w:ascii="Arial" w:hAnsi="Arial" w:cs="Arial"/>
          <w:color w:val="010000"/>
          <w:sz w:val="20"/>
        </w:rPr>
        <w:t>other sources</w:t>
      </w:r>
      <w:r w:rsidRPr="00CA33CE">
        <w:rPr>
          <w:rFonts w:ascii="Arial" w:hAnsi="Arial" w:cs="Arial"/>
          <w:color w:val="010000"/>
          <w:sz w:val="20"/>
        </w:rPr>
        <w:t xml:space="preserve"> of </w:t>
      </w:r>
      <w:r w:rsidR="00344CA2">
        <w:rPr>
          <w:rFonts w:ascii="Arial" w:hAnsi="Arial" w:cs="Arial"/>
          <w:color w:val="010000"/>
          <w:sz w:val="20"/>
        </w:rPr>
        <w:t>owner’s equity</w:t>
      </w:r>
      <w:r w:rsidRPr="00CA33CE">
        <w:rPr>
          <w:rFonts w:ascii="Arial" w:hAnsi="Arial" w:cs="Arial"/>
          <w:color w:val="010000"/>
          <w:sz w:val="20"/>
        </w:rPr>
        <w:t xml:space="preserve">, leading to a negative </w:t>
      </w:r>
      <w:r w:rsidR="00344CA2">
        <w:rPr>
          <w:rFonts w:ascii="Arial" w:hAnsi="Arial" w:cs="Arial"/>
          <w:color w:val="010000"/>
          <w:sz w:val="20"/>
        </w:rPr>
        <w:t>owner’s equity</w:t>
      </w:r>
      <w:r w:rsidRPr="00CA33CE">
        <w:rPr>
          <w:rFonts w:ascii="Arial" w:hAnsi="Arial" w:cs="Arial"/>
          <w:color w:val="010000"/>
          <w:sz w:val="20"/>
        </w:rPr>
        <w:t xml:space="preserve"> of more than VND 21 billion.</w:t>
      </w:r>
    </w:p>
    <w:p w14:paraId="00000005" w14:textId="0E6F0FD0" w:rsidR="001E4E2E" w:rsidRPr="00CA33CE" w:rsidRDefault="00763CF8" w:rsidP="00344C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33CE">
        <w:rPr>
          <w:rFonts w:ascii="Arial" w:hAnsi="Arial" w:cs="Arial"/>
          <w:color w:val="010000"/>
          <w:sz w:val="20"/>
        </w:rPr>
        <w:t xml:space="preserve">Currently, the Company's </w:t>
      </w:r>
      <w:proofErr w:type="spellStart"/>
      <w:r w:rsidRPr="00CA33CE">
        <w:rPr>
          <w:rFonts w:ascii="Arial" w:hAnsi="Arial" w:cs="Arial"/>
          <w:color w:val="010000"/>
          <w:sz w:val="20"/>
        </w:rPr>
        <w:t>Investco</w:t>
      </w:r>
      <w:proofErr w:type="spellEnd"/>
      <w:r w:rsidRPr="00CA33CE">
        <w:rPr>
          <w:rFonts w:ascii="Arial" w:hAnsi="Arial" w:cs="Arial"/>
          <w:color w:val="010000"/>
          <w:sz w:val="20"/>
        </w:rPr>
        <w:t xml:space="preserve"> Green City Residential Area Project is in the process of completing the legal process to meet</w:t>
      </w:r>
      <w:r w:rsidR="00565A63" w:rsidRPr="00CA33CE">
        <w:rPr>
          <w:rFonts w:ascii="Arial" w:hAnsi="Arial" w:cs="Arial"/>
          <w:color w:val="010000"/>
          <w:sz w:val="20"/>
        </w:rPr>
        <w:t xml:space="preserve"> </w:t>
      </w:r>
      <w:r w:rsidRPr="00CA33CE">
        <w:rPr>
          <w:rFonts w:ascii="Arial" w:hAnsi="Arial" w:cs="Arial"/>
          <w:color w:val="010000"/>
          <w:sz w:val="20"/>
        </w:rPr>
        <w:t>the conditions for sale as per regulations, which resulted in no project revenue in 2023. Despite no revenue, the Company still has to pay mandatory expenses such as operating costs, company management costs, and financial costs to expedite the completion and put the Green City Residential Area Proje</w:t>
      </w:r>
      <w:r w:rsidR="00891785" w:rsidRPr="00CA33CE">
        <w:rPr>
          <w:rFonts w:ascii="Arial" w:hAnsi="Arial" w:cs="Arial"/>
          <w:color w:val="010000"/>
          <w:sz w:val="20"/>
        </w:rPr>
        <w:t>ct into operation, business</w:t>
      </w:r>
      <w:r w:rsidR="00CA33CE" w:rsidRPr="00CA33CE">
        <w:rPr>
          <w:rFonts w:ascii="Arial" w:hAnsi="Arial" w:cs="Arial"/>
          <w:color w:val="010000"/>
          <w:sz w:val="20"/>
        </w:rPr>
        <w:t>, and exploitation,</w:t>
      </w:r>
      <w:r w:rsidRPr="00CA33CE">
        <w:rPr>
          <w:rFonts w:ascii="Arial" w:hAnsi="Arial" w:cs="Arial"/>
          <w:color w:val="010000"/>
          <w:sz w:val="20"/>
        </w:rPr>
        <w:t xml:space="preserve"> </w:t>
      </w:r>
      <w:r w:rsidR="00CA33CE" w:rsidRPr="00CA33CE">
        <w:rPr>
          <w:rFonts w:ascii="Arial" w:hAnsi="Arial" w:cs="Arial"/>
          <w:color w:val="010000"/>
          <w:sz w:val="20"/>
        </w:rPr>
        <w:t xml:space="preserve">which </w:t>
      </w:r>
      <w:r w:rsidR="00891785" w:rsidRPr="00CA33CE">
        <w:rPr>
          <w:rFonts w:ascii="Arial" w:hAnsi="Arial" w:cs="Arial"/>
          <w:color w:val="010000"/>
          <w:sz w:val="20"/>
        </w:rPr>
        <w:t>leads</w:t>
      </w:r>
      <w:r w:rsidRPr="00CA33CE">
        <w:rPr>
          <w:rFonts w:ascii="Arial" w:hAnsi="Arial" w:cs="Arial"/>
          <w:color w:val="010000"/>
          <w:sz w:val="20"/>
        </w:rPr>
        <w:t xml:space="preserve"> to negative </w:t>
      </w:r>
      <w:r w:rsidR="00891785" w:rsidRPr="00CA33CE">
        <w:rPr>
          <w:rFonts w:ascii="Arial" w:hAnsi="Arial" w:cs="Arial"/>
          <w:color w:val="010000"/>
          <w:sz w:val="20"/>
        </w:rPr>
        <w:t xml:space="preserve">profit after tax </w:t>
      </w:r>
      <w:r w:rsidRPr="00CA33CE">
        <w:rPr>
          <w:rFonts w:ascii="Arial" w:hAnsi="Arial" w:cs="Arial"/>
          <w:color w:val="010000"/>
          <w:sz w:val="20"/>
        </w:rPr>
        <w:t xml:space="preserve">(losses) and negative </w:t>
      </w:r>
      <w:r w:rsidR="00344CA2">
        <w:rPr>
          <w:rFonts w:ascii="Arial" w:hAnsi="Arial" w:cs="Arial"/>
          <w:color w:val="010000"/>
          <w:sz w:val="20"/>
        </w:rPr>
        <w:t>owner’s equity</w:t>
      </w:r>
      <w:r w:rsidRPr="00CA33CE">
        <w:rPr>
          <w:rFonts w:ascii="Arial" w:hAnsi="Arial" w:cs="Arial"/>
          <w:color w:val="010000"/>
          <w:sz w:val="20"/>
        </w:rPr>
        <w:t>.</w:t>
      </w:r>
    </w:p>
    <w:p w14:paraId="00000006" w14:textId="77777777" w:rsidR="001E4E2E" w:rsidRPr="00CA33CE" w:rsidRDefault="00763CF8" w:rsidP="00344CA2">
      <w:pPr>
        <w:numPr>
          <w:ilvl w:val="0"/>
          <w:numId w:val="2"/>
        </w:numPr>
        <w:pBdr>
          <w:top w:val="nil"/>
          <w:left w:val="nil"/>
          <w:bottom w:val="nil"/>
          <w:right w:val="nil"/>
          <w:between w:val="nil"/>
        </w:pBdr>
        <w:tabs>
          <w:tab w:val="left" w:pos="432"/>
          <w:tab w:val="left" w:pos="1738"/>
        </w:tabs>
        <w:spacing w:after="120" w:line="360" w:lineRule="auto"/>
        <w:jc w:val="both"/>
        <w:rPr>
          <w:rFonts w:ascii="Arial" w:eastAsia="Arial" w:hAnsi="Arial" w:cs="Arial"/>
          <w:color w:val="010000"/>
          <w:sz w:val="20"/>
          <w:szCs w:val="20"/>
        </w:rPr>
      </w:pPr>
      <w:r w:rsidRPr="00CA33CE">
        <w:rPr>
          <w:rFonts w:ascii="Arial" w:hAnsi="Arial" w:cs="Arial"/>
          <w:color w:val="010000"/>
          <w:sz w:val="20"/>
        </w:rPr>
        <w:t>Remedy plan:</w:t>
      </w:r>
    </w:p>
    <w:p w14:paraId="00000007" w14:textId="1213710E" w:rsidR="001E4E2E" w:rsidRPr="00CA33CE" w:rsidRDefault="00763CF8" w:rsidP="00344C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33CE">
        <w:rPr>
          <w:rFonts w:ascii="Arial" w:hAnsi="Arial" w:cs="Arial"/>
          <w:color w:val="010000"/>
          <w:sz w:val="20"/>
        </w:rPr>
        <w:t xml:space="preserve">The company is currently investing in the Green City Residential Area Project located </w:t>
      </w:r>
      <w:r w:rsidR="00891785" w:rsidRPr="00CA33CE">
        <w:rPr>
          <w:rFonts w:ascii="Arial" w:hAnsi="Arial" w:cs="Arial"/>
          <w:color w:val="010000"/>
          <w:sz w:val="20"/>
        </w:rPr>
        <w:t>in the</w:t>
      </w:r>
      <w:r w:rsidRPr="00CA33CE">
        <w:rPr>
          <w:rFonts w:ascii="Arial" w:hAnsi="Arial" w:cs="Arial"/>
          <w:color w:val="010000"/>
          <w:sz w:val="20"/>
        </w:rPr>
        <w:t xml:space="preserve"> front</w:t>
      </w:r>
      <w:r w:rsidR="00891785" w:rsidRPr="00CA33CE">
        <w:rPr>
          <w:rFonts w:ascii="Arial" w:hAnsi="Arial" w:cs="Arial"/>
          <w:color w:val="010000"/>
          <w:sz w:val="20"/>
        </w:rPr>
        <w:t>age</w:t>
      </w:r>
      <w:r w:rsidRPr="00CA33CE">
        <w:rPr>
          <w:rFonts w:ascii="Arial" w:hAnsi="Arial" w:cs="Arial"/>
          <w:color w:val="010000"/>
          <w:sz w:val="20"/>
        </w:rPr>
        <w:t xml:space="preserve"> of Nguyen Van Linh Street, adjacent to Ong Be River, in functional area No. 7 - New Urban Area </w:t>
      </w:r>
      <w:r w:rsidR="00891785" w:rsidRPr="00CA33CE">
        <w:rPr>
          <w:rFonts w:ascii="Arial" w:hAnsi="Arial" w:cs="Arial"/>
          <w:color w:val="010000"/>
          <w:sz w:val="20"/>
        </w:rPr>
        <w:t xml:space="preserve">in the </w:t>
      </w:r>
      <w:r w:rsidRPr="00CA33CE">
        <w:rPr>
          <w:rFonts w:ascii="Arial" w:hAnsi="Arial" w:cs="Arial"/>
          <w:color w:val="010000"/>
          <w:sz w:val="20"/>
        </w:rPr>
        <w:t xml:space="preserve">South of the City, </w:t>
      </w:r>
      <w:proofErr w:type="spellStart"/>
      <w:r w:rsidRPr="00CA33CE">
        <w:rPr>
          <w:rFonts w:ascii="Arial" w:hAnsi="Arial" w:cs="Arial"/>
          <w:color w:val="010000"/>
          <w:sz w:val="20"/>
        </w:rPr>
        <w:t>Binh</w:t>
      </w:r>
      <w:proofErr w:type="spellEnd"/>
      <w:r w:rsidRPr="00CA33CE">
        <w:rPr>
          <w:rFonts w:ascii="Arial" w:hAnsi="Arial" w:cs="Arial"/>
          <w:color w:val="010000"/>
          <w:sz w:val="20"/>
        </w:rPr>
        <w:t xml:space="preserve"> Hung Commune, </w:t>
      </w:r>
      <w:proofErr w:type="spellStart"/>
      <w:r w:rsidRPr="00CA33CE">
        <w:rPr>
          <w:rFonts w:ascii="Arial" w:hAnsi="Arial" w:cs="Arial"/>
          <w:color w:val="010000"/>
          <w:sz w:val="20"/>
        </w:rPr>
        <w:t>Binh</w:t>
      </w:r>
      <w:proofErr w:type="spellEnd"/>
      <w:r w:rsidRPr="00CA33CE">
        <w:rPr>
          <w:rFonts w:ascii="Arial" w:hAnsi="Arial" w:cs="Arial"/>
          <w:color w:val="010000"/>
          <w:sz w:val="20"/>
        </w:rPr>
        <w:t xml:space="preserve"> </w:t>
      </w:r>
      <w:proofErr w:type="spellStart"/>
      <w:r w:rsidRPr="00CA33CE">
        <w:rPr>
          <w:rFonts w:ascii="Arial" w:hAnsi="Arial" w:cs="Arial"/>
          <w:color w:val="010000"/>
          <w:sz w:val="20"/>
        </w:rPr>
        <w:t>Chanh</w:t>
      </w:r>
      <w:proofErr w:type="spellEnd"/>
      <w:r w:rsidRPr="00CA33CE">
        <w:rPr>
          <w:rFonts w:ascii="Arial" w:hAnsi="Arial" w:cs="Arial"/>
          <w:color w:val="010000"/>
          <w:sz w:val="20"/>
        </w:rPr>
        <w:t xml:space="preserve"> District, Ho Chi Minh City, 1,500m from </w:t>
      </w:r>
      <w:proofErr w:type="spellStart"/>
      <w:r w:rsidRPr="00CA33CE">
        <w:rPr>
          <w:rFonts w:ascii="Arial" w:hAnsi="Arial" w:cs="Arial"/>
          <w:color w:val="010000"/>
          <w:sz w:val="20"/>
        </w:rPr>
        <w:t>Phu</w:t>
      </w:r>
      <w:proofErr w:type="spellEnd"/>
      <w:r w:rsidRPr="00CA33CE">
        <w:rPr>
          <w:rFonts w:ascii="Arial" w:hAnsi="Arial" w:cs="Arial"/>
          <w:color w:val="010000"/>
          <w:sz w:val="20"/>
        </w:rPr>
        <w:t xml:space="preserve"> My Hung Urban Area, from the central districts of District 1, District 5, District 8, </w:t>
      </w:r>
      <w:proofErr w:type="spellStart"/>
      <w:r w:rsidRPr="00CA33CE">
        <w:rPr>
          <w:rFonts w:ascii="Arial" w:hAnsi="Arial" w:cs="Arial"/>
          <w:color w:val="010000"/>
          <w:sz w:val="20"/>
        </w:rPr>
        <w:t>Nha</w:t>
      </w:r>
      <w:proofErr w:type="spellEnd"/>
      <w:r w:rsidRPr="00CA33CE">
        <w:rPr>
          <w:rFonts w:ascii="Arial" w:hAnsi="Arial" w:cs="Arial"/>
          <w:color w:val="010000"/>
          <w:sz w:val="20"/>
        </w:rPr>
        <w:t xml:space="preserve"> Be and </w:t>
      </w:r>
      <w:proofErr w:type="spellStart"/>
      <w:r w:rsidRPr="00CA33CE">
        <w:rPr>
          <w:rFonts w:ascii="Arial" w:hAnsi="Arial" w:cs="Arial"/>
          <w:color w:val="010000"/>
          <w:sz w:val="20"/>
        </w:rPr>
        <w:t>Binh</w:t>
      </w:r>
      <w:proofErr w:type="spellEnd"/>
      <w:r w:rsidRPr="00CA33CE">
        <w:rPr>
          <w:rFonts w:ascii="Arial" w:hAnsi="Arial" w:cs="Arial"/>
          <w:color w:val="010000"/>
          <w:sz w:val="20"/>
        </w:rPr>
        <w:t xml:space="preserve"> </w:t>
      </w:r>
      <w:proofErr w:type="spellStart"/>
      <w:r w:rsidRPr="00CA33CE">
        <w:rPr>
          <w:rFonts w:ascii="Arial" w:hAnsi="Arial" w:cs="Arial"/>
          <w:color w:val="010000"/>
          <w:sz w:val="20"/>
        </w:rPr>
        <w:t>Chanh</w:t>
      </w:r>
      <w:proofErr w:type="spellEnd"/>
      <w:r w:rsidRPr="00CA33CE">
        <w:rPr>
          <w:rFonts w:ascii="Arial" w:hAnsi="Arial" w:cs="Arial"/>
          <w:color w:val="010000"/>
          <w:sz w:val="20"/>
        </w:rPr>
        <w:t xml:space="preserve"> Districts (within a radius of 3 to 5km). The </w:t>
      </w:r>
      <w:proofErr w:type="spellStart"/>
      <w:r w:rsidRPr="00CA33CE">
        <w:rPr>
          <w:rFonts w:ascii="Arial" w:hAnsi="Arial" w:cs="Arial"/>
          <w:color w:val="010000"/>
          <w:sz w:val="20"/>
        </w:rPr>
        <w:t>Investco</w:t>
      </w:r>
      <w:proofErr w:type="spellEnd"/>
      <w:r w:rsidRPr="00CA33CE">
        <w:rPr>
          <w:rFonts w:ascii="Arial" w:hAnsi="Arial" w:cs="Arial"/>
          <w:color w:val="010000"/>
          <w:sz w:val="20"/>
        </w:rPr>
        <w:t xml:space="preserve"> Green City Residential Area Project has completed important steps in land, compensation, and planning. The Company is currently carrying out the next legal procedures of the Project to</w:t>
      </w:r>
      <w:r w:rsidR="00891785" w:rsidRPr="00CA33CE">
        <w:rPr>
          <w:rFonts w:ascii="Arial" w:hAnsi="Arial" w:cs="Arial"/>
          <w:color w:val="010000"/>
          <w:sz w:val="20"/>
        </w:rPr>
        <w:t xml:space="preserve"> put the Project into</w:t>
      </w:r>
      <w:r w:rsidRPr="00CA33CE">
        <w:rPr>
          <w:rFonts w:ascii="Arial" w:hAnsi="Arial" w:cs="Arial"/>
          <w:color w:val="010000"/>
          <w:sz w:val="20"/>
        </w:rPr>
        <w:t xml:space="preserve"> operation, </w:t>
      </w:r>
      <w:r w:rsidR="00891785" w:rsidRPr="00CA33CE">
        <w:rPr>
          <w:rFonts w:ascii="Arial" w:hAnsi="Arial" w:cs="Arial"/>
          <w:color w:val="010000"/>
          <w:sz w:val="20"/>
        </w:rPr>
        <w:t xml:space="preserve">and </w:t>
      </w:r>
      <w:r w:rsidRPr="00CA33CE">
        <w:rPr>
          <w:rFonts w:ascii="Arial" w:hAnsi="Arial" w:cs="Arial"/>
          <w:color w:val="010000"/>
          <w:sz w:val="20"/>
        </w:rPr>
        <w:t xml:space="preserve">business. It is expected that revenue from </w:t>
      </w:r>
      <w:r w:rsidR="00891785" w:rsidRPr="00CA33CE">
        <w:rPr>
          <w:rFonts w:ascii="Arial" w:hAnsi="Arial" w:cs="Arial"/>
          <w:color w:val="010000"/>
          <w:sz w:val="20"/>
        </w:rPr>
        <w:t xml:space="preserve">the </w:t>
      </w:r>
      <w:r w:rsidRPr="00CA33CE">
        <w:rPr>
          <w:rFonts w:ascii="Arial" w:hAnsi="Arial" w:cs="Arial"/>
          <w:color w:val="010000"/>
          <w:sz w:val="20"/>
        </w:rPr>
        <w:t xml:space="preserve">business of the Green City Residential Area Project will </w:t>
      </w:r>
      <w:r w:rsidR="00344CA2">
        <w:rPr>
          <w:rFonts w:ascii="Arial" w:hAnsi="Arial" w:cs="Arial"/>
          <w:color w:val="010000"/>
          <w:sz w:val="20"/>
        </w:rPr>
        <w:t xml:space="preserve">yield profits and </w:t>
      </w:r>
      <w:r w:rsidRPr="00CA33CE">
        <w:rPr>
          <w:rFonts w:ascii="Arial" w:hAnsi="Arial" w:cs="Arial"/>
          <w:color w:val="010000"/>
          <w:sz w:val="20"/>
        </w:rPr>
        <w:t>offset all accumulated losses.</w:t>
      </w:r>
    </w:p>
    <w:p w14:paraId="00000008" w14:textId="77777777" w:rsidR="001E4E2E" w:rsidRPr="00CA33CE" w:rsidRDefault="00763CF8" w:rsidP="00344C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33CE">
        <w:rPr>
          <w:rFonts w:ascii="Arial" w:hAnsi="Arial" w:cs="Arial"/>
          <w:color w:val="010000"/>
          <w:sz w:val="20"/>
        </w:rPr>
        <w:t>Additionally, despite facing financial pressures in the recent period, the Company still tried to balance its cash flow to pay off due debts and serve investment and business activities through the following sources:</w:t>
      </w:r>
    </w:p>
    <w:p w14:paraId="00000009" w14:textId="77777777" w:rsidR="001E4E2E" w:rsidRPr="00CA33CE" w:rsidRDefault="00763CF8" w:rsidP="00344CA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A33CE">
        <w:rPr>
          <w:rFonts w:ascii="Arial" w:hAnsi="Arial" w:cs="Arial"/>
          <w:color w:val="010000"/>
          <w:sz w:val="20"/>
        </w:rPr>
        <w:t>Source from the collection of remaining debts from customers of the Babylon Project.</w:t>
      </w:r>
    </w:p>
    <w:p w14:paraId="0000000A" w14:textId="77777777" w:rsidR="001E4E2E" w:rsidRPr="00CA33CE" w:rsidRDefault="00763CF8" w:rsidP="00344CA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A33CE">
        <w:rPr>
          <w:rFonts w:ascii="Arial" w:hAnsi="Arial" w:cs="Arial"/>
          <w:color w:val="010000"/>
          <w:sz w:val="20"/>
        </w:rPr>
        <w:t>Additional capital contributions and financial support from shareholders, specifically, the company has plans to raise capital from partners as follows:</w:t>
      </w:r>
    </w:p>
    <w:p w14:paraId="0000000B" w14:textId="40B59BD9" w:rsidR="001E4E2E" w:rsidRPr="00CA33CE" w:rsidRDefault="00763CF8" w:rsidP="00344CA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A33CE">
        <w:rPr>
          <w:rFonts w:ascii="Arial" w:hAnsi="Arial" w:cs="Arial"/>
          <w:color w:val="010000"/>
          <w:sz w:val="20"/>
        </w:rPr>
        <w:t>Truong Son Land Corporation</w:t>
      </w:r>
      <w:r w:rsidR="00565A63" w:rsidRPr="00CA33CE">
        <w:rPr>
          <w:rFonts w:ascii="Arial" w:hAnsi="Arial" w:cs="Arial"/>
          <w:color w:val="010000"/>
          <w:sz w:val="20"/>
        </w:rPr>
        <w:t xml:space="preserve"> </w:t>
      </w:r>
      <w:r w:rsidRPr="00CA33CE">
        <w:rPr>
          <w:rFonts w:ascii="Arial" w:hAnsi="Arial" w:cs="Arial"/>
          <w:color w:val="010000"/>
          <w:sz w:val="20"/>
        </w:rPr>
        <w:t>(Formerly Him Lam Land Trading Corporation)</w:t>
      </w:r>
    </w:p>
    <w:p w14:paraId="0000000C" w14:textId="03CAA63C" w:rsidR="001E4E2E" w:rsidRPr="00CA33CE" w:rsidRDefault="00763CF8" w:rsidP="00344C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33CE">
        <w:rPr>
          <w:rFonts w:ascii="Arial" w:hAnsi="Arial" w:cs="Arial"/>
          <w:color w:val="010000"/>
          <w:sz w:val="20"/>
        </w:rPr>
        <w:t xml:space="preserve">Truong Son Land Corporation commits to continue to support capital according to the needs of </w:t>
      </w:r>
      <w:r w:rsidR="00891785" w:rsidRPr="00CA33CE">
        <w:rPr>
          <w:rFonts w:ascii="Arial" w:hAnsi="Arial" w:cs="Arial"/>
          <w:color w:val="010000"/>
          <w:sz w:val="20"/>
        </w:rPr>
        <w:t xml:space="preserve">the </w:t>
      </w:r>
      <w:r w:rsidRPr="00CA33CE">
        <w:rPr>
          <w:rFonts w:ascii="Arial" w:hAnsi="Arial" w:cs="Arial"/>
          <w:color w:val="010000"/>
          <w:sz w:val="20"/>
        </w:rPr>
        <w:t>Investment and Construction Development Corporation to supplement working capital for business activities and pay due debts in the form of loans/cooperation.</w:t>
      </w:r>
    </w:p>
    <w:p w14:paraId="0000000D" w14:textId="77777777" w:rsidR="001E4E2E" w:rsidRPr="00CA33CE" w:rsidRDefault="00763CF8" w:rsidP="00344CA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A33CE">
        <w:rPr>
          <w:rFonts w:ascii="Arial" w:hAnsi="Arial" w:cs="Arial"/>
          <w:color w:val="010000"/>
          <w:sz w:val="20"/>
        </w:rPr>
        <w:t>No 6 Building Installing Joint Stock Company</w:t>
      </w:r>
    </w:p>
    <w:p w14:paraId="0000000E" w14:textId="77777777" w:rsidR="001E4E2E" w:rsidRPr="00CA33CE" w:rsidRDefault="00763CF8" w:rsidP="00344C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33CE">
        <w:rPr>
          <w:rFonts w:ascii="Arial" w:hAnsi="Arial" w:cs="Arial"/>
          <w:color w:val="010000"/>
          <w:sz w:val="20"/>
        </w:rPr>
        <w:t xml:space="preserve">According to Extraordinary General Mandate 2021 No. 03/2021 /NQ-DHDCD dated March 3, 2021 of </w:t>
      </w:r>
      <w:r w:rsidRPr="00CA33CE">
        <w:rPr>
          <w:rFonts w:ascii="Arial" w:hAnsi="Arial" w:cs="Arial"/>
          <w:color w:val="010000"/>
          <w:sz w:val="20"/>
        </w:rPr>
        <w:lastRenderedPageBreak/>
        <w:t xml:space="preserve">the Company, </w:t>
      </w:r>
      <w:proofErr w:type="gramStart"/>
      <w:r w:rsidRPr="00CA33CE">
        <w:rPr>
          <w:rFonts w:ascii="Arial" w:hAnsi="Arial" w:cs="Arial"/>
          <w:color w:val="010000"/>
          <w:sz w:val="20"/>
        </w:rPr>
        <w:t>No</w:t>
      </w:r>
      <w:proofErr w:type="gramEnd"/>
      <w:r w:rsidRPr="00CA33CE">
        <w:rPr>
          <w:rFonts w:ascii="Arial" w:hAnsi="Arial" w:cs="Arial"/>
          <w:color w:val="010000"/>
          <w:sz w:val="20"/>
        </w:rPr>
        <w:t xml:space="preserve"> 6 Building Installing Joint Stock Company was selected as a strategic investor to offer 180,000,000 shares, equivalent to VND 1,800,000,000,000 in the private placement to increase the Company's charter capital.</w:t>
      </w:r>
    </w:p>
    <w:p w14:paraId="0000000F" w14:textId="1EB32777" w:rsidR="001E4E2E" w:rsidRPr="00CA33CE" w:rsidRDefault="00763CF8" w:rsidP="00344CA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A33CE">
        <w:rPr>
          <w:rFonts w:ascii="Arial" w:hAnsi="Arial" w:cs="Arial"/>
          <w:color w:val="010000"/>
          <w:sz w:val="20"/>
        </w:rPr>
        <w:t xml:space="preserve">Mr. Nguyen Tuan </w:t>
      </w:r>
      <w:proofErr w:type="spellStart"/>
      <w:r w:rsidRPr="00CA33CE">
        <w:rPr>
          <w:rFonts w:ascii="Arial" w:hAnsi="Arial" w:cs="Arial"/>
          <w:color w:val="010000"/>
          <w:sz w:val="20"/>
        </w:rPr>
        <w:t>Kiet</w:t>
      </w:r>
      <w:proofErr w:type="spellEnd"/>
      <w:r w:rsidRPr="00CA33CE">
        <w:rPr>
          <w:rFonts w:ascii="Arial" w:hAnsi="Arial" w:cs="Arial"/>
          <w:color w:val="010000"/>
          <w:sz w:val="20"/>
        </w:rPr>
        <w:t xml:space="preserve"> - Chair of the Board of Directors, a shareholder of the Company:</w:t>
      </w:r>
    </w:p>
    <w:p w14:paraId="00000010" w14:textId="67D8E24F" w:rsidR="001E4E2E" w:rsidRPr="00CA33CE" w:rsidRDefault="00344CA2" w:rsidP="00344C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Given</w:t>
      </w:r>
      <w:r w:rsidR="00763CF8" w:rsidRPr="00CA33CE">
        <w:rPr>
          <w:rFonts w:ascii="Arial" w:hAnsi="Arial" w:cs="Arial"/>
          <w:color w:val="010000"/>
          <w:sz w:val="20"/>
        </w:rPr>
        <w:t xml:space="preserve"> his financial </w:t>
      </w:r>
      <w:r>
        <w:rPr>
          <w:rFonts w:ascii="Arial" w:hAnsi="Arial" w:cs="Arial"/>
          <w:color w:val="010000"/>
          <w:sz w:val="20"/>
        </w:rPr>
        <w:t>resources</w:t>
      </w:r>
      <w:r w:rsidR="00763CF8" w:rsidRPr="00CA33CE">
        <w:rPr>
          <w:rFonts w:ascii="Arial" w:hAnsi="Arial" w:cs="Arial"/>
          <w:color w:val="010000"/>
          <w:sz w:val="20"/>
        </w:rPr>
        <w:t xml:space="preserve">, Mr. Nguyen Tuan </w:t>
      </w:r>
      <w:proofErr w:type="spellStart"/>
      <w:r w:rsidR="00763CF8" w:rsidRPr="00CA33CE">
        <w:rPr>
          <w:rFonts w:ascii="Arial" w:hAnsi="Arial" w:cs="Arial"/>
          <w:color w:val="010000"/>
          <w:sz w:val="20"/>
        </w:rPr>
        <w:t>Kiet</w:t>
      </w:r>
      <w:proofErr w:type="spellEnd"/>
      <w:r w:rsidR="00763CF8" w:rsidRPr="00CA33CE">
        <w:rPr>
          <w:rFonts w:ascii="Arial" w:hAnsi="Arial" w:cs="Arial"/>
          <w:color w:val="010000"/>
          <w:sz w:val="20"/>
        </w:rPr>
        <w:t xml:space="preserve"> has committed to continuing to provide capital support as needed by Investment and Construction Development Corporation to supplement working capital for business activities and pay due debts in the form of loans.</w:t>
      </w:r>
    </w:p>
    <w:p w14:paraId="00000011" w14:textId="02F08934" w:rsidR="001E4E2E" w:rsidRPr="00CA33CE" w:rsidRDefault="00763CF8" w:rsidP="00344C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33CE">
        <w:rPr>
          <w:rFonts w:ascii="Arial" w:hAnsi="Arial" w:cs="Arial"/>
          <w:color w:val="010000"/>
          <w:sz w:val="20"/>
        </w:rPr>
        <w:t xml:space="preserve">Along with the commitment of partners, shareholders, and leaders during this challenging period, the Board of Leaders of the Company is also concentrating all resources to complete the legal procedures for the </w:t>
      </w:r>
      <w:proofErr w:type="spellStart"/>
      <w:r w:rsidRPr="00CA33CE">
        <w:rPr>
          <w:rFonts w:ascii="Arial" w:hAnsi="Arial" w:cs="Arial"/>
          <w:color w:val="010000"/>
          <w:sz w:val="20"/>
        </w:rPr>
        <w:t>Investco</w:t>
      </w:r>
      <w:proofErr w:type="spellEnd"/>
      <w:r w:rsidRPr="00CA33CE">
        <w:rPr>
          <w:rFonts w:ascii="Arial" w:hAnsi="Arial" w:cs="Arial"/>
          <w:color w:val="010000"/>
          <w:sz w:val="20"/>
        </w:rPr>
        <w:t xml:space="preserve"> Green City Residential Area Project to create a revenue source in the future, overcoming the negative </w:t>
      </w:r>
      <w:r w:rsidR="00344CA2">
        <w:rPr>
          <w:rFonts w:ascii="Arial" w:hAnsi="Arial" w:cs="Arial"/>
          <w:color w:val="010000"/>
          <w:sz w:val="20"/>
        </w:rPr>
        <w:t>owner’s equity</w:t>
      </w:r>
      <w:r w:rsidRPr="00CA33CE">
        <w:rPr>
          <w:rFonts w:ascii="Arial" w:hAnsi="Arial" w:cs="Arial"/>
          <w:color w:val="010000"/>
          <w:sz w:val="20"/>
        </w:rPr>
        <w:t xml:space="preserve"> situation in the Financial Statements.</w:t>
      </w:r>
    </w:p>
    <w:sectPr w:rsidR="001E4E2E" w:rsidRPr="00CA33CE" w:rsidSect="00DF494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579"/>
    <w:multiLevelType w:val="multilevel"/>
    <w:tmpl w:val="E7D0A5EC"/>
    <w:lvl w:ilvl="0">
      <w:numFmt w:val="bullet"/>
      <w:lvlText w:val="-"/>
      <w:lvlJc w:val="left"/>
      <w:pPr>
        <w:ind w:left="720" w:hanging="360"/>
      </w:pPr>
      <w:rPr>
        <w:rFonts w:ascii="Arial" w:eastAsia="Arial" w:hAnsi="Arial" w:cs="Arial"/>
        <w:b w:val="0"/>
        <w:i w:val="0"/>
        <w:color w:val="00000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BF079D"/>
    <w:multiLevelType w:val="multilevel"/>
    <w:tmpl w:val="90E2B63E"/>
    <w:lvl w:ilvl="0">
      <w:start w:val="1"/>
      <w:numFmt w:val="bullet"/>
      <w:lvlText w:val="+"/>
      <w:lvlJc w:val="left"/>
      <w:pPr>
        <w:ind w:left="720" w:hanging="360"/>
      </w:pPr>
      <w:rPr>
        <w:rFonts w:ascii="Noto Sans Symbols" w:eastAsia="Noto Sans Symbols" w:hAnsi="Noto Sans Symbols" w:cs="Noto Sans Symbols"/>
        <w:b w:val="0"/>
        <w:i w:val="0"/>
        <w:color w:val="00000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F8468A"/>
    <w:multiLevelType w:val="multilevel"/>
    <w:tmpl w:val="BE0C764E"/>
    <w:lvl w:ilvl="0">
      <w:start w:val="1"/>
      <w:numFmt w:val="decimal"/>
      <w:lvlText w:val="%1."/>
      <w:lvlJc w:val="left"/>
      <w:pPr>
        <w:ind w:left="0" w:firstLine="0"/>
      </w:pPr>
      <w:rPr>
        <w:rFonts w:ascii="Arial" w:eastAsia="Arial" w:hAnsi="Arial" w:cs="Arial"/>
        <w:b w:val="0"/>
        <w:i w:val="0"/>
        <w:smallCaps w:val="0"/>
        <w:strike w:val="0"/>
        <w:color w:val="1E1D2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2E"/>
    <w:rsid w:val="001E4E2E"/>
    <w:rsid w:val="00344CA2"/>
    <w:rsid w:val="00394960"/>
    <w:rsid w:val="00396AC3"/>
    <w:rsid w:val="00565A63"/>
    <w:rsid w:val="00763CF8"/>
    <w:rsid w:val="00891785"/>
    <w:rsid w:val="00B231B2"/>
    <w:rsid w:val="00CA33CE"/>
    <w:rsid w:val="00DF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E0799"/>
  <w15:docId w15:val="{8AA6D7DD-5C08-455E-A290-40AF1976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E1D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3"/>
      <w:szCs w:val="13"/>
      <w:u w:val="none"/>
      <w:shd w:val="clear" w:color="auto" w:fill="auto"/>
    </w:rPr>
  </w:style>
  <w:style w:type="paragraph" w:customStyle="1" w:styleId="Vnbnnidung0">
    <w:name w:val="Văn bản nội dung"/>
    <w:basedOn w:val="Normal"/>
    <w:link w:val="Vnbnnidung"/>
    <w:pPr>
      <w:spacing w:line="341" w:lineRule="auto"/>
      <w:ind w:firstLine="400"/>
    </w:pPr>
    <w:rPr>
      <w:rFonts w:ascii="Times New Roman" w:eastAsia="Times New Roman" w:hAnsi="Times New Roman" w:cs="Times New Roman"/>
      <w:color w:val="1E1D26"/>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23" w:lineRule="auto"/>
    </w:pPr>
    <w:rPr>
      <w:rFonts w:ascii="Times New Roman" w:eastAsia="Times New Roman" w:hAnsi="Times New Roman" w:cs="Times New Roman"/>
      <w:color w:val="FF0000"/>
      <w:sz w:val="13"/>
      <w:szCs w:val="13"/>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bSLE1izYWsAWWIvKu9NshdwxQ==">CgMxLjA4AHIhMVZ0LWVCbUhzZ0xSYWNERXNKcUdMQk5JNDRnV25VV1Jq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2024-05-27T06:52:00Z</dcterms:created>
  <dcterms:modified xsi:type="dcterms:W3CDTF">2024-05-27T06:52:00Z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1a801e693ee50bdc21e2df626b9e3d59a412062569f5aec0ff702adb6931fab1</vt:lpwstr>
  </property>
</Properties>
</file>