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CD044D" w:rsidRPr="00F411DF" w:rsidRDefault="002B2D08" w:rsidP="00615BD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bookmarkEnd w:id="0"/>
      <w:r w:rsidRPr="00F411DF">
        <w:rPr>
          <w:rFonts w:ascii="Arial" w:hAnsi="Arial" w:cs="Arial"/>
          <w:b/>
          <w:color w:val="010000"/>
          <w:sz w:val="20"/>
        </w:rPr>
        <w:t>POS: Board Resolution</w:t>
      </w:r>
    </w:p>
    <w:p w14:paraId="00000002" w14:textId="77777777" w:rsidR="00CD044D" w:rsidRPr="00F411DF" w:rsidRDefault="002B2D08" w:rsidP="00615BD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411DF">
        <w:rPr>
          <w:rFonts w:ascii="Arial" w:hAnsi="Arial" w:cs="Arial"/>
          <w:color w:val="010000"/>
          <w:sz w:val="20"/>
        </w:rPr>
        <w:t xml:space="preserve">On May 22, 2024, PTSC Offshore Services Joint Stock Company announced Resolution No. 11/NQ-POS-HDQT on approving the Order with PTSC Supply Base as follows: </w:t>
      </w:r>
    </w:p>
    <w:p w14:paraId="00000003" w14:textId="0322584E" w:rsidR="00CD044D" w:rsidRPr="00F411DF" w:rsidRDefault="002B2D08" w:rsidP="00615BD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411DF">
        <w:rPr>
          <w:rFonts w:ascii="Arial" w:hAnsi="Arial" w:cs="Arial"/>
          <w:color w:val="010000"/>
          <w:sz w:val="20"/>
        </w:rPr>
        <w:t xml:space="preserve">‎‎Article 1. Approve the Order signed between PTSC Offshore Services Joint Stock Company and PTSC Supply Base. The main contents </w:t>
      </w:r>
      <w:r w:rsidR="00711AF7" w:rsidRPr="00F411DF">
        <w:rPr>
          <w:rFonts w:ascii="Arial" w:hAnsi="Arial" w:cs="Arial"/>
          <w:color w:val="010000"/>
          <w:sz w:val="20"/>
        </w:rPr>
        <w:t xml:space="preserve">are </w:t>
      </w:r>
      <w:r w:rsidRPr="00F411DF">
        <w:rPr>
          <w:rFonts w:ascii="Arial" w:hAnsi="Arial" w:cs="Arial"/>
          <w:color w:val="010000"/>
          <w:sz w:val="20"/>
        </w:rPr>
        <w:t>as follows:</w:t>
      </w:r>
    </w:p>
    <w:p w14:paraId="00000004" w14:textId="77777777" w:rsidR="00CD044D" w:rsidRPr="00F411DF" w:rsidRDefault="002B2D08" w:rsidP="00615B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411DF">
        <w:rPr>
          <w:rFonts w:ascii="Arial" w:hAnsi="Arial" w:cs="Arial"/>
          <w:color w:val="010000"/>
          <w:sz w:val="20"/>
        </w:rPr>
        <w:t>Name/content of the transaction: Order to supply Industrial Gas to serve Pre-Qualify welders for customer Lamprell.</w:t>
      </w:r>
    </w:p>
    <w:p w14:paraId="00000005" w14:textId="77777777" w:rsidR="00CD044D" w:rsidRPr="00F411DF" w:rsidRDefault="002B2D08" w:rsidP="00615B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411DF">
        <w:rPr>
          <w:rFonts w:ascii="Arial" w:hAnsi="Arial" w:cs="Arial"/>
          <w:color w:val="010000"/>
          <w:sz w:val="20"/>
        </w:rPr>
        <w:t>Parties related to the transaction: PTSC Offshore Services Joint Stock Company (buyer) and PTSC Supply Base (seller).</w:t>
      </w:r>
    </w:p>
    <w:p w14:paraId="00000006" w14:textId="77777777" w:rsidR="00CD044D" w:rsidRPr="00F411DF" w:rsidRDefault="002B2D08" w:rsidP="00615B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411DF">
        <w:rPr>
          <w:rFonts w:ascii="Arial" w:hAnsi="Arial" w:cs="Arial"/>
          <w:color w:val="010000"/>
          <w:sz w:val="20"/>
        </w:rPr>
        <w:t>Scope of work: PTSC Supply Base will provide industrial gas to PTSC Offshore Services Joint Stock Company.</w:t>
      </w:r>
    </w:p>
    <w:p w14:paraId="00000007" w14:textId="303A3100" w:rsidR="00CD044D" w:rsidRPr="00F411DF" w:rsidRDefault="002B2D08" w:rsidP="00615B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411DF">
        <w:rPr>
          <w:rFonts w:ascii="Arial" w:hAnsi="Arial" w:cs="Arial"/>
          <w:color w:val="010000"/>
          <w:sz w:val="20"/>
        </w:rPr>
        <w:t>Expected total value of the transaction: VND 24,800,000</w:t>
      </w:r>
      <w:r w:rsidR="00711AF7" w:rsidRPr="00F411DF">
        <w:rPr>
          <w:rFonts w:ascii="Arial" w:hAnsi="Arial" w:cs="Arial"/>
          <w:color w:val="010000"/>
          <w:sz w:val="20"/>
        </w:rPr>
        <w:t>,</w:t>
      </w:r>
      <w:r w:rsidRPr="00F411DF">
        <w:rPr>
          <w:rFonts w:ascii="Arial" w:hAnsi="Arial" w:cs="Arial"/>
          <w:color w:val="010000"/>
          <w:sz w:val="20"/>
        </w:rPr>
        <w:t xml:space="preserve"> Excluding VAT. (Transaction value is less than 35% of the total asset value in the audited Financial Statements 2023).</w:t>
      </w:r>
    </w:p>
    <w:p w14:paraId="00000008" w14:textId="77777777" w:rsidR="00CD044D" w:rsidRPr="00F411DF" w:rsidRDefault="002B2D08" w:rsidP="00615B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bookmarkStart w:id="1" w:name="_heading=h.gjdgxs"/>
      <w:bookmarkEnd w:id="1"/>
      <w:r w:rsidRPr="00F411DF">
        <w:rPr>
          <w:rFonts w:ascii="Arial" w:hAnsi="Arial" w:cs="Arial"/>
          <w:color w:val="010000"/>
          <w:sz w:val="20"/>
        </w:rPr>
        <w:t>Unit: VND</w:t>
      </w:r>
    </w:p>
    <w:p w14:paraId="00000009" w14:textId="77777777" w:rsidR="00CD044D" w:rsidRPr="00F411DF" w:rsidRDefault="002B2D08" w:rsidP="00615B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411DF">
        <w:rPr>
          <w:rFonts w:ascii="Arial" w:hAnsi="Arial" w:cs="Arial"/>
          <w:color w:val="010000"/>
          <w:sz w:val="20"/>
        </w:rPr>
        <w:t>Implementation time: After signing the Order.</w:t>
      </w:r>
    </w:p>
    <w:p w14:paraId="0000000A" w14:textId="43769202" w:rsidR="00CD044D" w:rsidRPr="00F411DF" w:rsidRDefault="002B2D08" w:rsidP="00615BD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411DF">
        <w:rPr>
          <w:rFonts w:ascii="Arial" w:hAnsi="Arial" w:cs="Arial"/>
          <w:color w:val="010000"/>
          <w:sz w:val="20"/>
        </w:rPr>
        <w:t>‎‎Article 2. Assign the Manager of the Company to organize the implementation of the Order ensuring compliance with the provisions of law and the Company’s Charter.</w:t>
      </w:r>
    </w:p>
    <w:p w14:paraId="0000000B" w14:textId="77777777" w:rsidR="00CD044D" w:rsidRPr="00F411DF" w:rsidRDefault="002B2D08" w:rsidP="00615BD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411DF">
        <w:rPr>
          <w:rFonts w:ascii="Arial" w:hAnsi="Arial" w:cs="Arial"/>
          <w:color w:val="010000"/>
          <w:sz w:val="20"/>
        </w:rPr>
        <w:t>‎‎Article 3. This Resolution takes effect from the date of its signing.</w:t>
      </w:r>
    </w:p>
    <w:p w14:paraId="0000000C" w14:textId="77777777" w:rsidR="00CD044D" w:rsidRPr="00F411DF" w:rsidRDefault="002B2D08" w:rsidP="00615BD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411DF">
        <w:rPr>
          <w:rFonts w:ascii="Arial" w:hAnsi="Arial" w:cs="Arial"/>
          <w:color w:val="010000"/>
          <w:sz w:val="20"/>
        </w:rPr>
        <w:t>‎‎Article 4. The Board of Directors and the Manager of PTSC Offshore Services Joint Stock Company are responsible for implementing this Resolution.</w:t>
      </w:r>
    </w:p>
    <w:sectPr w:rsidR="00CD044D" w:rsidRPr="00F411DF" w:rsidSect="00615BD8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631C4F"/>
    <w:multiLevelType w:val="multilevel"/>
    <w:tmpl w:val="7F4264E2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4D"/>
    <w:rsid w:val="002B2D08"/>
    <w:rsid w:val="00615BD8"/>
    <w:rsid w:val="006E2030"/>
    <w:rsid w:val="00711AF7"/>
    <w:rsid w:val="00723C81"/>
    <w:rsid w:val="00CD044D"/>
    <w:rsid w:val="00F411DF"/>
    <w:rsid w:val="00FA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6A9D6B"/>
  <w15:docId w15:val="{0F6D8091-3E16-4861-8C98-AE1A517F7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222"/>
      <w:sz w:val="22"/>
      <w:szCs w:val="22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DD6771"/>
      <w:sz w:val="26"/>
      <w:szCs w:val="26"/>
      <w:u w:val="none"/>
      <w:shd w:val="clear" w:color="auto" w:fill="auto"/>
    </w:rPr>
  </w:style>
  <w:style w:type="paragraph" w:customStyle="1" w:styleId="Vnbnnidung20">
    <w:name w:val="Văn bản nội dung (2)"/>
    <w:basedOn w:val="Normal"/>
    <w:link w:val="Vnbnnidung2"/>
    <w:pPr>
      <w:spacing w:line="274" w:lineRule="auto"/>
      <w:jc w:val="center"/>
    </w:pPr>
    <w:rPr>
      <w:rFonts w:ascii="Times New Roman" w:eastAsia="Times New Roman" w:hAnsi="Times New Roman" w:cs="Times New Roman"/>
      <w:color w:val="222222"/>
      <w:sz w:val="22"/>
      <w:szCs w:val="22"/>
    </w:rPr>
  </w:style>
  <w:style w:type="paragraph" w:customStyle="1" w:styleId="Vnbnnidung0">
    <w:name w:val="Văn bản nội dung"/>
    <w:basedOn w:val="Normal"/>
    <w:link w:val="Vnbnnidung"/>
    <w:rPr>
      <w:rFonts w:ascii="Times New Roman" w:eastAsia="Times New Roman" w:hAnsi="Times New Roman" w:cs="Times New Roman"/>
      <w:sz w:val="26"/>
      <w:szCs w:val="26"/>
    </w:rPr>
  </w:style>
  <w:style w:type="paragraph" w:customStyle="1" w:styleId="Tiu10">
    <w:name w:val="Tiêu đề #1"/>
    <w:basedOn w:val="Normal"/>
    <w:link w:val="Tiu1"/>
    <w:pPr>
      <w:jc w:val="center"/>
      <w:outlineLvl w:val="0"/>
    </w:pPr>
    <w:rPr>
      <w:rFonts w:ascii="Times New Roman" w:eastAsia="Times New Roman" w:hAnsi="Times New Roman" w:cs="Times New Roman"/>
      <w:i/>
      <w:iCs/>
      <w:color w:val="DD6771"/>
      <w:sz w:val="26"/>
      <w:szCs w:val="2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+4maUzuqhs/ZyW7ahaesfnSHiQ==">CgMxLjAyCGguZ2pkZ3hzOAByITE0VTdyWlRidjd5ZlN3U09pNndTbmM3QnNnREs1SmFFOA==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Giang</dc:creator>
  <cp:lastModifiedBy>Nguyen Thi Thu Giang</cp:lastModifiedBy>
  <cp:revision>2</cp:revision>
  <dcterms:created xsi:type="dcterms:W3CDTF">2024-05-27T04:19:00Z</dcterms:created>
  <dcterms:modified xsi:type="dcterms:W3CDTF">2024-05-27T04:19:00Z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817337070573aca19443fd25982bfbf45f229a3789f731cc98d735090e8f0945</vt:lpwstr>
  </property>
</Properties>
</file>