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418F">
        <w:rPr>
          <w:rFonts w:ascii="Arial" w:hAnsi="Arial" w:cs="Arial"/>
          <w:b/>
          <w:bCs/>
          <w:color w:val="010000"/>
          <w:sz w:val="20"/>
        </w:rPr>
        <w:t>VE4:</w:t>
      </w:r>
      <w:r w:rsidRPr="0098418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08F53B8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 xml:space="preserve">On May 22, 2024, VNECO4 Electricity Construction JSC announced Resolution No. 03 NQ/HDQT-VNECO4 on selecting the </w:t>
      </w:r>
      <w:r w:rsidR="000B7FBB">
        <w:rPr>
          <w:rFonts w:ascii="Arial" w:hAnsi="Arial" w:cs="Arial"/>
          <w:color w:val="010000"/>
          <w:sz w:val="20"/>
        </w:rPr>
        <w:t>convening date of</w:t>
      </w:r>
      <w:r w:rsidRPr="0098418F">
        <w:rPr>
          <w:rFonts w:ascii="Arial" w:hAnsi="Arial" w:cs="Arial"/>
          <w:color w:val="010000"/>
          <w:sz w:val="20"/>
        </w:rPr>
        <w:t xml:space="preserve"> the Annual General Meeting 2024 as follows:</w:t>
      </w:r>
    </w:p>
    <w:p w14:paraId="00000003" w14:textId="77777777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>Article 1:</w:t>
      </w:r>
    </w:p>
    <w:p w14:paraId="00000004" w14:textId="458BB7CC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>Record the date to organize the Annual General Meeting 2024 of VNECO4 Electricity Construction JSC</w:t>
      </w:r>
      <w:r w:rsidR="0098418F" w:rsidRPr="0098418F">
        <w:rPr>
          <w:rFonts w:ascii="Arial" w:hAnsi="Arial" w:cs="Arial"/>
          <w:color w:val="010000"/>
          <w:sz w:val="20"/>
        </w:rPr>
        <w:t>:</w:t>
      </w:r>
      <w:r w:rsidRPr="0098418F">
        <w:rPr>
          <w:rFonts w:ascii="Arial" w:hAnsi="Arial" w:cs="Arial"/>
          <w:color w:val="010000"/>
          <w:sz w:val="20"/>
        </w:rPr>
        <w:t xml:space="preserve"> June 14, 2024. </w:t>
      </w:r>
    </w:p>
    <w:p w14:paraId="00000005" w14:textId="77777777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>Article 2:</w:t>
      </w:r>
    </w:p>
    <w:p w14:paraId="00000006" w14:textId="58D35847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 xml:space="preserve">The Board of Directors assigns the </w:t>
      </w:r>
      <w:r w:rsidR="000B7FBB">
        <w:rPr>
          <w:rFonts w:ascii="Arial" w:hAnsi="Arial" w:cs="Arial"/>
          <w:color w:val="010000"/>
          <w:sz w:val="20"/>
        </w:rPr>
        <w:t>Executive Board</w:t>
      </w:r>
      <w:r w:rsidR="0098418F" w:rsidRPr="0098418F">
        <w:rPr>
          <w:rFonts w:ascii="Arial" w:hAnsi="Arial" w:cs="Arial"/>
          <w:color w:val="010000"/>
          <w:sz w:val="20"/>
        </w:rPr>
        <w:t xml:space="preserve"> and </w:t>
      </w:r>
      <w:r w:rsidRPr="0098418F">
        <w:rPr>
          <w:rFonts w:ascii="Arial" w:hAnsi="Arial" w:cs="Arial"/>
          <w:color w:val="010000"/>
          <w:sz w:val="20"/>
        </w:rPr>
        <w:t>Departments</w:t>
      </w:r>
      <w:r w:rsidR="0098418F" w:rsidRPr="0098418F">
        <w:rPr>
          <w:rFonts w:ascii="Arial" w:hAnsi="Arial" w:cs="Arial"/>
          <w:color w:val="010000"/>
          <w:sz w:val="20"/>
        </w:rPr>
        <w:t xml:space="preserve"> </w:t>
      </w:r>
      <w:r w:rsidRPr="0098418F">
        <w:rPr>
          <w:rFonts w:ascii="Arial" w:hAnsi="Arial" w:cs="Arial"/>
          <w:color w:val="010000"/>
          <w:sz w:val="20"/>
        </w:rPr>
        <w:t xml:space="preserve">to be responsible for implementing this Resolution. </w:t>
      </w:r>
    </w:p>
    <w:p w14:paraId="00000007" w14:textId="77777777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>Article 3:</w:t>
      </w:r>
    </w:p>
    <w:p w14:paraId="00000008" w14:textId="73365BB5" w:rsidR="001319C0" w:rsidRPr="0098418F" w:rsidRDefault="006B1B94" w:rsidP="000B7F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418F">
        <w:rPr>
          <w:rFonts w:ascii="Arial" w:hAnsi="Arial" w:cs="Arial"/>
          <w:color w:val="010000"/>
          <w:sz w:val="20"/>
        </w:rPr>
        <w:t xml:space="preserve">This </w:t>
      </w:r>
      <w:r w:rsidR="000B7FBB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98418F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1319C0" w:rsidRPr="0098418F" w:rsidSect="004022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0"/>
    <w:rsid w:val="000B7FBB"/>
    <w:rsid w:val="001319C0"/>
    <w:rsid w:val="00402258"/>
    <w:rsid w:val="004E6461"/>
    <w:rsid w:val="006B1B94"/>
    <w:rsid w:val="0098418F"/>
    <w:rsid w:val="00B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7EC6B"/>
  <w15:docId w15:val="{7CC29A4F-ADBE-473E-8E8B-B0A9043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E3E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E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aH5+v5gDaoAR/I6HBI151T03g==">CgMxLjA4AHIhMVFOWV9mV0pTN19Yel84WUViV0VMb0tYTWZ5M0VNRmU0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2024-05-27T07:11:00Z</dcterms:created>
  <dcterms:modified xsi:type="dcterms:W3CDTF">2024-05-27T07:11:00Z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e6984dc2b38ba734550ee303def6b9dc790dccde1f1245655f8f95b6132312c4</vt:lpwstr>
  </property>
</Properties>
</file>