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C815" w14:textId="77777777" w:rsidR="00B255F5" w:rsidRPr="00AB3272" w:rsidRDefault="00897562" w:rsidP="00D519EA">
      <w:pPr>
        <w:pBdr>
          <w:top w:val="nil"/>
          <w:left w:val="nil"/>
          <w:bottom w:val="nil"/>
          <w:right w:val="nil"/>
          <w:between w:val="nil"/>
        </w:pBdr>
        <w:tabs>
          <w:tab w:val="left" w:pos="484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B3272">
        <w:rPr>
          <w:rFonts w:ascii="Arial" w:hAnsi="Arial" w:cs="Arial"/>
          <w:b/>
          <w:color w:val="010000"/>
          <w:sz w:val="20"/>
        </w:rPr>
        <w:t>VOC: Board Resolution</w:t>
      </w:r>
    </w:p>
    <w:p w14:paraId="723C9E40" w14:textId="77777777" w:rsidR="00B255F5" w:rsidRPr="00AB3272" w:rsidRDefault="00897562" w:rsidP="00D519EA">
      <w:pPr>
        <w:pBdr>
          <w:top w:val="nil"/>
          <w:left w:val="nil"/>
          <w:bottom w:val="nil"/>
          <w:right w:val="nil"/>
          <w:between w:val="nil"/>
        </w:pBdr>
        <w:tabs>
          <w:tab w:val="left" w:pos="48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3272">
        <w:rPr>
          <w:rFonts w:ascii="Arial" w:hAnsi="Arial" w:cs="Arial"/>
          <w:color w:val="010000"/>
          <w:sz w:val="20"/>
        </w:rPr>
        <w:t xml:space="preserve">On May 22, 2024, Vietnam Vegetable Oils Industry Corporation - Joint Stock Company announced Resolution No. 14/NQ-HDQT as follows: </w:t>
      </w:r>
    </w:p>
    <w:p w14:paraId="1A8FE82D" w14:textId="77777777" w:rsidR="00B255F5" w:rsidRPr="00AB3272" w:rsidRDefault="00897562" w:rsidP="00D519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3272">
        <w:rPr>
          <w:rFonts w:ascii="Arial" w:hAnsi="Arial" w:cs="Arial"/>
          <w:color w:val="010000"/>
          <w:sz w:val="20"/>
        </w:rPr>
        <w:t>Article 1: The Board of Directors agreed on the following contents:</w:t>
      </w:r>
    </w:p>
    <w:p w14:paraId="1DCAC19E" w14:textId="77777777" w:rsidR="00B255F5" w:rsidRPr="00AB3272" w:rsidRDefault="00897562" w:rsidP="00D519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3272">
        <w:rPr>
          <w:rFonts w:ascii="Arial" w:hAnsi="Arial" w:cs="Arial"/>
          <w:color w:val="010000"/>
          <w:sz w:val="20"/>
        </w:rPr>
        <w:t xml:space="preserve">The Board of Directors agreed on the record of the list of shareholders and the dividend payments in 2023 as follows: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08"/>
        <w:gridCol w:w="4509"/>
      </w:tblGrid>
      <w:tr w:rsidR="00B255F5" w:rsidRPr="00AB3272" w14:paraId="303949CF" w14:textId="77777777" w:rsidTr="00D519EA">
        <w:tc>
          <w:tcPr>
            <w:tcW w:w="2500" w:type="pct"/>
            <w:shd w:val="clear" w:color="auto" w:fill="auto"/>
            <w:vAlign w:val="center"/>
          </w:tcPr>
          <w:p w14:paraId="067297E1" w14:textId="77777777" w:rsidR="00B255F5" w:rsidRPr="00AB3272" w:rsidRDefault="00897562" w:rsidP="00D5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3272">
              <w:rPr>
                <w:rFonts w:ascii="Arial" w:hAnsi="Arial" w:cs="Arial"/>
                <w:color w:val="010000"/>
                <w:sz w:val="20"/>
              </w:rPr>
              <w:t xml:space="preserve">The record date: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5393F2B" w14:textId="77777777" w:rsidR="00B255F5" w:rsidRPr="00AB3272" w:rsidRDefault="00897562" w:rsidP="00D5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3272">
              <w:rPr>
                <w:rFonts w:ascii="Arial" w:hAnsi="Arial" w:cs="Arial"/>
                <w:color w:val="010000"/>
                <w:sz w:val="20"/>
              </w:rPr>
              <w:t>June 20, 2024</w:t>
            </w:r>
          </w:p>
        </w:tc>
      </w:tr>
      <w:tr w:rsidR="00B255F5" w:rsidRPr="00AB3272" w14:paraId="7AA7ADE9" w14:textId="77777777" w:rsidTr="00D519EA">
        <w:tc>
          <w:tcPr>
            <w:tcW w:w="2500" w:type="pct"/>
            <w:shd w:val="clear" w:color="auto" w:fill="auto"/>
            <w:vAlign w:val="center"/>
          </w:tcPr>
          <w:p w14:paraId="20D16756" w14:textId="77777777" w:rsidR="00B255F5" w:rsidRPr="00AB3272" w:rsidRDefault="00897562" w:rsidP="00D5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3272">
              <w:rPr>
                <w:rFonts w:ascii="Arial" w:hAnsi="Arial" w:cs="Arial"/>
                <w:color w:val="010000"/>
                <w:sz w:val="20"/>
              </w:rPr>
              <w:t>Dividends payment rate: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C761F9E" w14:textId="77777777" w:rsidR="00B255F5" w:rsidRPr="00AB3272" w:rsidRDefault="00897562" w:rsidP="00D5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3272">
              <w:rPr>
                <w:rFonts w:ascii="Arial" w:hAnsi="Arial" w:cs="Arial"/>
                <w:color w:val="010000"/>
                <w:sz w:val="20"/>
              </w:rPr>
              <w:t xml:space="preserve">12% ( VND 1,200/share) </w:t>
            </w:r>
          </w:p>
        </w:tc>
      </w:tr>
      <w:tr w:rsidR="00B255F5" w:rsidRPr="00AB3272" w14:paraId="7F0C6A24" w14:textId="77777777" w:rsidTr="00D519EA">
        <w:tc>
          <w:tcPr>
            <w:tcW w:w="2500" w:type="pct"/>
            <w:shd w:val="clear" w:color="auto" w:fill="auto"/>
            <w:vAlign w:val="center"/>
          </w:tcPr>
          <w:p w14:paraId="0DC7C8B8" w14:textId="77777777" w:rsidR="00B255F5" w:rsidRPr="00AB3272" w:rsidRDefault="00897562" w:rsidP="00D5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3272">
              <w:rPr>
                <w:rFonts w:ascii="Arial" w:hAnsi="Arial" w:cs="Arial"/>
                <w:color w:val="010000"/>
                <w:sz w:val="20"/>
              </w:rPr>
              <w:t>Payment form: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46C0519" w14:textId="77777777" w:rsidR="00B255F5" w:rsidRPr="00AB3272" w:rsidRDefault="00897562" w:rsidP="00D5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3272">
              <w:rPr>
                <w:rFonts w:ascii="Arial" w:hAnsi="Arial" w:cs="Arial"/>
                <w:color w:val="010000"/>
                <w:sz w:val="20"/>
              </w:rPr>
              <w:t>In cash</w:t>
            </w:r>
          </w:p>
        </w:tc>
      </w:tr>
      <w:tr w:rsidR="00B255F5" w:rsidRPr="00AB3272" w14:paraId="6B977DB0" w14:textId="77777777" w:rsidTr="00D519EA">
        <w:tc>
          <w:tcPr>
            <w:tcW w:w="2500" w:type="pct"/>
            <w:shd w:val="clear" w:color="auto" w:fill="auto"/>
            <w:vAlign w:val="center"/>
          </w:tcPr>
          <w:p w14:paraId="1A50F405" w14:textId="77777777" w:rsidR="00B255F5" w:rsidRPr="00AB3272" w:rsidRDefault="00897562" w:rsidP="00D5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3272">
              <w:rPr>
                <w:rFonts w:ascii="Arial" w:hAnsi="Arial" w:cs="Arial"/>
                <w:color w:val="010000"/>
                <w:sz w:val="20"/>
              </w:rPr>
              <w:t>Dividend payment date: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EAE30EB" w14:textId="77777777" w:rsidR="00B255F5" w:rsidRPr="00AB3272" w:rsidRDefault="00897562" w:rsidP="00D5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3272">
              <w:rPr>
                <w:rFonts w:ascii="Arial" w:hAnsi="Arial" w:cs="Arial"/>
                <w:color w:val="010000"/>
                <w:sz w:val="20"/>
              </w:rPr>
              <w:t>June 28, 2024</w:t>
            </w:r>
          </w:p>
        </w:tc>
      </w:tr>
    </w:tbl>
    <w:p w14:paraId="2DBDAC5E" w14:textId="77777777" w:rsidR="00B255F5" w:rsidRPr="00AB3272" w:rsidRDefault="00897562" w:rsidP="00D519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3272">
        <w:rPr>
          <w:rFonts w:ascii="Arial" w:hAnsi="Arial" w:cs="Arial"/>
          <w:color w:val="010000"/>
          <w:sz w:val="20"/>
        </w:rPr>
        <w:t>The Board of Directors authorized the General Manager of Vietnam Vegetable Oils Industry Corporation - Joint Stock Company (Vocarimex) to complete the legal procedures for the dividend payment.</w:t>
      </w:r>
    </w:p>
    <w:p w14:paraId="608A6D7C" w14:textId="77777777" w:rsidR="00B255F5" w:rsidRPr="00AB3272" w:rsidRDefault="00897562" w:rsidP="00D519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3272">
        <w:rPr>
          <w:rFonts w:ascii="Arial" w:hAnsi="Arial" w:cs="Arial"/>
          <w:color w:val="010000"/>
          <w:sz w:val="20"/>
        </w:rPr>
        <w:t xml:space="preserve">Article 2: This Resolution takes effect from its signing date. Members of the Board of Directors and the Board of Management of the Company are responsible for implementing this Resolution. </w:t>
      </w:r>
    </w:p>
    <w:sectPr w:rsidR="00B255F5" w:rsidRPr="00AB3272" w:rsidSect="00D519E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F5"/>
    <w:rsid w:val="004D15F1"/>
    <w:rsid w:val="006952A6"/>
    <w:rsid w:val="00897562"/>
    <w:rsid w:val="00AB3272"/>
    <w:rsid w:val="00B255F5"/>
    <w:rsid w:val="00C93DE4"/>
    <w:rsid w:val="00D5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06554"/>
  <w15:docId w15:val="{4EA6F59A-9F69-4A80-B7D1-FF8327AB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333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E1E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B6536C"/>
      <w:w w:val="70"/>
      <w:sz w:val="20"/>
      <w:szCs w:val="2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spacing w:line="233" w:lineRule="auto"/>
    </w:pPr>
    <w:rPr>
      <w:rFonts w:ascii="Arial" w:eastAsia="Arial" w:hAnsi="Arial" w:cs="Arial"/>
    </w:rPr>
  </w:style>
  <w:style w:type="paragraph" w:customStyle="1" w:styleId="Vnbnnidung0">
    <w:name w:val="Văn bản nội dung"/>
    <w:basedOn w:val="Normal"/>
    <w:link w:val="Vnbnnidung"/>
    <w:pPr>
      <w:spacing w:line="266" w:lineRule="auto"/>
    </w:pPr>
    <w:rPr>
      <w:rFonts w:ascii="Times New Roman" w:eastAsia="Times New Roman" w:hAnsi="Times New Roman" w:cs="Times New Roman"/>
      <w:i/>
      <w:iCs/>
      <w:color w:val="333333"/>
      <w:sz w:val="20"/>
      <w:szCs w:val="20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8"/>
      <w:szCs w:val="8"/>
    </w:rPr>
  </w:style>
  <w:style w:type="paragraph" w:customStyle="1" w:styleId="Vnbnnidung30">
    <w:name w:val="Văn bản nội dung (3)"/>
    <w:basedOn w:val="Normal"/>
    <w:link w:val="Vnbnnidung3"/>
    <w:pPr>
      <w:spacing w:line="329" w:lineRule="auto"/>
      <w:ind w:left="2340"/>
      <w:jc w:val="center"/>
    </w:pPr>
    <w:rPr>
      <w:rFonts w:ascii="Times New Roman" w:eastAsia="Times New Roman" w:hAnsi="Times New Roman" w:cs="Times New Roman"/>
      <w:b/>
      <w:bCs/>
      <w:color w:val="1E1E1E"/>
      <w:sz w:val="26"/>
      <w:szCs w:val="26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b/>
      <w:bCs/>
      <w:color w:val="B6536C"/>
      <w:w w:val="70"/>
      <w:sz w:val="20"/>
      <w:szCs w:val="20"/>
    </w:rPr>
  </w:style>
  <w:style w:type="table" w:styleId="TableGrid">
    <w:name w:val="Table Grid"/>
    <w:basedOn w:val="TableNormal"/>
    <w:uiPriority w:val="39"/>
    <w:rsid w:val="0078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ixhIAfnVOjjQ6eK+Wzvc43ziCw==">CgMxLjAyCGguZ2pkZ3hzOAByITFYZE12amlmdG9IR2RzeWRRX1dVQXJhQXBEazhrS3ZtMA==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733</Characters>
  <Application>Microsoft Office Word</Application>
  <DocSecurity>0</DocSecurity>
  <Lines>19</Lines>
  <Paragraphs>16</Paragraphs>
  <ScaleCrop>false</ScaleCrop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10</cp:revision>
  <dcterms:created xsi:type="dcterms:W3CDTF">2024-05-24T03:44:00Z</dcterms:created>
  <dcterms:modified xsi:type="dcterms:W3CDTF">2024-05-27T02:03:00Z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3f6b6b603b35fa4877bae853a7762eccef808bf4f386d20c6703b513740fca84</vt:lpwstr>
  </property>
</Properties>
</file>