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1E6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F7FB1">
        <w:rPr>
          <w:rFonts w:ascii="Arial" w:hAnsi="Arial" w:cs="Arial"/>
          <w:b/>
          <w:color w:val="010000"/>
          <w:sz w:val="20"/>
        </w:rPr>
        <w:t>DDG: Annual General Mandate 2024</w:t>
      </w:r>
    </w:p>
    <w:p w14:paraId="2DDE0004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On May 21, 2024, </w:t>
      </w:r>
      <w:proofErr w:type="spellStart"/>
      <w:r w:rsidRPr="009F7FB1">
        <w:rPr>
          <w:rFonts w:ascii="Arial" w:hAnsi="Arial" w:cs="Arial"/>
          <w:color w:val="010000"/>
          <w:sz w:val="20"/>
        </w:rPr>
        <w:t>Indochine</w:t>
      </w:r>
      <w:proofErr w:type="spellEnd"/>
      <w:r w:rsidRPr="009F7FB1">
        <w:rPr>
          <w:rFonts w:ascii="Arial" w:hAnsi="Arial" w:cs="Arial"/>
          <w:color w:val="010000"/>
          <w:sz w:val="20"/>
        </w:rPr>
        <w:t xml:space="preserve"> Import Export Investment Industrial Joint Stock Company announced General Mandate No. 01/2024/DDG/NQ-DHDCD as follows:</w:t>
      </w:r>
      <w:bookmarkStart w:id="0" w:name="_GoBack"/>
      <w:bookmarkEnd w:id="0"/>
    </w:p>
    <w:p w14:paraId="38B35A6B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1: Approve the Report on activities results of the Board of Directors in 2023 and the Plan for 2024. </w:t>
      </w:r>
    </w:p>
    <w:p w14:paraId="438EDF28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2: Approve the Report on activities results of the Board of Management in 2023 and the Plan for 2024. </w:t>
      </w:r>
    </w:p>
    <w:p w14:paraId="5B13D4B3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3: Approve the Report on activities results 2023 and the plan for 2024 of the Supervisory Board of the Company. </w:t>
      </w:r>
    </w:p>
    <w:p w14:paraId="22D3C8B2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4: Approve the production and business plan.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0"/>
        <w:gridCol w:w="2418"/>
        <w:gridCol w:w="2281"/>
        <w:gridCol w:w="2058"/>
      </w:tblGrid>
      <w:tr w:rsidR="00C54297" w:rsidRPr="009F7FB1" w14:paraId="1524D6C7" w14:textId="77777777" w:rsidTr="00BD2185"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71D3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7DA69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2C06B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C8D48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Growth (%)</w:t>
            </w:r>
          </w:p>
        </w:tc>
      </w:tr>
      <w:tr w:rsidR="00C54297" w:rsidRPr="009F7FB1" w14:paraId="7DF21FD7" w14:textId="77777777" w:rsidTr="00BD2185"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05F0B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AFF2A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653,914,643,688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BC3C1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550,000,000,000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1804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-15.89%</w:t>
            </w:r>
          </w:p>
        </w:tc>
      </w:tr>
      <w:tr w:rsidR="00C54297" w:rsidRPr="009F7FB1" w14:paraId="57E88110" w14:textId="77777777" w:rsidTr="00BD2185"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C8054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3EEDA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(205,157,360,499)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F275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42DA9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C54297" w:rsidRPr="009F7FB1" w14:paraId="776C4201" w14:textId="77777777" w:rsidTr="00BD2185"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C2665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9B388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(205,473,529,774)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91CC8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1FD39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0F2D1973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5: Approve the Audited Financial Statements 2023. </w:t>
      </w:r>
    </w:p>
    <w:p w14:paraId="503618A2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6: Approve selecting an audit company for the Financial Statements 2024. </w:t>
      </w:r>
    </w:p>
    <w:p w14:paraId="465BE01C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>Article 7: Approve the settlement of remuneration in 2023 and the remuneration estimate</w:t>
      </w:r>
      <w:r w:rsidR="008E34ED" w:rsidRPr="009F7FB1">
        <w:rPr>
          <w:rFonts w:ascii="Arial" w:hAnsi="Arial" w:cs="Arial"/>
          <w:color w:val="010000"/>
          <w:sz w:val="20"/>
        </w:rPr>
        <w:t xml:space="preserve"> in 2024</w:t>
      </w:r>
      <w:r w:rsidRPr="009F7FB1">
        <w:rPr>
          <w:rFonts w:ascii="Arial" w:hAnsi="Arial" w:cs="Arial"/>
          <w:color w:val="010000"/>
          <w:sz w:val="20"/>
        </w:rPr>
        <w:t xml:space="preserve"> for members of the Board of Directors and the Supervisory Board; </w:t>
      </w:r>
    </w:p>
    <w:p w14:paraId="4DB1632B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8: Approve the Profit Distribution Plan in 2023.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6"/>
        <w:gridCol w:w="4664"/>
        <w:gridCol w:w="3637"/>
      </w:tblGrid>
      <w:tr w:rsidR="00C54297" w:rsidRPr="009F7FB1" w14:paraId="2C5F6C9B" w14:textId="77777777" w:rsidTr="00BD2185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65006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8C32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2B7BC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C54297" w:rsidRPr="009F7FB1" w14:paraId="2CFB4E2B" w14:textId="77777777" w:rsidTr="00BD2185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650D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77250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Separate profit after tax in 2023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941B9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(196,547,461,476)</w:t>
            </w:r>
          </w:p>
        </w:tc>
      </w:tr>
      <w:tr w:rsidR="00C54297" w:rsidRPr="009F7FB1" w14:paraId="79CD8ED4" w14:textId="77777777" w:rsidTr="00BD2185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29A0B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C6A57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Accumulated Separate profit after tax until the end of 2023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87D59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(93,607,922,973)</w:t>
            </w:r>
          </w:p>
        </w:tc>
      </w:tr>
      <w:tr w:rsidR="00C54297" w:rsidRPr="009F7FB1" w14:paraId="129AF6DA" w14:textId="77777777" w:rsidTr="00BD2185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D5080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6378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Profit for dividend payment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C5D7A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C54297" w:rsidRPr="009F7FB1" w14:paraId="010F07BD" w14:textId="77777777" w:rsidTr="00BD2185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CC164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3FC0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7BB07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C54297" w:rsidRPr="009F7FB1" w14:paraId="6DC46616" w14:textId="77777777" w:rsidTr="00BD2185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88B71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A4738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Remaining profit after tax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AF422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228D3A81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>Article 9: Approve changing the plan on using capital obtained from the private placement to increase charter capital in 2023.</w:t>
      </w:r>
    </w:p>
    <w:p w14:paraId="2E90F78B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10: Approve the dismissal and election of replacement members of the Board of Directors. </w:t>
      </w:r>
    </w:p>
    <w:p w14:paraId="0A75606C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Approve the dismissal of members of the Board of Directors for Mr. Le </w:t>
      </w:r>
      <w:proofErr w:type="spellStart"/>
      <w:r w:rsidRPr="009F7FB1">
        <w:rPr>
          <w:rFonts w:ascii="Arial" w:hAnsi="Arial" w:cs="Arial"/>
          <w:color w:val="010000"/>
          <w:sz w:val="20"/>
        </w:rPr>
        <w:t>Quang</w:t>
      </w:r>
      <w:proofErr w:type="spellEnd"/>
      <w:r w:rsidRPr="009F7FB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7FB1">
        <w:rPr>
          <w:rFonts w:ascii="Arial" w:hAnsi="Arial" w:cs="Arial"/>
          <w:color w:val="010000"/>
          <w:sz w:val="20"/>
        </w:rPr>
        <w:t>Chinh</w:t>
      </w:r>
      <w:proofErr w:type="spellEnd"/>
      <w:r w:rsidRPr="009F7FB1">
        <w:rPr>
          <w:rFonts w:ascii="Arial" w:hAnsi="Arial" w:cs="Arial"/>
          <w:color w:val="010000"/>
          <w:sz w:val="20"/>
        </w:rPr>
        <w:t xml:space="preserve"> and Mr. Tran Kim </w:t>
      </w:r>
      <w:proofErr w:type="spellStart"/>
      <w:r w:rsidRPr="009F7FB1">
        <w:rPr>
          <w:rFonts w:ascii="Arial" w:hAnsi="Arial" w:cs="Arial"/>
          <w:color w:val="010000"/>
          <w:sz w:val="20"/>
        </w:rPr>
        <w:t>Cuong</w:t>
      </w:r>
      <w:proofErr w:type="spellEnd"/>
      <w:r w:rsidRPr="009F7FB1">
        <w:rPr>
          <w:rFonts w:ascii="Arial" w:hAnsi="Arial" w:cs="Arial"/>
          <w:color w:val="010000"/>
          <w:sz w:val="20"/>
        </w:rPr>
        <w:t xml:space="preserve"> from May 21, 2024 and approve the election of replacement members of the Board of Directors as follows:</w:t>
      </w:r>
    </w:p>
    <w:tbl>
      <w:tblPr>
        <w:tblStyle w:val="a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011"/>
      </w:tblGrid>
      <w:tr w:rsidR="00C54297" w:rsidRPr="009F7FB1" w14:paraId="3D378669" w14:textId="77777777" w:rsidTr="00BD2185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C94E" w14:textId="77777777" w:rsidR="00C54297" w:rsidRPr="009F7FB1" w:rsidRDefault="002744F8" w:rsidP="0006442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lastRenderedPageBreak/>
              <w:t>Full name</w:t>
            </w:r>
          </w:p>
        </w:tc>
      </w:tr>
      <w:tr w:rsidR="00C54297" w:rsidRPr="009F7FB1" w14:paraId="388CCB00" w14:textId="77777777" w:rsidTr="00BD2185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3227" w14:textId="77777777" w:rsidR="00C54297" w:rsidRPr="009F7FB1" w:rsidRDefault="002744F8" w:rsidP="0006442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Nguyen Tri Hue</w:t>
            </w:r>
          </w:p>
        </w:tc>
      </w:tr>
      <w:tr w:rsidR="00C54297" w:rsidRPr="009F7FB1" w14:paraId="21E8DF44" w14:textId="77777777" w:rsidTr="00BD2185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87C2" w14:textId="77777777" w:rsidR="00C54297" w:rsidRPr="009F7FB1" w:rsidRDefault="002744F8" w:rsidP="0006442D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 xml:space="preserve">Truong The </w:t>
            </w:r>
            <w:proofErr w:type="spellStart"/>
            <w:r w:rsidRPr="009F7FB1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</w:tr>
    </w:tbl>
    <w:p w14:paraId="7DC9F99C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11: Approve the dismissal and election of replacement members of the Supervisory Board. </w:t>
      </w:r>
    </w:p>
    <w:p w14:paraId="4879C192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Approve the dismissal of members of the Supervisory Board for Mr. Chau </w:t>
      </w:r>
      <w:proofErr w:type="spellStart"/>
      <w:r w:rsidRPr="009F7FB1">
        <w:rPr>
          <w:rFonts w:ascii="Arial" w:hAnsi="Arial" w:cs="Arial"/>
          <w:color w:val="010000"/>
          <w:sz w:val="20"/>
        </w:rPr>
        <w:t>Vinh</w:t>
      </w:r>
      <w:proofErr w:type="spellEnd"/>
      <w:r w:rsidRPr="009F7FB1">
        <w:rPr>
          <w:rFonts w:ascii="Arial" w:hAnsi="Arial" w:cs="Arial"/>
          <w:color w:val="010000"/>
          <w:sz w:val="20"/>
        </w:rPr>
        <w:t xml:space="preserve"> Nghiem from May 21, 2024 and approve the candidate to replace him as member of the Supervisory Board as follows: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7"/>
      </w:tblGrid>
      <w:tr w:rsidR="00C54297" w:rsidRPr="009F7FB1" w14:paraId="65F9C161" w14:textId="77777777" w:rsidTr="00BD2185"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3C719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C54297" w:rsidRPr="009F7FB1" w14:paraId="78952493" w14:textId="77777777" w:rsidTr="00BD2185"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C8207" w14:textId="77777777" w:rsidR="00C54297" w:rsidRPr="009F7FB1" w:rsidRDefault="002744F8" w:rsidP="00064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7FB1">
              <w:rPr>
                <w:rFonts w:ascii="Arial" w:hAnsi="Arial" w:cs="Arial"/>
                <w:color w:val="010000"/>
                <w:sz w:val="20"/>
              </w:rPr>
              <w:t>Le Viet Duy</w:t>
            </w:r>
          </w:p>
        </w:tc>
      </w:tr>
    </w:tbl>
    <w:p w14:paraId="0CA91A09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12: Approve supplementing business lines. </w:t>
      </w:r>
    </w:p>
    <w:p w14:paraId="4E587DD8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Article 13: Approve the Green Transformation Strategy Plan associated with </w:t>
      </w:r>
      <w:proofErr w:type="spellStart"/>
      <w:r w:rsidRPr="009F7FB1">
        <w:rPr>
          <w:rFonts w:ascii="Arial" w:hAnsi="Arial" w:cs="Arial"/>
          <w:color w:val="010000"/>
          <w:sz w:val="20"/>
        </w:rPr>
        <w:t>Indochine</w:t>
      </w:r>
      <w:proofErr w:type="spellEnd"/>
      <w:r w:rsidRPr="009F7FB1">
        <w:rPr>
          <w:rFonts w:ascii="Arial" w:hAnsi="Arial" w:cs="Arial"/>
          <w:color w:val="010000"/>
          <w:sz w:val="20"/>
        </w:rPr>
        <w:t xml:space="preserve"> Import Export Investment Industrial Joint Stock Company’s core technology.</w:t>
      </w:r>
    </w:p>
    <w:p w14:paraId="33E0B89D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>Article 14: Terms of enforcement</w:t>
      </w:r>
    </w:p>
    <w:p w14:paraId="4F171D26" w14:textId="77777777" w:rsidR="00C54297" w:rsidRPr="009F7FB1" w:rsidRDefault="002744F8" w:rsidP="000644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7FB1">
        <w:rPr>
          <w:rFonts w:ascii="Arial" w:hAnsi="Arial" w:cs="Arial"/>
          <w:color w:val="010000"/>
          <w:sz w:val="20"/>
        </w:rPr>
        <w:t xml:space="preserve">This General Mandate was approved by the General Meeting of Shareholders and takes effect from May 21, 2024. The Board of Directors, the Supervisory Board, and relevant departments/divisions/units are responsible for implementing this General Mandate, ensuring the interests of shareholders, the Company, and complying with the provisions of law. </w:t>
      </w:r>
    </w:p>
    <w:sectPr w:rsidR="00C54297" w:rsidRPr="009F7FB1" w:rsidSect="00BD218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7"/>
    <w:rsid w:val="0006442D"/>
    <w:rsid w:val="002271BC"/>
    <w:rsid w:val="002744F8"/>
    <w:rsid w:val="00451832"/>
    <w:rsid w:val="00761AD8"/>
    <w:rsid w:val="008E34ED"/>
    <w:rsid w:val="009F7FB1"/>
    <w:rsid w:val="00BD2185"/>
    <w:rsid w:val="00C50168"/>
    <w:rsid w:val="00C54297"/>
    <w:rsid w:val="00D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910DB"/>
  <w15:docId w15:val="{F7501822-F75E-49B8-A326-FDF9594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07E96"/>
      <w:sz w:val="13"/>
      <w:szCs w:val="1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2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22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314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color w:val="E07E96"/>
      <w:sz w:val="13"/>
      <w:szCs w:val="13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OyuvBosGvF+cRjxZpmYRTuNag==">CgMxLjA4AHIhMVhrRXBuc2FoY19zbHp6ZEp3QTMyV05RS2dqSm95MkVi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12</cp:revision>
  <dcterms:created xsi:type="dcterms:W3CDTF">2024-05-24T01:42:00Z</dcterms:created>
  <dcterms:modified xsi:type="dcterms:W3CDTF">2024-05-28T09:07:00Z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dd7d5639325ae476844c2cdd00d570f75866b744f50b5fc99de42f3beb665319</vt:lpwstr>
  </property>
</Properties>
</file>