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307E9" w:rsidRPr="00DF7154" w:rsidRDefault="006F7288" w:rsidP="006F352C">
      <w:pPr>
        <w:pBdr>
          <w:top w:val="nil"/>
          <w:left w:val="nil"/>
          <w:bottom w:val="nil"/>
          <w:right w:val="nil"/>
          <w:between w:val="nil"/>
        </w:pBdr>
        <w:spacing w:after="120" w:line="360" w:lineRule="auto"/>
        <w:rPr>
          <w:rFonts w:ascii="Arial" w:eastAsia="Arial" w:hAnsi="Arial" w:cs="Arial"/>
          <w:b/>
          <w:color w:val="010000"/>
          <w:sz w:val="20"/>
          <w:szCs w:val="20"/>
        </w:rPr>
      </w:pPr>
      <w:r w:rsidRPr="00DF7154">
        <w:rPr>
          <w:rFonts w:ascii="Arial" w:hAnsi="Arial" w:cs="Arial"/>
          <w:b/>
          <w:color w:val="010000"/>
          <w:sz w:val="20"/>
          <w:szCs w:val="20"/>
        </w:rPr>
        <w:t>BVL: Board Resolution</w:t>
      </w:r>
    </w:p>
    <w:p w14:paraId="00000002" w14:textId="77777777" w:rsidR="001307E9" w:rsidRPr="00DF7154" w:rsidRDefault="006F7288" w:rsidP="006F352C">
      <w:pPr>
        <w:spacing w:after="120" w:line="360" w:lineRule="auto"/>
        <w:rPr>
          <w:rFonts w:ascii="Arial" w:eastAsia="Arial" w:hAnsi="Arial" w:cs="Arial"/>
          <w:color w:val="010000"/>
          <w:sz w:val="20"/>
          <w:szCs w:val="20"/>
        </w:rPr>
      </w:pPr>
      <w:r w:rsidRPr="00DF7154">
        <w:rPr>
          <w:rFonts w:ascii="Arial" w:hAnsi="Arial" w:cs="Arial"/>
          <w:color w:val="010000"/>
          <w:sz w:val="20"/>
          <w:szCs w:val="20"/>
        </w:rPr>
        <w:t xml:space="preserve">On May 27, 2024, BV Land Joint Stock Company announced Resolution No. 14/2024/NQ/HDQT-BVL on the distribution of remaining shares as follows: </w:t>
      </w:r>
    </w:p>
    <w:p w14:paraId="00000003" w14:textId="3DC950F3" w:rsidR="001307E9" w:rsidRPr="00DF7154" w:rsidRDefault="006F7288" w:rsidP="006F352C">
      <w:pPr>
        <w:pBdr>
          <w:top w:val="nil"/>
          <w:left w:val="nil"/>
          <w:bottom w:val="nil"/>
          <w:right w:val="nil"/>
          <w:between w:val="nil"/>
        </w:pBdr>
        <w:spacing w:after="120" w:line="360" w:lineRule="auto"/>
        <w:rPr>
          <w:rFonts w:ascii="Arial" w:eastAsia="Arial" w:hAnsi="Arial" w:cs="Arial"/>
          <w:color w:val="010000"/>
          <w:sz w:val="20"/>
          <w:szCs w:val="20"/>
        </w:rPr>
      </w:pPr>
      <w:r w:rsidRPr="00DF7154">
        <w:rPr>
          <w:rFonts w:ascii="Arial" w:hAnsi="Arial" w:cs="Arial"/>
          <w:color w:val="010000"/>
          <w:sz w:val="20"/>
          <w:szCs w:val="20"/>
        </w:rPr>
        <w:t>‎‎Article 1. Approve the plan to distribute the remaining shares (</w:t>
      </w:r>
      <w:r w:rsidR="00A44346" w:rsidRPr="00DF7154">
        <w:rPr>
          <w:rFonts w:ascii="Arial" w:hAnsi="Arial" w:cs="Arial"/>
          <w:color w:val="010000"/>
          <w:sz w:val="20"/>
          <w:szCs w:val="20"/>
        </w:rPr>
        <w:t>which are the arising fractional shares and the shares that existing shareholders do not exercise the right</w:t>
      </w:r>
      <w:r w:rsidR="00DF7154">
        <w:rPr>
          <w:rFonts w:ascii="Arial" w:hAnsi="Arial" w:cs="Arial"/>
          <w:color w:val="010000"/>
          <w:sz w:val="20"/>
          <w:szCs w:val="20"/>
        </w:rPr>
        <w:t>s</w:t>
      </w:r>
      <w:r w:rsidR="00A44346" w:rsidRPr="00DF7154">
        <w:rPr>
          <w:rFonts w:ascii="Arial" w:hAnsi="Arial" w:cs="Arial"/>
          <w:color w:val="010000"/>
          <w:sz w:val="20"/>
          <w:szCs w:val="20"/>
        </w:rPr>
        <w:t xml:space="preserve"> or do not fully exercise their rights to buy</w:t>
      </w:r>
      <w:r w:rsidRPr="00DF7154">
        <w:rPr>
          <w:rFonts w:ascii="Arial" w:hAnsi="Arial" w:cs="Arial"/>
          <w:color w:val="010000"/>
          <w:sz w:val="20"/>
          <w:szCs w:val="20"/>
        </w:rPr>
        <w:t>), as follows:</w:t>
      </w:r>
    </w:p>
    <w:p w14:paraId="00000004" w14:textId="003BCB93" w:rsidR="001307E9" w:rsidRPr="00DF7154" w:rsidRDefault="00581275" w:rsidP="006F35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Number of offered shares: 20,059,480 shares</w:t>
      </w:r>
    </w:p>
    <w:p w14:paraId="00000005" w14:textId="0CBAD989" w:rsidR="001307E9" w:rsidRPr="00DF7154" w:rsidRDefault="006F7288" w:rsidP="006F35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Number of shares that existing shareholders have registered and paid for purchase:</w:t>
      </w:r>
      <w:r w:rsidR="0067246D" w:rsidRPr="00DF7154">
        <w:rPr>
          <w:rFonts w:ascii="Arial" w:hAnsi="Arial" w:cs="Arial"/>
          <w:color w:val="010000"/>
          <w:sz w:val="20"/>
          <w:szCs w:val="20"/>
        </w:rPr>
        <w:t xml:space="preserve"> </w:t>
      </w:r>
      <w:r w:rsidRPr="00DF7154">
        <w:rPr>
          <w:rFonts w:ascii="Arial" w:hAnsi="Arial" w:cs="Arial"/>
          <w:color w:val="010000"/>
          <w:sz w:val="20"/>
          <w:szCs w:val="20"/>
        </w:rPr>
        <w:t>15,027,719 shares</w:t>
      </w:r>
    </w:p>
    <w:p w14:paraId="00000006" w14:textId="77777777" w:rsidR="001307E9" w:rsidRPr="00DF7154" w:rsidRDefault="006F7288" w:rsidP="006F35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Number of remaining shares to be offered for sale: 5,031,761 shares</w:t>
      </w:r>
    </w:p>
    <w:p w14:paraId="00000007" w14:textId="77777777" w:rsidR="001307E9" w:rsidRPr="00DF7154" w:rsidRDefault="006F7288" w:rsidP="006F35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Offering price: VND 10,000/share</w:t>
      </w:r>
    </w:p>
    <w:p w14:paraId="00000008" w14:textId="765B2232" w:rsidR="001307E9" w:rsidRPr="00DF7154" w:rsidRDefault="006F7288" w:rsidP="006F35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List of investors buying remaining shares</w:t>
      </w:r>
    </w:p>
    <w:tbl>
      <w:tblPr>
        <w:tblW w:w="5000" w:type="pct"/>
        <w:jc w:val="center"/>
        <w:tblCellMar>
          <w:left w:w="0" w:type="dxa"/>
          <w:right w:w="0" w:type="dxa"/>
        </w:tblCellMar>
        <w:tblLook w:val="0400" w:firstRow="0" w:lastRow="0" w:firstColumn="0" w:lastColumn="0" w:noHBand="0" w:noVBand="1"/>
      </w:tblPr>
      <w:tblGrid>
        <w:gridCol w:w="702"/>
        <w:gridCol w:w="2443"/>
        <w:gridCol w:w="1888"/>
        <w:gridCol w:w="1706"/>
        <w:gridCol w:w="1335"/>
        <w:gridCol w:w="789"/>
        <w:gridCol w:w="933"/>
        <w:gridCol w:w="966"/>
        <w:gridCol w:w="974"/>
        <w:gridCol w:w="1247"/>
        <w:gridCol w:w="966"/>
      </w:tblGrid>
      <w:tr w:rsidR="006F352C" w:rsidRPr="00DF7154" w14:paraId="0F7A26DA" w14:textId="77777777" w:rsidTr="00DF7154">
        <w:trPr>
          <w:jc w:val="center"/>
        </w:trPr>
        <w:tc>
          <w:tcPr>
            <w:tcW w:w="252" w:type="pct"/>
            <w:vMerge w:val="restart"/>
            <w:tcBorders>
              <w:top w:val="single" w:sz="4" w:space="0" w:color="000000"/>
              <w:left w:val="single" w:sz="4" w:space="0" w:color="000000"/>
            </w:tcBorders>
            <w:shd w:val="clear" w:color="auto" w:fill="auto"/>
            <w:tcMar>
              <w:top w:w="0" w:type="dxa"/>
              <w:bottom w:w="0" w:type="dxa"/>
            </w:tcMar>
            <w:vAlign w:val="center"/>
          </w:tcPr>
          <w:p w14:paraId="54070AA9"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No.</w:t>
            </w:r>
          </w:p>
        </w:tc>
        <w:tc>
          <w:tcPr>
            <w:tcW w:w="876" w:type="pct"/>
            <w:vMerge w:val="restart"/>
            <w:tcBorders>
              <w:top w:val="single" w:sz="4" w:space="0" w:color="000000"/>
              <w:left w:val="single" w:sz="4" w:space="0" w:color="000000"/>
            </w:tcBorders>
            <w:shd w:val="clear" w:color="auto" w:fill="auto"/>
            <w:tcMar>
              <w:top w:w="0" w:type="dxa"/>
              <w:bottom w:w="0" w:type="dxa"/>
            </w:tcMar>
            <w:vAlign w:val="center"/>
          </w:tcPr>
          <w:p w14:paraId="2D30E7D0"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Investor name (*)</w:t>
            </w:r>
          </w:p>
        </w:tc>
        <w:tc>
          <w:tcPr>
            <w:tcW w:w="677" w:type="pct"/>
            <w:vMerge w:val="restart"/>
            <w:tcBorders>
              <w:top w:val="single" w:sz="4" w:space="0" w:color="000000"/>
              <w:left w:val="single" w:sz="4" w:space="0" w:color="000000"/>
            </w:tcBorders>
            <w:shd w:val="clear" w:color="auto" w:fill="auto"/>
            <w:tcMar>
              <w:top w:w="0" w:type="dxa"/>
              <w:bottom w:w="0" w:type="dxa"/>
            </w:tcMar>
            <w:vAlign w:val="center"/>
          </w:tcPr>
          <w:p w14:paraId="4839D80D"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ID card/ citizen identity card No.</w:t>
            </w:r>
          </w:p>
        </w:tc>
        <w:tc>
          <w:tcPr>
            <w:tcW w:w="612" w:type="pct"/>
            <w:vMerge w:val="restart"/>
            <w:tcBorders>
              <w:top w:val="single" w:sz="4" w:space="0" w:color="000000"/>
              <w:left w:val="single" w:sz="4" w:space="0" w:color="000000"/>
            </w:tcBorders>
            <w:shd w:val="clear" w:color="auto" w:fill="auto"/>
            <w:tcMar>
              <w:top w:w="0" w:type="dxa"/>
              <w:bottom w:w="0" w:type="dxa"/>
            </w:tcMar>
            <w:vAlign w:val="center"/>
          </w:tcPr>
          <w:p w14:paraId="6E223B1E"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Number of shares before the offering ( on the record date to allocate rights to buy)</w:t>
            </w:r>
          </w:p>
        </w:tc>
        <w:tc>
          <w:tcPr>
            <w:tcW w:w="479" w:type="pct"/>
            <w:vMerge w:val="restart"/>
            <w:tcBorders>
              <w:top w:val="single" w:sz="4" w:space="0" w:color="000000"/>
              <w:left w:val="single" w:sz="4" w:space="0" w:color="000000"/>
            </w:tcBorders>
            <w:shd w:val="clear" w:color="auto" w:fill="auto"/>
            <w:tcMar>
              <w:top w:w="0" w:type="dxa"/>
              <w:bottom w:w="0" w:type="dxa"/>
            </w:tcMar>
            <w:vAlign w:val="center"/>
          </w:tcPr>
          <w:p w14:paraId="3242EA48"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Number of remaining distributed shares</w:t>
            </w:r>
          </w:p>
        </w:tc>
        <w:tc>
          <w:tcPr>
            <w:tcW w:w="283" w:type="pct"/>
            <w:vMerge w:val="restart"/>
            <w:tcBorders>
              <w:top w:val="single" w:sz="4" w:space="0" w:color="000000"/>
              <w:left w:val="single" w:sz="4" w:space="0" w:color="000000"/>
            </w:tcBorders>
            <w:shd w:val="clear" w:color="auto" w:fill="auto"/>
            <w:tcMar>
              <w:top w:w="0" w:type="dxa"/>
              <w:bottom w:w="0" w:type="dxa"/>
            </w:tcMar>
            <w:vAlign w:val="center"/>
          </w:tcPr>
          <w:p w14:paraId="4C2293B6"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Offering price</w:t>
            </w:r>
          </w:p>
        </w:tc>
        <w:tc>
          <w:tcPr>
            <w:tcW w:w="1029" w:type="pct"/>
            <w:gridSpan w:val="3"/>
            <w:tcBorders>
              <w:top w:val="single" w:sz="4" w:space="0" w:color="000000"/>
              <w:left w:val="single" w:sz="4" w:space="0" w:color="000000"/>
            </w:tcBorders>
            <w:shd w:val="clear" w:color="auto" w:fill="auto"/>
            <w:tcMar>
              <w:top w:w="0" w:type="dxa"/>
              <w:bottom w:w="0" w:type="dxa"/>
            </w:tcMar>
            <w:vAlign w:val="center"/>
          </w:tcPr>
          <w:p w14:paraId="658998DD"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Number of shares, the offering rate of distributed shares in the offering</w:t>
            </w:r>
          </w:p>
        </w:tc>
        <w:tc>
          <w:tcPr>
            <w:tcW w:w="447" w:type="pct"/>
            <w:vMerge w:val="restart"/>
            <w:tcBorders>
              <w:top w:val="single" w:sz="4" w:space="0" w:color="000000"/>
              <w:left w:val="single" w:sz="4" w:space="0" w:color="000000"/>
            </w:tcBorders>
            <w:shd w:val="clear" w:color="auto" w:fill="auto"/>
            <w:tcMar>
              <w:top w:w="0" w:type="dxa"/>
              <w:bottom w:w="0" w:type="dxa"/>
            </w:tcMar>
            <w:vAlign w:val="center"/>
          </w:tcPr>
          <w:p w14:paraId="6ABA37C4"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Number of shares owned after the offering</w:t>
            </w:r>
          </w:p>
        </w:tc>
        <w:tc>
          <w:tcPr>
            <w:tcW w:w="346"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FA401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Ownership rate after the offering</w:t>
            </w:r>
          </w:p>
        </w:tc>
      </w:tr>
      <w:tr w:rsidR="006F352C" w:rsidRPr="00DF7154" w14:paraId="665F012E" w14:textId="77777777" w:rsidTr="00DF7154">
        <w:trPr>
          <w:jc w:val="center"/>
        </w:trPr>
        <w:tc>
          <w:tcPr>
            <w:tcW w:w="252" w:type="pct"/>
            <w:vMerge/>
            <w:tcBorders>
              <w:top w:val="single" w:sz="4" w:space="0" w:color="000000"/>
              <w:left w:val="single" w:sz="4" w:space="0" w:color="000000"/>
            </w:tcBorders>
            <w:shd w:val="clear" w:color="auto" w:fill="auto"/>
            <w:tcMar>
              <w:top w:w="0" w:type="dxa"/>
              <w:bottom w:w="0" w:type="dxa"/>
            </w:tcMar>
            <w:vAlign w:val="center"/>
          </w:tcPr>
          <w:p w14:paraId="5C3120E8"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76" w:type="pct"/>
            <w:vMerge/>
            <w:tcBorders>
              <w:top w:val="single" w:sz="4" w:space="0" w:color="000000"/>
              <w:left w:val="single" w:sz="4" w:space="0" w:color="000000"/>
            </w:tcBorders>
            <w:shd w:val="clear" w:color="auto" w:fill="auto"/>
            <w:tcMar>
              <w:top w:w="0" w:type="dxa"/>
              <w:bottom w:w="0" w:type="dxa"/>
            </w:tcMar>
            <w:vAlign w:val="center"/>
          </w:tcPr>
          <w:p w14:paraId="63C84875"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77" w:type="pct"/>
            <w:vMerge/>
            <w:tcBorders>
              <w:top w:val="single" w:sz="4" w:space="0" w:color="000000"/>
              <w:left w:val="single" w:sz="4" w:space="0" w:color="000000"/>
            </w:tcBorders>
            <w:shd w:val="clear" w:color="auto" w:fill="auto"/>
            <w:tcMar>
              <w:top w:w="0" w:type="dxa"/>
              <w:bottom w:w="0" w:type="dxa"/>
            </w:tcMar>
            <w:vAlign w:val="center"/>
          </w:tcPr>
          <w:p w14:paraId="1590AB17"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2" w:type="pct"/>
            <w:vMerge/>
            <w:tcBorders>
              <w:top w:val="single" w:sz="4" w:space="0" w:color="000000"/>
              <w:left w:val="single" w:sz="4" w:space="0" w:color="000000"/>
            </w:tcBorders>
            <w:shd w:val="clear" w:color="auto" w:fill="auto"/>
            <w:tcMar>
              <w:top w:w="0" w:type="dxa"/>
              <w:bottom w:w="0" w:type="dxa"/>
            </w:tcMar>
            <w:vAlign w:val="center"/>
          </w:tcPr>
          <w:p w14:paraId="6A004B1F"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479" w:type="pct"/>
            <w:vMerge/>
            <w:tcBorders>
              <w:top w:val="single" w:sz="4" w:space="0" w:color="000000"/>
              <w:left w:val="single" w:sz="4" w:space="0" w:color="000000"/>
            </w:tcBorders>
            <w:shd w:val="clear" w:color="auto" w:fill="auto"/>
            <w:tcMar>
              <w:top w:w="0" w:type="dxa"/>
              <w:bottom w:w="0" w:type="dxa"/>
            </w:tcMar>
            <w:vAlign w:val="center"/>
          </w:tcPr>
          <w:p w14:paraId="284EE630"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283" w:type="pct"/>
            <w:vMerge/>
            <w:tcBorders>
              <w:top w:val="single" w:sz="4" w:space="0" w:color="000000"/>
              <w:left w:val="single" w:sz="4" w:space="0" w:color="000000"/>
            </w:tcBorders>
            <w:shd w:val="clear" w:color="auto" w:fill="auto"/>
            <w:tcMar>
              <w:top w:w="0" w:type="dxa"/>
              <w:bottom w:w="0" w:type="dxa"/>
            </w:tcMar>
            <w:vAlign w:val="center"/>
          </w:tcPr>
          <w:p w14:paraId="75E197ED"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34" w:type="pct"/>
            <w:tcBorders>
              <w:top w:val="single" w:sz="4" w:space="0" w:color="000000"/>
              <w:left w:val="single" w:sz="4" w:space="0" w:color="000000"/>
            </w:tcBorders>
            <w:shd w:val="clear" w:color="auto" w:fill="auto"/>
            <w:tcMar>
              <w:top w:w="0" w:type="dxa"/>
              <w:bottom w:w="0" w:type="dxa"/>
            </w:tcMar>
            <w:vAlign w:val="center"/>
          </w:tcPr>
          <w:p w14:paraId="6A8E4CCA"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Number of distributed  shares in this offering</w:t>
            </w:r>
          </w:p>
        </w:tc>
        <w:tc>
          <w:tcPr>
            <w:tcW w:w="346" w:type="pct"/>
            <w:tcBorders>
              <w:top w:val="single" w:sz="4" w:space="0" w:color="000000"/>
              <w:left w:val="single" w:sz="4" w:space="0" w:color="000000"/>
            </w:tcBorders>
            <w:shd w:val="clear" w:color="auto" w:fill="auto"/>
            <w:tcMar>
              <w:top w:w="0" w:type="dxa"/>
              <w:bottom w:w="0" w:type="dxa"/>
            </w:tcMar>
            <w:vAlign w:val="center"/>
          </w:tcPr>
          <w:p w14:paraId="7024DE96"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Distributed rate in this offering</w:t>
            </w:r>
          </w:p>
        </w:tc>
        <w:tc>
          <w:tcPr>
            <w:tcW w:w="348" w:type="pct"/>
            <w:tcBorders>
              <w:top w:val="single" w:sz="4" w:space="0" w:color="000000"/>
              <w:left w:val="single" w:sz="4" w:space="0" w:color="000000"/>
            </w:tcBorders>
            <w:shd w:val="clear" w:color="auto" w:fill="auto"/>
            <w:tcMar>
              <w:top w:w="0" w:type="dxa"/>
              <w:bottom w:w="0" w:type="dxa"/>
            </w:tcMar>
            <w:vAlign w:val="center"/>
          </w:tcPr>
          <w:p w14:paraId="517C0E56"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Distributed rate in the offerings of the past 12 months</w:t>
            </w:r>
          </w:p>
        </w:tc>
        <w:tc>
          <w:tcPr>
            <w:tcW w:w="447" w:type="pct"/>
            <w:vMerge/>
            <w:tcBorders>
              <w:top w:val="single" w:sz="4" w:space="0" w:color="000000"/>
              <w:left w:val="single" w:sz="4" w:space="0" w:color="000000"/>
            </w:tcBorders>
            <w:shd w:val="clear" w:color="auto" w:fill="auto"/>
            <w:tcMar>
              <w:top w:w="0" w:type="dxa"/>
              <w:bottom w:w="0" w:type="dxa"/>
            </w:tcMar>
            <w:vAlign w:val="center"/>
          </w:tcPr>
          <w:p w14:paraId="1F3EDE2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4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DE0B29"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6F352C" w:rsidRPr="00DF7154" w14:paraId="3C5AE5E4" w14:textId="77777777" w:rsidTr="00DF7154">
        <w:trPr>
          <w:jc w:val="center"/>
        </w:trPr>
        <w:tc>
          <w:tcPr>
            <w:tcW w:w="252" w:type="pct"/>
            <w:tcBorders>
              <w:top w:val="single" w:sz="4" w:space="0" w:color="000000"/>
              <w:left w:val="single" w:sz="4" w:space="0" w:color="000000"/>
            </w:tcBorders>
            <w:shd w:val="clear" w:color="auto" w:fill="auto"/>
            <w:tcMar>
              <w:top w:w="0" w:type="dxa"/>
              <w:bottom w:w="0" w:type="dxa"/>
            </w:tcMar>
            <w:vAlign w:val="center"/>
          </w:tcPr>
          <w:p w14:paraId="65BD2105"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w:t>
            </w:r>
          </w:p>
        </w:tc>
        <w:tc>
          <w:tcPr>
            <w:tcW w:w="876" w:type="pct"/>
            <w:tcBorders>
              <w:top w:val="single" w:sz="4" w:space="0" w:color="000000"/>
              <w:left w:val="single" w:sz="4" w:space="0" w:color="000000"/>
            </w:tcBorders>
            <w:shd w:val="clear" w:color="auto" w:fill="auto"/>
            <w:tcMar>
              <w:top w:w="0" w:type="dxa"/>
              <w:bottom w:w="0" w:type="dxa"/>
            </w:tcMar>
            <w:vAlign w:val="center"/>
          </w:tcPr>
          <w:p w14:paraId="23A89875"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TG Capital Joint Stock Company</w:t>
            </w:r>
          </w:p>
        </w:tc>
        <w:tc>
          <w:tcPr>
            <w:tcW w:w="677" w:type="pct"/>
            <w:tcBorders>
              <w:top w:val="single" w:sz="4" w:space="0" w:color="000000"/>
              <w:left w:val="single" w:sz="4" w:space="0" w:color="000000"/>
            </w:tcBorders>
            <w:shd w:val="clear" w:color="auto" w:fill="auto"/>
            <w:tcMar>
              <w:top w:w="0" w:type="dxa"/>
              <w:bottom w:w="0" w:type="dxa"/>
            </w:tcMar>
            <w:vAlign w:val="center"/>
          </w:tcPr>
          <w:p w14:paraId="15ED799A" w14:textId="4334B369"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2400913720</w:t>
            </w:r>
          </w:p>
        </w:tc>
        <w:tc>
          <w:tcPr>
            <w:tcW w:w="612" w:type="pct"/>
            <w:tcBorders>
              <w:top w:val="single" w:sz="4" w:space="0" w:color="000000"/>
              <w:left w:val="single" w:sz="4" w:space="0" w:color="000000"/>
            </w:tcBorders>
            <w:shd w:val="clear" w:color="auto" w:fill="auto"/>
            <w:tcMar>
              <w:top w:w="0" w:type="dxa"/>
              <w:bottom w:w="0" w:type="dxa"/>
            </w:tcMar>
            <w:vAlign w:val="center"/>
          </w:tcPr>
          <w:p w14:paraId="525ECC28"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1,800,000</w:t>
            </w:r>
          </w:p>
        </w:tc>
        <w:tc>
          <w:tcPr>
            <w:tcW w:w="479" w:type="pct"/>
            <w:tcBorders>
              <w:top w:val="single" w:sz="4" w:space="0" w:color="000000"/>
              <w:left w:val="single" w:sz="4" w:space="0" w:color="000000"/>
            </w:tcBorders>
            <w:shd w:val="clear" w:color="auto" w:fill="auto"/>
            <w:tcMar>
              <w:top w:w="0" w:type="dxa"/>
              <w:bottom w:w="0" w:type="dxa"/>
            </w:tcMar>
            <w:vAlign w:val="center"/>
          </w:tcPr>
          <w:p w14:paraId="19CAF1C0"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1,860,000</w:t>
            </w:r>
          </w:p>
        </w:tc>
        <w:tc>
          <w:tcPr>
            <w:tcW w:w="283" w:type="pct"/>
            <w:tcBorders>
              <w:top w:val="single" w:sz="4" w:space="0" w:color="000000"/>
              <w:left w:val="single" w:sz="4" w:space="0" w:color="000000"/>
            </w:tcBorders>
            <w:shd w:val="clear" w:color="auto" w:fill="auto"/>
            <w:tcMar>
              <w:top w:w="0" w:type="dxa"/>
              <w:bottom w:w="0" w:type="dxa"/>
            </w:tcMar>
            <w:vAlign w:val="center"/>
          </w:tcPr>
          <w:p w14:paraId="19A916B6"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10,000</w:t>
            </w:r>
          </w:p>
        </w:tc>
        <w:tc>
          <w:tcPr>
            <w:tcW w:w="334" w:type="pct"/>
            <w:tcBorders>
              <w:top w:val="single" w:sz="4" w:space="0" w:color="000000"/>
              <w:left w:val="single" w:sz="4" w:space="0" w:color="000000"/>
            </w:tcBorders>
            <w:shd w:val="clear" w:color="auto" w:fill="auto"/>
            <w:tcMar>
              <w:top w:w="0" w:type="dxa"/>
              <w:bottom w:w="0" w:type="dxa"/>
            </w:tcMar>
            <w:vAlign w:val="center"/>
          </w:tcPr>
          <w:p w14:paraId="06D9144B"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2,050,000</w:t>
            </w:r>
          </w:p>
        </w:tc>
        <w:tc>
          <w:tcPr>
            <w:tcW w:w="346" w:type="pct"/>
            <w:tcBorders>
              <w:top w:val="single" w:sz="4" w:space="0" w:color="000000"/>
              <w:left w:val="single" w:sz="4" w:space="0" w:color="000000"/>
            </w:tcBorders>
            <w:shd w:val="clear" w:color="auto" w:fill="auto"/>
            <w:tcMar>
              <w:top w:w="0" w:type="dxa"/>
              <w:bottom w:w="0" w:type="dxa"/>
            </w:tcMar>
            <w:vAlign w:val="center"/>
          </w:tcPr>
          <w:p w14:paraId="50EC425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10.22%</w:t>
            </w:r>
          </w:p>
        </w:tc>
        <w:tc>
          <w:tcPr>
            <w:tcW w:w="348" w:type="pct"/>
            <w:tcBorders>
              <w:top w:val="single" w:sz="4" w:space="0" w:color="000000"/>
              <w:left w:val="single" w:sz="4" w:space="0" w:color="000000"/>
            </w:tcBorders>
            <w:shd w:val="clear" w:color="auto" w:fill="auto"/>
            <w:tcMar>
              <w:top w:w="0" w:type="dxa"/>
              <w:bottom w:w="0" w:type="dxa"/>
            </w:tcMar>
            <w:vAlign w:val="center"/>
          </w:tcPr>
          <w:p w14:paraId="12BA9758"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w:t>
            </w:r>
          </w:p>
        </w:tc>
        <w:tc>
          <w:tcPr>
            <w:tcW w:w="447" w:type="pct"/>
            <w:tcBorders>
              <w:top w:val="single" w:sz="4" w:space="0" w:color="000000"/>
              <w:left w:val="single" w:sz="4" w:space="0" w:color="000000"/>
            </w:tcBorders>
            <w:shd w:val="clear" w:color="auto" w:fill="auto"/>
            <w:tcMar>
              <w:top w:w="0" w:type="dxa"/>
              <w:bottom w:w="0" w:type="dxa"/>
            </w:tcMar>
            <w:vAlign w:val="center"/>
          </w:tcPr>
          <w:p w14:paraId="1B4CCF3B"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3,850,000</w:t>
            </w:r>
          </w:p>
        </w:tc>
        <w:tc>
          <w:tcPr>
            <w:tcW w:w="3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B6D01D"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4.98%</w:t>
            </w:r>
          </w:p>
        </w:tc>
      </w:tr>
      <w:tr w:rsidR="006F352C" w:rsidRPr="00DF7154" w14:paraId="6AB18108" w14:textId="77777777" w:rsidTr="00DF7154">
        <w:trPr>
          <w:jc w:val="center"/>
        </w:trPr>
        <w:tc>
          <w:tcPr>
            <w:tcW w:w="252" w:type="pct"/>
            <w:tcBorders>
              <w:top w:val="single" w:sz="4" w:space="0" w:color="000000"/>
              <w:left w:val="single" w:sz="4" w:space="0" w:color="000000"/>
            </w:tcBorders>
            <w:shd w:val="clear" w:color="auto" w:fill="auto"/>
            <w:tcMar>
              <w:top w:w="0" w:type="dxa"/>
              <w:bottom w:w="0" w:type="dxa"/>
            </w:tcMar>
            <w:vAlign w:val="center"/>
          </w:tcPr>
          <w:p w14:paraId="06323153"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lastRenderedPageBreak/>
              <w:t>2</w:t>
            </w:r>
          </w:p>
        </w:tc>
        <w:tc>
          <w:tcPr>
            <w:tcW w:w="876" w:type="pct"/>
            <w:tcBorders>
              <w:top w:val="single" w:sz="4" w:space="0" w:color="000000"/>
              <w:left w:val="single" w:sz="4" w:space="0" w:color="000000"/>
            </w:tcBorders>
            <w:shd w:val="clear" w:color="auto" w:fill="auto"/>
            <w:tcMar>
              <w:top w:w="0" w:type="dxa"/>
              <w:bottom w:w="0" w:type="dxa"/>
            </w:tcMar>
            <w:vAlign w:val="center"/>
          </w:tcPr>
          <w:p w14:paraId="4E9AFA4B"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 xml:space="preserve">Ta </w:t>
            </w:r>
            <w:proofErr w:type="spellStart"/>
            <w:r w:rsidRPr="00DF7154">
              <w:rPr>
                <w:rFonts w:ascii="Arial" w:hAnsi="Arial" w:cs="Arial"/>
                <w:color w:val="010000"/>
                <w:sz w:val="20"/>
                <w:szCs w:val="20"/>
              </w:rPr>
              <w:t>Gia</w:t>
            </w:r>
            <w:proofErr w:type="spellEnd"/>
            <w:r w:rsidRPr="00DF7154">
              <w:rPr>
                <w:rFonts w:ascii="Arial" w:hAnsi="Arial" w:cs="Arial"/>
                <w:color w:val="010000"/>
                <w:sz w:val="20"/>
                <w:szCs w:val="20"/>
              </w:rPr>
              <w:t xml:space="preserve"> </w:t>
            </w:r>
            <w:proofErr w:type="spellStart"/>
            <w:r w:rsidRPr="00DF7154">
              <w:rPr>
                <w:rFonts w:ascii="Arial" w:hAnsi="Arial" w:cs="Arial"/>
                <w:color w:val="010000"/>
                <w:sz w:val="20"/>
                <w:szCs w:val="20"/>
              </w:rPr>
              <w:t>Bao</w:t>
            </w:r>
            <w:proofErr w:type="spellEnd"/>
          </w:p>
        </w:tc>
        <w:tc>
          <w:tcPr>
            <w:tcW w:w="677" w:type="pct"/>
            <w:tcBorders>
              <w:top w:val="single" w:sz="4" w:space="0" w:color="000000"/>
              <w:left w:val="single" w:sz="4" w:space="0" w:color="000000"/>
            </w:tcBorders>
            <w:shd w:val="clear" w:color="auto" w:fill="auto"/>
            <w:tcMar>
              <w:top w:w="0" w:type="dxa"/>
              <w:bottom w:w="0" w:type="dxa"/>
            </w:tcMar>
            <w:vAlign w:val="center"/>
          </w:tcPr>
          <w:p w14:paraId="2A80F17B" w14:textId="57D39EDB"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024099001336</w:t>
            </w:r>
          </w:p>
        </w:tc>
        <w:tc>
          <w:tcPr>
            <w:tcW w:w="612" w:type="pct"/>
            <w:tcBorders>
              <w:top w:val="single" w:sz="4" w:space="0" w:color="000000"/>
              <w:left w:val="single" w:sz="4" w:space="0" w:color="000000"/>
            </w:tcBorders>
            <w:shd w:val="clear" w:color="auto" w:fill="auto"/>
            <w:tcMar>
              <w:top w:w="0" w:type="dxa"/>
              <w:bottom w:w="0" w:type="dxa"/>
            </w:tcMar>
            <w:vAlign w:val="center"/>
          </w:tcPr>
          <w:p w14:paraId="2FBCB42E"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571,800</w:t>
            </w:r>
          </w:p>
        </w:tc>
        <w:tc>
          <w:tcPr>
            <w:tcW w:w="479" w:type="pct"/>
            <w:tcBorders>
              <w:top w:val="single" w:sz="4" w:space="0" w:color="000000"/>
              <w:left w:val="single" w:sz="4" w:space="0" w:color="000000"/>
            </w:tcBorders>
            <w:shd w:val="clear" w:color="auto" w:fill="auto"/>
            <w:tcMar>
              <w:top w:w="0" w:type="dxa"/>
              <w:bottom w:w="0" w:type="dxa"/>
            </w:tcMar>
            <w:vAlign w:val="center"/>
          </w:tcPr>
          <w:p w14:paraId="755920E6"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1,202,460</w:t>
            </w:r>
          </w:p>
        </w:tc>
        <w:tc>
          <w:tcPr>
            <w:tcW w:w="283" w:type="pct"/>
            <w:tcBorders>
              <w:top w:val="single" w:sz="4" w:space="0" w:color="000000"/>
              <w:left w:val="single" w:sz="4" w:space="0" w:color="000000"/>
            </w:tcBorders>
            <w:shd w:val="clear" w:color="auto" w:fill="auto"/>
            <w:tcMar>
              <w:top w:w="0" w:type="dxa"/>
              <w:bottom w:w="0" w:type="dxa"/>
            </w:tcMar>
            <w:vAlign w:val="center"/>
          </w:tcPr>
          <w:p w14:paraId="77500FBD"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10,000</w:t>
            </w:r>
          </w:p>
        </w:tc>
        <w:tc>
          <w:tcPr>
            <w:tcW w:w="334" w:type="pct"/>
            <w:tcBorders>
              <w:top w:val="single" w:sz="4" w:space="0" w:color="000000"/>
              <w:left w:val="single" w:sz="4" w:space="0" w:color="000000"/>
            </w:tcBorders>
            <w:shd w:val="clear" w:color="auto" w:fill="auto"/>
            <w:tcMar>
              <w:top w:w="0" w:type="dxa"/>
              <w:bottom w:w="0" w:type="dxa"/>
            </w:tcMar>
            <w:vAlign w:val="center"/>
          </w:tcPr>
          <w:p w14:paraId="5578ACF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3,059,590</w:t>
            </w:r>
          </w:p>
        </w:tc>
        <w:tc>
          <w:tcPr>
            <w:tcW w:w="346" w:type="pct"/>
            <w:tcBorders>
              <w:top w:val="single" w:sz="4" w:space="0" w:color="000000"/>
              <w:left w:val="single" w:sz="4" w:space="0" w:color="000000"/>
            </w:tcBorders>
            <w:shd w:val="clear" w:color="auto" w:fill="auto"/>
            <w:tcMar>
              <w:top w:w="0" w:type="dxa"/>
              <w:bottom w:w="0" w:type="dxa"/>
            </w:tcMar>
            <w:vAlign w:val="center"/>
          </w:tcPr>
          <w:p w14:paraId="11912BF9"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15.25%</w:t>
            </w:r>
          </w:p>
        </w:tc>
        <w:tc>
          <w:tcPr>
            <w:tcW w:w="348" w:type="pct"/>
            <w:tcBorders>
              <w:top w:val="single" w:sz="4" w:space="0" w:color="000000"/>
              <w:left w:val="single" w:sz="4" w:space="0" w:color="000000"/>
            </w:tcBorders>
            <w:shd w:val="clear" w:color="auto" w:fill="auto"/>
            <w:tcMar>
              <w:top w:w="0" w:type="dxa"/>
              <w:bottom w:w="0" w:type="dxa"/>
            </w:tcMar>
            <w:vAlign w:val="center"/>
          </w:tcPr>
          <w:p w14:paraId="09509C91"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w:t>
            </w:r>
          </w:p>
        </w:tc>
        <w:tc>
          <w:tcPr>
            <w:tcW w:w="447" w:type="pct"/>
            <w:tcBorders>
              <w:top w:val="single" w:sz="4" w:space="0" w:color="000000"/>
              <w:left w:val="single" w:sz="4" w:space="0" w:color="000000"/>
            </w:tcBorders>
            <w:shd w:val="clear" w:color="auto" w:fill="auto"/>
            <w:tcMar>
              <w:top w:w="0" w:type="dxa"/>
              <w:bottom w:w="0" w:type="dxa"/>
            </w:tcMar>
            <w:vAlign w:val="center"/>
          </w:tcPr>
          <w:p w14:paraId="7493277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3,631,390</w:t>
            </w:r>
          </w:p>
        </w:tc>
        <w:tc>
          <w:tcPr>
            <w:tcW w:w="3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5EC4D2"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4.69%</w:t>
            </w:r>
          </w:p>
        </w:tc>
      </w:tr>
      <w:tr w:rsidR="006F352C" w:rsidRPr="00DF7154" w14:paraId="590142A3" w14:textId="77777777" w:rsidTr="00DF7154">
        <w:trPr>
          <w:jc w:val="center"/>
        </w:trPr>
        <w:tc>
          <w:tcPr>
            <w:tcW w:w="252" w:type="pct"/>
            <w:tcBorders>
              <w:top w:val="single" w:sz="4" w:space="0" w:color="000000"/>
              <w:left w:val="single" w:sz="4" w:space="0" w:color="000000"/>
            </w:tcBorders>
            <w:shd w:val="clear" w:color="auto" w:fill="auto"/>
            <w:tcMar>
              <w:top w:w="0" w:type="dxa"/>
              <w:bottom w:w="0" w:type="dxa"/>
            </w:tcMar>
            <w:vAlign w:val="center"/>
          </w:tcPr>
          <w:p w14:paraId="36AFFA75"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w:t>
            </w:r>
          </w:p>
        </w:tc>
        <w:tc>
          <w:tcPr>
            <w:tcW w:w="876" w:type="pct"/>
            <w:tcBorders>
              <w:top w:val="single" w:sz="4" w:space="0" w:color="000000"/>
              <w:left w:val="single" w:sz="4" w:space="0" w:color="000000"/>
            </w:tcBorders>
            <w:shd w:val="clear" w:color="auto" w:fill="auto"/>
            <w:tcMar>
              <w:top w:w="0" w:type="dxa"/>
              <w:bottom w:w="0" w:type="dxa"/>
            </w:tcMar>
            <w:vAlign w:val="center"/>
          </w:tcPr>
          <w:p w14:paraId="18281939"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Hoang Ngoc Minh</w:t>
            </w:r>
          </w:p>
        </w:tc>
        <w:tc>
          <w:tcPr>
            <w:tcW w:w="677" w:type="pct"/>
            <w:tcBorders>
              <w:top w:val="single" w:sz="4" w:space="0" w:color="000000"/>
              <w:left w:val="single" w:sz="4" w:space="0" w:color="000000"/>
            </w:tcBorders>
            <w:shd w:val="clear" w:color="auto" w:fill="auto"/>
            <w:tcMar>
              <w:top w:w="0" w:type="dxa"/>
              <w:bottom w:w="0" w:type="dxa"/>
            </w:tcMar>
            <w:vAlign w:val="center"/>
          </w:tcPr>
          <w:p w14:paraId="555C5475" w14:textId="6C821DFC"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037091008040</w:t>
            </w:r>
          </w:p>
        </w:tc>
        <w:tc>
          <w:tcPr>
            <w:tcW w:w="612" w:type="pct"/>
            <w:tcBorders>
              <w:top w:val="single" w:sz="4" w:space="0" w:color="000000"/>
              <w:left w:val="single" w:sz="4" w:space="0" w:color="000000"/>
            </w:tcBorders>
            <w:shd w:val="clear" w:color="auto" w:fill="auto"/>
            <w:tcMar>
              <w:top w:w="0" w:type="dxa"/>
              <w:bottom w:w="0" w:type="dxa"/>
            </w:tcMar>
            <w:vAlign w:val="center"/>
          </w:tcPr>
          <w:p w14:paraId="5220E18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2,701,200</w:t>
            </w:r>
          </w:p>
        </w:tc>
        <w:tc>
          <w:tcPr>
            <w:tcW w:w="479" w:type="pct"/>
            <w:tcBorders>
              <w:top w:val="single" w:sz="4" w:space="0" w:color="000000"/>
              <w:left w:val="single" w:sz="4" w:space="0" w:color="000000"/>
            </w:tcBorders>
            <w:shd w:val="clear" w:color="auto" w:fill="auto"/>
            <w:tcMar>
              <w:top w:w="0" w:type="dxa"/>
              <w:bottom w:w="0" w:type="dxa"/>
            </w:tcMar>
            <w:vAlign w:val="center"/>
          </w:tcPr>
          <w:p w14:paraId="527997EB"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1,150,000</w:t>
            </w:r>
          </w:p>
        </w:tc>
        <w:tc>
          <w:tcPr>
            <w:tcW w:w="283" w:type="pct"/>
            <w:tcBorders>
              <w:top w:val="single" w:sz="4" w:space="0" w:color="000000"/>
              <w:left w:val="single" w:sz="4" w:space="0" w:color="000000"/>
            </w:tcBorders>
            <w:shd w:val="clear" w:color="auto" w:fill="auto"/>
            <w:tcMar>
              <w:top w:w="0" w:type="dxa"/>
              <w:bottom w:w="0" w:type="dxa"/>
            </w:tcMar>
            <w:vAlign w:val="center"/>
          </w:tcPr>
          <w:p w14:paraId="1DC5E6F8"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10,000</w:t>
            </w:r>
          </w:p>
        </w:tc>
        <w:tc>
          <w:tcPr>
            <w:tcW w:w="334" w:type="pct"/>
            <w:tcBorders>
              <w:top w:val="single" w:sz="4" w:space="0" w:color="000000"/>
              <w:left w:val="single" w:sz="4" w:space="0" w:color="000000"/>
            </w:tcBorders>
            <w:shd w:val="clear" w:color="auto" w:fill="auto"/>
            <w:tcMar>
              <w:top w:w="0" w:type="dxa"/>
              <w:bottom w:w="0" w:type="dxa"/>
            </w:tcMar>
            <w:vAlign w:val="center"/>
          </w:tcPr>
          <w:p w14:paraId="4C3A6E57"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1,150,000</w:t>
            </w:r>
          </w:p>
        </w:tc>
        <w:tc>
          <w:tcPr>
            <w:tcW w:w="346" w:type="pct"/>
            <w:tcBorders>
              <w:top w:val="single" w:sz="4" w:space="0" w:color="000000"/>
              <w:left w:val="single" w:sz="4" w:space="0" w:color="000000"/>
            </w:tcBorders>
            <w:shd w:val="clear" w:color="auto" w:fill="auto"/>
            <w:tcMar>
              <w:top w:w="0" w:type="dxa"/>
              <w:bottom w:w="0" w:type="dxa"/>
            </w:tcMar>
            <w:vAlign w:val="center"/>
          </w:tcPr>
          <w:p w14:paraId="78A7ECE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5.73%</w:t>
            </w:r>
          </w:p>
        </w:tc>
        <w:tc>
          <w:tcPr>
            <w:tcW w:w="348" w:type="pct"/>
            <w:tcBorders>
              <w:top w:val="single" w:sz="4" w:space="0" w:color="000000"/>
              <w:left w:val="single" w:sz="4" w:space="0" w:color="000000"/>
            </w:tcBorders>
            <w:shd w:val="clear" w:color="auto" w:fill="auto"/>
            <w:tcMar>
              <w:top w:w="0" w:type="dxa"/>
              <w:bottom w:w="0" w:type="dxa"/>
            </w:tcMar>
            <w:vAlign w:val="center"/>
          </w:tcPr>
          <w:p w14:paraId="5D391A76"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w:t>
            </w:r>
          </w:p>
        </w:tc>
        <w:tc>
          <w:tcPr>
            <w:tcW w:w="447" w:type="pct"/>
            <w:tcBorders>
              <w:top w:val="single" w:sz="4" w:space="0" w:color="000000"/>
              <w:left w:val="single" w:sz="4" w:space="0" w:color="000000"/>
            </w:tcBorders>
            <w:shd w:val="clear" w:color="auto" w:fill="auto"/>
            <w:tcMar>
              <w:top w:w="0" w:type="dxa"/>
              <w:bottom w:w="0" w:type="dxa"/>
            </w:tcMar>
            <w:vAlign w:val="center"/>
          </w:tcPr>
          <w:p w14:paraId="72B8FD1A"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3,851,200</w:t>
            </w:r>
          </w:p>
        </w:tc>
        <w:tc>
          <w:tcPr>
            <w:tcW w:w="3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D2BF4A"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4.98%</w:t>
            </w:r>
          </w:p>
        </w:tc>
      </w:tr>
      <w:tr w:rsidR="006F352C" w:rsidRPr="00DF7154" w14:paraId="7A10CFF8" w14:textId="77777777" w:rsidTr="00DF7154">
        <w:trPr>
          <w:jc w:val="center"/>
        </w:trPr>
        <w:tc>
          <w:tcPr>
            <w:tcW w:w="252" w:type="pct"/>
            <w:tcBorders>
              <w:top w:val="single" w:sz="4" w:space="0" w:color="000000"/>
              <w:left w:val="single" w:sz="4" w:space="0" w:color="000000"/>
            </w:tcBorders>
            <w:shd w:val="clear" w:color="auto" w:fill="auto"/>
            <w:tcMar>
              <w:top w:w="0" w:type="dxa"/>
              <w:bottom w:w="0" w:type="dxa"/>
            </w:tcMar>
            <w:vAlign w:val="center"/>
          </w:tcPr>
          <w:p w14:paraId="20664F5E"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4</w:t>
            </w:r>
          </w:p>
        </w:tc>
        <w:tc>
          <w:tcPr>
            <w:tcW w:w="876" w:type="pct"/>
            <w:tcBorders>
              <w:top w:val="single" w:sz="4" w:space="0" w:color="000000"/>
              <w:left w:val="single" w:sz="4" w:space="0" w:color="000000"/>
            </w:tcBorders>
            <w:shd w:val="clear" w:color="auto" w:fill="auto"/>
            <w:tcMar>
              <w:top w:w="0" w:type="dxa"/>
              <w:bottom w:w="0" w:type="dxa"/>
            </w:tcMar>
            <w:vAlign w:val="center"/>
          </w:tcPr>
          <w:p w14:paraId="0FFF8F0F"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 xml:space="preserve">Ta Thu </w:t>
            </w:r>
            <w:proofErr w:type="spellStart"/>
            <w:r w:rsidRPr="00DF7154">
              <w:rPr>
                <w:rFonts w:ascii="Arial" w:hAnsi="Arial" w:cs="Arial"/>
                <w:color w:val="010000"/>
                <w:sz w:val="20"/>
                <w:szCs w:val="20"/>
              </w:rPr>
              <w:t>Thanh</w:t>
            </w:r>
            <w:proofErr w:type="spellEnd"/>
          </w:p>
        </w:tc>
        <w:tc>
          <w:tcPr>
            <w:tcW w:w="677" w:type="pct"/>
            <w:tcBorders>
              <w:top w:val="single" w:sz="4" w:space="0" w:color="000000"/>
              <w:left w:val="single" w:sz="4" w:space="0" w:color="000000"/>
            </w:tcBorders>
            <w:shd w:val="clear" w:color="auto" w:fill="auto"/>
            <w:tcMar>
              <w:top w:w="0" w:type="dxa"/>
              <w:bottom w:w="0" w:type="dxa"/>
            </w:tcMar>
            <w:vAlign w:val="center"/>
          </w:tcPr>
          <w:p w14:paraId="5A1FF7FB" w14:textId="56C53200"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013625947</w:t>
            </w:r>
          </w:p>
        </w:tc>
        <w:tc>
          <w:tcPr>
            <w:tcW w:w="612" w:type="pct"/>
            <w:tcBorders>
              <w:top w:val="single" w:sz="4" w:space="0" w:color="000000"/>
              <w:left w:val="single" w:sz="4" w:space="0" w:color="000000"/>
            </w:tcBorders>
            <w:shd w:val="clear" w:color="auto" w:fill="auto"/>
            <w:tcMar>
              <w:top w:w="0" w:type="dxa"/>
              <w:bottom w:w="0" w:type="dxa"/>
            </w:tcMar>
            <w:vAlign w:val="center"/>
          </w:tcPr>
          <w:p w14:paraId="1779479B"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3,065,500</w:t>
            </w:r>
          </w:p>
        </w:tc>
        <w:tc>
          <w:tcPr>
            <w:tcW w:w="479" w:type="pct"/>
            <w:tcBorders>
              <w:top w:val="single" w:sz="4" w:space="0" w:color="000000"/>
              <w:left w:val="single" w:sz="4" w:space="0" w:color="000000"/>
            </w:tcBorders>
            <w:shd w:val="clear" w:color="auto" w:fill="auto"/>
            <w:tcMar>
              <w:top w:w="0" w:type="dxa"/>
              <w:bottom w:w="0" w:type="dxa"/>
            </w:tcMar>
            <w:vAlign w:val="center"/>
          </w:tcPr>
          <w:p w14:paraId="22BCBC9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750,000</w:t>
            </w:r>
          </w:p>
        </w:tc>
        <w:tc>
          <w:tcPr>
            <w:tcW w:w="283" w:type="pct"/>
            <w:tcBorders>
              <w:top w:val="single" w:sz="4" w:space="0" w:color="000000"/>
              <w:left w:val="single" w:sz="4" w:space="0" w:color="000000"/>
            </w:tcBorders>
            <w:shd w:val="clear" w:color="auto" w:fill="auto"/>
            <w:tcMar>
              <w:top w:w="0" w:type="dxa"/>
              <w:bottom w:w="0" w:type="dxa"/>
            </w:tcMar>
            <w:vAlign w:val="center"/>
          </w:tcPr>
          <w:p w14:paraId="3D9C6219"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10,000</w:t>
            </w:r>
          </w:p>
        </w:tc>
        <w:tc>
          <w:tcPr>
            <w:tcW w:w="334" w:type="pct"/>
            <w:tcBorders>
              <w:top w:val="single" w:sz="4" w:space="0" w:color="000000"/>
              <w:left w:val="single" w:sz="4" w:space="0" w:color="000000"/>
            </w:tcBorders>
            <w:shd w:val="clear" w:color="auto" w:fill="auto"/>
            <w:tcMar>
              <w:top w:w="0" w:type="dxa"/>
              <w:bottom w:w="0" w:type="dxa"/>
            </w:tcMar>
            <w:vAlign w:val="center"/>
          </w:tcPr>
          <w:p w14:paraId="336C201D"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750,000</w:t>
            </w:r>
          </w:p>
        </w:tc>
        <w:tc>
          <w:tcPr>
            <w:tcW w:w="346" w:type="pct"/>
            <w:tcBorders>
              <w:top w:val="single" w:sz="4" w:space="0" w:color="000000"/>
              <w:left w:val="single" w:sz="4" w:space="0" w:color="000000"/>
            </w:tcBorders>
            <w:shd w:val="clear" w:color="auto" w:fill="auto"/>
            <w:tcMar>
              <w:top w:w="0" w:type="dxa"/>
              <w:bottom w:w="0" w:type="dxa"/>
            </w:tcMar>
            <w:vAlign w:val="center"/>
          </w:tcPr>
          <w:p w14:paraId="5618D9DE"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3.74%</w:t>
            </w:r>
          </w:p>
        </w:tc>
        <w:tc>
          <w:tcPr>
            <w:tcW w:w="348" w:type="pct"/>
            <w:tcBorders>
              <w:top w:val="single" w:sz="4" w:space="0" w:color="000000"/>
              <w:left w:val="single" w:sz="4" w:space="0" w:color="000000"/>
            </w:tcBorders>
            <w:shd w:val="clear" w:color="auto" w:fill="auto"/>
            <w:tcMar>
              <w:top w:w="0" w:type="dxa"/>
              <w:bottom w:w="0" w:type="dxa"/>
            </w:tcMar>
            <w:vAlign w:val="center"/>
          </w:tcPr>
          <w:p w14:paraId="126AF19E"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w:t>
            </w:r>
          </w:p>
        </w:tc>
        <w:tc>
          <w:tcPr>
            <w:tcW w:w="447" w:type="pct"/>
            <w:tcBorders>
              <w:top w:val="single" w:sz="4" w:space="0" w:color="000000"/>
              <w:left w:val="single" w:sz="4" w:space="0" w:color="000000"/>
            </w:tcBorders>
            <w:shd w:val="clear" w:color="auto" w:fill="auto"/>
            <w:tcMar>
              <w:top w:w="0" w:type="dxa"/>
              <w:bottom w:w="0" w:type="dxa"/>
            </w:tcMar>
            <w:vAlign w:val="center"/>
          </w:tcPr>
          <w:p w14:paraId="2BC3F751"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3,815,500</w:t>
            </w:r>
          </w:p>
        </w:tc>
        <w:tc>
          <w:tcPr>
            <w:tcW w:w="3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F3ABC1"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4.93%</w:t>
            </w:r>
          </w:p>
        </w:tc>
      </w:tr>
      <w:tr w:rsidR="006F352C" w:rsidRPr="00DF7154" w14:paraId="53D70AEE" w14:textId="77777777" w:rsidTr="00DF7154">
        <w:trPr>
          <w:jc w:val="center"/>
        </w:trPr>
        <w:tc>
          <w:tcPr>
            <w:tcW w:w="252" w:type="pct"/>
            <w:tcBorders>
              <w:top w:val="single" w:sz="4" w:space="0" w:color="000000"/>
              <w:left w:val="single" w:sz="4" w:space="0" w:color="000000"/>
            </w:tcBorders>
            <w:shd w:val="clear" w:color="auto" w:fill="auto"/>
            <w:tcMar>
              <w:top w:w="0" w:type="dxa"/>
              <w:bottom w:w="0" w:type="dxa"/>
            </w:tcMar>
            <w:vAlign w:val="center"/>
          </w:tcPr>
          <w:p w14:paraId="72075A85"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5</w:t>
            </w:r>
          </w:p>
        </w:tc>
        <w:tc>
          <w:tcPr>
            <w:tcW w:w="876" w:type="pct"/>
            <w:tcBorders>
              <w:top w:val="single" w:sz="4" w:space="0" w:color="000000"/>
              <w:left w:val="single" w:sz="4" w:space="0" w:color="000000"/>
            </w:tcBorders>
            <w:shd w:val="clear" w:color="auto" w:fill="auto"/>
            <w:tcMar>
              <w:top w:w="0" w:type="dxa"/>
              <w:bottom w:w="0" w:type="dxa"/>
            </w:tcMar>
            <w:vAlign w:val="center"/>
          </w:tcPr>
          <w:p w14:paraId="1F28A338"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F7154">
              <w:rPr>
                <w:rFonts w:ascii="Arial" w:hAnsi="Arial" w:cs="Arial"/>
                <w:color w:val="010000"/>
                <w:sz w:val="20"/>
                <w:szCs w:val="20"/>
              </w:rPr>
              <w:t>Luu</w:t>
            </w:r>
            <w:proofErr w:type="spellEnd"/>
            <w:r w:rsidRPr="00DF7154">
              <w:rPr>
                <w:rFonts w:ascii="Arial" w:hAnsi="Arial" w:cs="Arial"/>
                <w:color w:val="010000"/>
                <w:sz w:val="20"/>
                <w:szCs w:val="20"/>
              </w:rPr>
              <w:t xml:space="preserve"> Thi Thu Trang</w:t>
            </w:r>
          </w:p>
        </w:tc>
        <w:tc>
          <w:tcPr>
            <w:tcW w:w="677" w:type="pct"/>
            <w:tcBorders>
              <w:top w:val="single" w:sz="4" w:space="0" w:color="000000"/>
              <w:left w:val="single" w:sz="4" w:space="0" w:color="000000"/>
            </w:tcBorders>
            <w:shd w:val="clear" w:color="auto" w:fill="auto"/>
            <w:tcMar>
              <w:top w:w="0" w:type="dxa"/>
              <w:bottom w:w="0" w:type="dxa"/>
            </w:tcMar>
            <w:vAlign w:val="center"/>
          </w:tcPr>
          <w:p w14:paraId="750A5B68" w14:textId="661C01BD"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037187008808</w:t>
            </w:r>
          </w:p>
        </w:tc>
        <w:tc>
          <w:tcPr>
            <w:tcW w:w="612" w:type="pct"/>
            <w:tcBorders>
              <w:top w:val="single" w:sz="4" w:space="0" w:color="000000"/>
              <w:left w:val="single" w:sz="4" w:space="0" w:color="000000"/>
            </w:tcBorders>
            <w:shd w:val="clear" w:color="auto" w:fill="auto"/>
            <w:tcMar>
              <w:top w:w="0" w:type="dxa"/>
              <w:bottom w:w="0" w:type="dxa"/>
            </w:tcMar>
            <w:vAlign w:val="center"/>
          </w:tcPr>
          <w:p w14:paraId="29618A3C"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w:t>
            </w:r>
          </w:p>
        </w:tc>
        <w:tc>
          <w:tcPr>
            <w:tcW w:w="479" w:type="pct"/>
            <w:tcBorders>
              <w:top w:val="single" w:sz="4" w:space="0" w:color="000000"/>
              <w:left w:val="single" w:sz="4" w:space="0" w:color="000000"/>
            </w:tcBorders>
            <w:shd w:val="clear" w:color="auto" w:fill="auto"/>
            <w:tcMar>
              <w:top w:w="0" w:type="dxa"/>
              <w:bottom w:w="0" w:type="dxa"/>
            </w:tcMar>
            <w:vAlign w:val="center"/>
          </w:tcPr>
          <w:p w14:paraId="1E00F78A"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69,301</w:t>
            </w:r>
          </w:p>
        </w:tc>
        <w:tc>
          <w:tcPr>
            <w:tcW w:w="283" w:type="pct"/>
            <w:tcBorders>
              <w:top w:val="single" w:sz="4" w:space="0" w:color="000000"/>
              <w:left w:val="single" w:sz="4" w:space="0" w:color="000000"/>
            </w:tcBorders>
            <w:shd w:val="clear" w:color="auto" w:fill="auto"/>
            <w:tcMar>
              <w:top w:w="0" w:type="dxa"/>
              <w:bottom w:w="0" w:type="dxa"/>
            </w:tcMar>
            <w:vAlign w:val="center"/>
          </w:tcPr>
          <w:p w14:paraId="26253782"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10,000</w:t>
            </w:r>
          </w:p>
        </w:tc>
        <w:tc>
          <w:tcPr>
            <w:tcW w:w="334" w:type="pct"/>
            <w:tcBorders>
              <w:top w:val="single" w:sz="4" w:space="0" w:color="000000"/>
              <w:left w:val="single" w:sz="4" w:space="0" w:color="000000"/>
            </w:tcBorders>
            <w:shd w:val="clear" w:color="auto" w:fill="auto"/>
            <w:tcMar>
              <w:top w:w="0" w:type="dxa"/>
              <w:bottom w:w="0" w:type="dxa"/>
            </w:tcMar>
            <w:vAlign w:val="center"/>
          </w:tcPr>
          <w:p w14:paraId="7CCF4FEA"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69,301</w:t>
            </w:r>
          </w:p>
        </w:tc>
        <w:tc>
          <w:tcPr>
            <w:tcW w:w="346" w:type="pct"/>
            <w:tcBorders>
              <w:top w:val="single" w:sz="4" w:space="0" w:color="000000"/>
              <w:left w:val="single" w:sz="4" w:space="0" w:color="000000"/>
            </w:tcBorders>
            <w:shd w:val="clear" w:color="auto" w:fill="auto"/>
            <w:tcMar>
              <w:top w:w="0" w:type="dxa"/>
              <w:bottom w:w="0" w:type="dxa"/>
            </w:tcMar>
            <w:vAlign w:val="center"/>
          </w:tcPr>
          <w:p w14:paraId="3839AE1B"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0.35%</w:t>
            </w:r>
          </w:p>
        </w:tc>
        <w:tc>
          <w:tcPr>
            <w:tcW w:w="348" w:type="pct"/>
            <w:tcBorders>
              <w:top w:val="single" w:sz="4" w:space="0" w:color="000000"/>
              <w:left w:val="single" w:sz="4" w:space="0" w:color="000000"/>
            </w:tcBorders>
            <w:shd w:val="clear" w:color="auto" w:fill="auto"/>
            <w:tcMar>
              <w:top w:w="0" w:type="dxa"/>
              <w:bottom w:w="0" w:type="dxa"/>
            </w:tcMar>
            <w:vAlign w:val="center"/>
          </w:tcPr>
          <w:p w14:paraId="17D92371"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w:t>
            </w:r>
          </w:p>
        </w:tc>
        <w:tc>
          <w:tcPr>
            <w:tcW w:w="447" w:type="pct"/>
            <w:tcBorders>
              <w:top w:val="single" w:sz="4" w:space="0" w:color="000000"/>
              <w:left w:val="single" w:sz="4" w:space="0" w:color="000000"/>
            </w:tcBorders>
            <w:shd w:val="clear" w:color="auto" w:fill="auto"/>
            <w:tcMar>
              <w:top w:w="0" w:type="dxa"/>
              <w:bottom w:w="0" w:type="dxa"/>
            </w:tcMar>
            <w:vAlign w:val="center"/>
          </w:tcPr>
          <w:p w14:paraId="00317388"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69,301</w:t>
            </w:r>
          </w:p>
        </w:tc>
        <w:tc>
          <w:tcPr>
            <w:tcW w:w="3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29D4D8"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0.09%</w:t>
            </w:r>
          </w:p>
        </w:tc>
      </w:tr>
      <w:tr w:rsidR="006F352C" w:rsidRPr="00DF7154" w14:paraId="6CB4B243" w14:textId="77777777" w:rsidTr="00DF7154">
        <w:trPr>
          <w:jc w:val="center"/>
        </w:trPr>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CB37F7" w14:textId="77777777" w:rsidR="006F352C" w:rsidRPr="00DF7154" w:rsidRDefault="006F352C" w:rsidP="00E14C3B">
            <w:pPr>
              <w:spacing w:after="120" w:line="360" w:lineRule="auto"/>
              <w:jc w:val="center"/>
              <w:rPr>
                <w:rFonts w:ascii="Arial" w:eastAsia="Arial" w:hAnsi="Arial" w:cs="Arial"/>
                <w:color w:val="010000"/>
                <w:sz w:val="20"/>
                <w:szCs w:val="20"/>
              </w:rPr>
            </w:pPr>
          </w:p>
        </w:tc>
        <w:tc>
          <w:tcPr>
            <w:tcW w:w="8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2F012E"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Total</w:t>
            </w:r>
          </w:p>
        </w:tc>
        <w:tc>
          <w:tcPr>
            <w:tcW w:w="6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4D24B1" w14:textId="77777777" w:rsidR="006F352C" w:rsidRPr="00DF7154" w:rsidRDefault="006F352C" w:rsidP="00E14C3B">
            <w:pPr>
              <w:spacing w:after="120" w:line="360" w:lineRule="auto"/>
              <w:jc w:val="center"/>
              <w:rPr>
                <w:rFonts w:ascii="Arial" w:eastAsia="Arial" w:hAnsi="Arial" w:cs="Arial"/>
                <w:color w:val="010000"/>
                <w:sz w:val="20"/>
                <w:szCs w:val="20"/>
              </w:rPr>
            </w:pP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85721E"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8,138,500</w:t>
            </w:r>
          </w:p>
        </w:tc>
        <w:tc>
          <w:tcPr>
            <w:tcW w:w="4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77BE3D"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5,031,761</w:t>
            </w:r>
          </w:p>
        </w:tc>
        <w:tc>
          <w:tcPr>
            <w:tcW w:w="2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CA2617" w14:textId="77777777" w:rsidR="006F352C" w:rsidRPr="00DF7154" w:rsidRDefault="006F352C" w:rsidP="00E14C3B">
            <w:pPr>
              <w:spacing w:after="120" w:line="360" w:lineRule="auto"/>
              <w:jc w:val="center"/>
              <w:rPr>
                <w:rFonts w:ascii="Arial" w:eastAsia="Arial" w:hAnsi="Arial" w:cs="Arial"/>
                <w:color w:val="010000"/>
                <w:sz w:val="20"/>
                <w:szCs w:val="20"/>
              </w:rPr>
            </w:pPr>
          </w:p>
        </w:tc>
        <w:tc>
          <w:tcPr>
            <w:tcW w:w="3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242AD4"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7,078,891</w:t>
            </w:r>
          </w:p>
        </w:tc>
        <w:tc>
          <w:tcPr>
            <w:tcW w:w="3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8BE521"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35.29%</w:t>
            </w:r>
          </w:p>
        </w:tc>
        <w:tc>
          <w:tcPr>
            <w:tcW w:w="3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E1DBDB"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0</w:t>
            </w:r>
          </w:p>
        </w:tc>
        <w:tc>
          <w:tcPr>
            <w:tcW w:w="4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BC5B97"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15,217,391</w:t>
            </w:r>
          </w:p>
        </w:tc>
        <w:tc>
          <w:tcPr>
            <w:tcW w:w="3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129396" w14:textId="77777777" w:rsidR="006F352C" w:rsidRPr="00DF7154" w:rsidRDefault="006F352C" w:rsidP="00E14C3B">
            <w:pPr>
              <w:pBdr>
                <w:top w:val="nil"/>
                <w:left w:val="nil"/>
                <w:bottom w:val="nil"/>
                <w:right w:val="nil"/>
                <w:between w:val="nil"/>
              </w:pBdr>
              <w:spacing w:after="120" w:line="360" w:lineRule="auto"/>
              <w:jc w:val="center"/>
              <w:rPr>
                <w:rFonts w:ascii="Arial" w:eastAsia="Arial" w:hAnsi="Arial" w:cs="Arial"/>
                <w:color w:val="010000"/>
                <w:sz w:val="20"/>
                <w:szCs w:val="20"/>
              </w:rPr>
            </w:pPr>
            <w:r w:rsidRPr="00DF7154">
              <w:rPr>
                <w:rFonts w:ascii="Arial" w:hAnsi="Arial" w:cs="Arial"/>
                <w:color w:val="010000"/>
                <w:sz w:val="20"/>
                <w:szCs w:val="20"/>
              </w:rPr>
              <w:t>19.67%</w:t>
            </w:r>
          </w:p>
        </w:tc>
      </w:tr>
    </w:tbl>
    <w:p w14:paraId="00000009" w14:textId="77777777" w:rsidR="001307E9" w:rsidRPr="00DF7154" w:rsidRDefault="006F7288" w:rsidP="006F35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Time to make payment to purchase shares: from May 27, 2024 to May 28, 2024</w:t>
      </w:r>
    </w:p>
    <w:p w14:paraId="0000000A" w14:textId="77777777" w:rsidR="001307E9" w:rsidRPr="00DF7154" w:rsidRDefault="006F7288" w:rsidP="006F352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Payment method: Deposit or transfer money to a blocked account which receives money to purchase shares according to the following detailed information:</w:t>
      </w:r>
    </w:p>
    <w:p w14:paraId="0000000B" w14:textId="77777777" w:rsidR="001307E9" w:rsidRPr="00DF7154" w:rsidRDefault="006F7288" w:rsidP="006F35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Account name: BV Land Joint Stock Company</w:t>
      </w:r>
    </w:p>
    <w:p w14:paraId="0000000C" w14:textId="40382B81" w:rsidR="001307E9" w:rsidRPr="00DF7154" w:rsidRDefault="006F7288" w:rsidP="006F35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Account number:</w:t>
      </w:r>
      <w:r w:rsidR="0067246D" w:rsidRPr="00DF7154">
        <w:rPr>
          <w:rFonts w:ascii="Arial" w:hAnsi="Arial" w:cs="Arial"/>
          <w:color w:val="010000"/>
          <w:sz w:val="20"/>
          <w:szCs w:val="20"/>
        </w:rPr>
        <w:t xml:space="preserve"> </w:t>
      </w:r>
      <w:r w:rsidRPr="00DF7154">
        <w:rPr>
          <w:rFonts w:ascii="Arial" w:hAnsi="Arial" w:cs="Arial"/>
          <w:color w:val="010000"/>
          <w:sz w:val="20"/>
          <w:szCs w:val="20"/>
        </w:rPr>
        <w:t>1023286590</w:t>
      </w:r>
    </w:p>
    <w:p w14:paraId="0000000D" w14:textId="6C79AF6D" w:rsidR="001307E9" w:rsidRPr="00DF7154" w:rsidRDefault="006F7288" w:rsidP="006F35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Open</w:t>
      </w:r>
      <w:r w:rsidR="00BC4939" w:rsidRPr="00DF7154">
        <w:rPr>
          <w:rFonts w:ascii="Arial" w:hAnsi="Arial" w:cs="Arial"/>
          <w:color w:val="010000"/>
          <w:sz w:val="20"/>
          <w:szCs w:val="20"/>
        </w:rPr>
        <w:t>ed</w:t>
      </w:r>
      <w:r w:rsidRPr="00DF7154">
        <w:rPr>
          <w:rFonts w:ascii="Arial" w:hAnsi="Arial" w:cs="Arial"/>
          <w:color w:val="010000"/>
          <w:sz w:val="20"/>
          <w:szCs w:val="20"/>
        </w:rPr>
        <w:t xml:space="preserve"> at: </w:t>
      </w:r>
      <w:r w:rsidR="00BC4939" w:rsidRPr="00DF7154">
        <w:rPr>
          <w:rFonts w:ascii="Arial" w:hAnsi="Arial" w:cs="Arial"/>
          <w:color w:val="010000"/>
          <w:sz w:val="20"/>
          <w:szCs w:val="20"/>
        </w:rPr>
        <w:t xml:space="preserve">Joint Stock Commercial Bank for Foreign Trade of Vietnam - </w:t>
      </w:r>
      <w:proofErr w:type="spellStart"/>
      <w:r w:rsidR="00BC4939" w:rsidRPr="00DF7154">
        <w:rPr>
          <w:rFonts w:ascii="Arial" w:hAnsi="Arial" w:cs="Arial"/>
          <w:color w:val="010000"/>
          <w:sz w:val="20"/>
          <w:szCs w:val="20"/>
        </w:rPr>
        <w:t>Thanh</w:t>
      </w:r>
      <w:proofErr w:type="spellEnd"/>
      <w:r w:rsidR="00BC4939" w:rsidRPr="00DF7154">
        <w:rPr>
          <w:rFonts w:ascii="Arial" w:hAnsi="Arial" w:cs="Arial"/>
          <w:color w:val="010000"/>
          <w:sz w:val="20"/>
          <w:szCs w:val="20"/>
        </w:rPr>
        <w:t xml:space="preserve"> </w:t>
      </w:r>
      <w:proofErr w:type="spellStart"/>
      <w:r w:rsidR="00BC4939" w:rsidRPr="00DF7154">
        <w:rPr>
          <w:rFonts w:ascii="Arial" w:hAnsi="Arial" w:cs="Arial"/>
          <w:color w:val="010000"/>
          <w:sz w:val="20"/>
          <w:szCs w:val="20"/>
        </w:rPr>
        <w:t>Xuan</w:t>
      </w:r>
      <w:proofErr w:type="spellEnd"/>
      <w:r w:rsidR="00BC4939" w:rsidRPr="00DF7154">
        <w:rPr>
          <w:rFonts w:ascii="Arial" w:hAnsi="Arial" w:cs="Arial"/>
          <w:color w:val="010000"/>
          <w:sz w:val="20"/>
          <w:szCs w:val="20"/>
        </w:rPr>
        <w:t xml:space="preserve"> Branch</w:t>
      </w:r>
    </w:p>
    <w:p w14:paraId="0000000E" w14:textId="77777777" w:rsidR="001307E9" w:rsidRPr="00DF7154" w:rsidRDefault="006F7288" w:rsidP="006F35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Content: [Full name/organization</w:t>
      </w:r>
      <w:proofErr w:type="gramStart"/>
      <w:r w:rsidRPr="00DF7154">
        <w:rPr>
          <w:rFonts w:ascii="Arial" w:hAnsi="Arial" w:cs="Arial"/>
          <w:color w:val="010000"/>
          <w:sz w:val="20"/>
          <w:szCs w:val="20"/>
        </w:rPr>
        <w:t>]_</w:t>
      </w:r>
      <w:proofErr w:type="gramEnd"/>
      <w:r w:rsidRPr="00DF7154">
        <w:rPr>
          <w:rFonts w:ascii="Arial" w:hAnsi="Arial" w:cs="Arial"/>
          <w:color w:val="010000"/>
          <w:sz w:val="20"/>
          <w:szCs w:val="20"/>
        </w:rPr>
        <w:t>[ID number/passport/Business registration]_paid to purchase_[quantity]_ shares of BVL.</w:t>
      </w:r>
    </w:p>
    <w:p w14:paraId="0000000F" w14:textId="77777777" w:rsidR="001307E9" w:rsidRPr="00DF7154" w:rsidRDefault="006F7288" w:rsidP="006F352C">
      <w:pPr>
        <w:pBdr>
          <w:top w:val="nil"/>
          <w:left w:val="nil"/>
          <w:bottom w:val="nil"/>
          <w:right w:val="nil"/>
          <w:between w:val="nil"/>
        </w:pBdr>
        <w:spacing w:after="120" w:line="360" w:lineRule="auto"/>
        <w:rPr>
          <w:rFonts w:ascii="Arial" w:eastAsia="Arial" w:hAnsi="Arial" w:cs="Arial"/>
          <w:color w:val="010000"/>
          <w:sz w:val="20"/>
          <w:szCs w:val="20"/>
        </w:rPr>
      </w:pPr>
      <w:r w:rsidRPr="00DF7154">
        <w:rPr>
          <w:rFonts w:ascii="Arial" w:hAnsi="Arial" w:cs="Arial"/>
          <w:color w:val="010000"/>
          <w:sz w:val="20"/>
          <w:szCs w:val="20"/>
        </w:rPr>
        <w:t xml:space="preserve">For example: Nguyen Van </w:t>
      </w:r>
      <w:proofErr w:type="gramStart"/>
      <w:r w:rsidRPr="00DF7154">
        <w:rPr>
          <w:rFonts w:ascii="Arial" w:hAnsi="Arial" w:cs="Arial"/>
          <w:color w:val="010000"/>
          <w:sz w:val="20"/>
          <w:szCs w:val="20"/>
        </w:rPr>
        <w:t>A</w:t>
      </w:r>
      <w:proofErr w:type="gramEnd"/>
      <w:r w:rsidRPr="00DF7154">
        <w:rPr>
          <w:rFonts w:ascii="Arial" w:hAnsi="Arial" w:cs="Arial"/>
          <w:color w:val="010000"/>
          <w:sz w:val="20"/>
          <w:szCs w:val="20"/>
        </w:rPr>
        <w:t xml:space="preserve"> 011123889999 paid to purchase 80000 shares of BVL</w:t>
      </w:r>
    </w:p>
    <w:p w14:paraId="00000010" w14:textId="77777777" w:rsidR="001307E9" w:rsidRPr="00DF7154" w:rsidRDefault="006F7288" w:rsidP="006F35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 xml:space="preserve">Transfer restriction: Shares offered to investors according to the above list are limited to transfer for 1 year from the end of the offering. </w:t>
      </w:r>
    </w:p>
    <w:p w14:paraId="00000011" w14:textId="23CDB162" w:rsidR="001307E9" w:rsidRPr="00DF7154" w:rsidRDefault="006F7288" w:rsidP="006F35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F7154">
        <w:rPr>
          <w:rFonts w:ascii="Arial" w:hAnsi="Arial" w:cs="Arial"/>
          <w:color w:val="010000"/>
          <w:sz w:val="20"/>
          <w:szCs w:val="20"/>
        </w:rPr>
        <w:t xml:space="preserve">In case until the end of May 28, 2024, </w:t>
      </w:r>
      <w:r w:rsidR="00581275" w:rsidRPr="00DF7154">
        <w:rPr>
          <w:rFonts w:ascii="Arial" w:hAnsi="Arial" w:cs="Arial"/>
          <w:color w:val="010000"/>
          <w:sz w:val="20"/>
          <w:szCs w:val="20"/>
        </w:rPr>
        <w:t>the investors registered to purchase the shares mentioned in this Article do not purchase the shares on time or do not purchase all the shares, the remaining shares will be canceled, and the Board of Directors</w:t>
      </w:r>
      <w:r w:rsidRPr="00DF7154">
        <w:rPr>
          <w:rFonts w:ascii="Arial" w:hAnsi="Arial" w:cs="Arial"/>
          <w:color w:val="010000"/>
          <w:sz w:val="20"/>
          <w:szCs w:val="20"/>
        </w:rPr>
        <w:t xml:space="preserve"> will make a decision to approve the results of the issuance and the end of the offering.</w:t>
      </w:r>
    </w:p>
    <w:p w14:paraId="00000012" w14:textId="77777777" w:rsidR="001307E9" w:rsidRPr="00DF7154" w:rsidRDefault="006F7288" w:rsidP="006F352C">
      <w:pPr>
        <w:pBdr>
          <w:top w:val="nil"/>
          <w:left w:val="nil"/>
          <w:bottom w:val="nil"/>
          <w:right w:val="nil"/>
          <w:between w:val="nil"/>
        </w:pBdr>
        <w:spacing w:after="120" w:line="360" w:lineRule="auto"/>
        <w:rPr>
          <w:rFonts w:ascii="Arial" w:eastAsia="Arial" w:hAnsi="Arial" w:cs="Arial"/>
          <w:color w:val="010000"/>
          <w:sz w:val="20"/>
          <w:szCs w:val="20"/>
        </w:rPr>
      </w:pPr>
      <w:r w:rsidRPr="00DF7154">
        <w:rPr>
          <w:rFonts w:ascii="Arial" w:hAnsi="Arial" w:cs="Arial"/>
          <w:color w:val="010000"/>
          <w:sz w:val="20"/>
          <w:szCs w:val="20"/>
        </w:rPr>
        <w:t xml:space="preserve">‎‎Article 2. Assign the General Manager to decide and sign all necessary documents and procedures to implement the above contents, ensuring compliance </w:t>
      </w:r>
      <w:r w:rsidRPr="00DF7154">
        <w:rPr>
          <w:rFonts w:ascii="Arial" w:hAnsi="Arial" w:cs="Arial"/>
          <w:color w:val="010000"/>
          <w:sz w:val="20"/>
          <w:szCs w:val="20"/>
        </w:rPr>
        <w:lastRenderedPageBreak/>
        <w:t>with current laws.</w:t>
      </w:r>
    </w:p>
    <w:p w14:paraId="4E695CB4" w14:textId="77777777" w:rsidR="00CE0844" w:rsidRPr="00DF7154" w:rsidRDefault="006F7288" w:rsidP="006F352C">
      <w:pPr>
        <w:pBdr>
          <w:top w:val="nil"/>
          <w:left w:val="nil"/>
          <w:bottom w:val="nil"/>
          <w:right w:val="nil"/>
          <w:between w:val="nil"/>
        </w:pBdr>
        <w:spacing w:after="120" w:line="360" w:lineRule="auto"/>
        <w:rPr>
          <w:rFonts w:ascii="Arial" w:eastAsia="Arial" w:hAnsi="Arial" w:cs="Arial"/>
          <w:color w:val="010000"/>
          <w:sz w:val="20"/>
          <w:szCs w:val="20"/>
        </w:rPr>
      </w:pPr>
      <w:r w:rsidRPr="00DF7154">
        <w:rPr>
          <w:rFonts w:ascii="Arial" w:hAnsi="Arial" w:cs="Arial"/>
          <w:color w:val="010000"/>
          <w:sz w:val="20"/>
          <w:szCs w:val="20"/>
        </w:rPr>
        <w:t>‎‎Article 3. This Resolution takes effect from the date of its signing.</w:t>
      </w:r>
      <w:r w:rsidR="00CE0844" w:rsidRPr="00DF7154">
        <w:rPr>
          <w:rFonts w:ascii="Arial" w:eastAsia="Arial" w:hAnsi="Arial" w:cs="Arial"/>
          <w:color w:val="010000"/>
          <w:sz w:val="20"/>
          <w:szCs w:val="20"/>
        </w:rPr>
        <w:t xml:space="preserve"> </w:t>
      </w:r>
    </w:p>
    <w:p w14:paraId="00000014" w14:textId="5B7BA466" w:rsidR="001307E9" w:rsidRPr="00DF7154" w:rsidRDefault="006F7288" w:rsidP="006F352C">
      <w:pPr>
        <w:pBdr>
          <w:top w:val="nil"/>
          <w:left w:val="nil"/>
          <w:bottom w:val="nil"/>
          <w:right w:val="nil"/>
          <w:between w:val="nil"/>
        </w:pBdr>
        <w:spacing w:after="120" w:line="360" w:lineRule="auto"/>
        <w:rPr>
          <w:rFonts w:ascii="Arial" w:eastAsia="Arial" w:hAnsi="Arial" w:cs="Arial"/>
          <w:color w:val="010000"/>
          <w:sz w:val="20"/>
          <w:szCs w:val="20"/>
        </w:rPr>
      </w:pPr>
      <w:r w:rsidRPr="00DF7154">
        <w:rPr>
          <w:rFonts w:ascii="Arial" w:hAnsi="Arial" w:cs="Arial"/>
          <w:color w:val="010000"/>
          <w:sz w:val="20"/>
          <w:szCs w:val="20"/>
        </w:rPr>
        <w:t>Members of the Board of Directors, the Board of Management</w:t>
      </w:r>
      <w:r w:rsidR="00E14C3B">
        <w:rPr>
          <w:rFonts w:ascii="Arial" w:hAnsi="Arial" w:cs="Arial"/>
          <w:color w:val="010000"/>
          <w:sz w:val="20"/>
          <w:szCs w:val="20"/>
        </w:rPr>
        <w:t>,</w:t>
      </w:r>
      <w:bookmarkStart w:id="0" w:name="_GoBack"/>
      <w:bookmarkEnd w:id="0"/>
      <w:r w:rsidRPr="00DF7154">
        <w:rPr>
          <w:rFonts w:ascii="Arial" w:hAnsi="Arial" w:cs="Arial"/>
          <w:color w:val="010000"/>
          <w:sz w:val="20"/>
          <w:szCs w:val="20"/>
        </w:rPr>
        <w:t xml:space="preserve"> and relevant individuals and units are responsible for the implementation of this Resolution. /.</w:t>
      </w:r>
    </w:p>
    <w:sectPr w:rsidR="001307E9" w:rsidRPr="00DF7154" w:rsidSect="006F352C">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embedRegular r:id="rId1" w:fontKey="{596BC0B7-362E-442C-A0F5-E44E03057E9C}"/>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embedRegular r:id="rId2" w:fontKey="{B20B37A7-20D5-43B5-83C3-7603E47F450B}"/>
    <w:embedBold r:id="rId3" w:fontKey="{0A5D7BA4-1688-4D96-BD0D-558E36DA8ED1}"/>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4" w:fontKey="{5FBF414F-E676-489F-AAF7-51BA0CBF6F28}"/>
    <w:embedItalic r:id="rId5" w:fontKey="{2BC6E704-8926-4489-882C-DA5C7036FEE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808"/>
    <w:multiLevelType w:val="multilevel"/>
    <w:tmpl w:val="2CF8919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3C5555"/>
    <w:multiLevelType w:val="multilevel"/>
    <w:tmpl w:val="F94436F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A9698C"/>
    <w:multiLevelType w:val="multilevel"/>
    <w:tmpl w:val="8084B89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E9"/>
    <w:rsid w:val="001307E9"/>
    <w:rsid w:val="0023026D"/>
    <w:rsid w:val="003F49A9"/>
    <w:rsid w:val="00581275"/>
    <w:rsid w:val="005907C7"/>
    <w:rsid w:val="0067246D"/>
    <w:rsid w:val="006F352C"/>
    <w:rsid w:val="006F7288"/>
    <w:rsid w:val="00A44346"/>
    <w:rsid w:val="00BC4939"/>
    <w:rsid w:val="00CE0844"/>
    <w:rsid w:val="00DF7154"/>
    <w:rsid w:val="00E14C3B"/>
    <w:rsid w:val="00F31D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72858"/>
  <w15:docId w15:val="{5D62D047-07B3-4A23-B66E-B07558DC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8"/>
      <w:szCs w:val="4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D767F"/>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D767F"/>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30">
    <w:name w:val="Body text (3)"/>
    <w:basedOn w:val="Normal"/>
    <w:link w:val="Bodytext3"/>
    <w:rPr>
      <w:rFonts w:ascii="Arial" w:eastAsia="Arial" w:hAnsi="Arial" w:cs="Arial"/>
      <w:sz w:val="48"/>
      <w:szCs w:val="48"/>
    </w:rPr>
  </w:style>
  <w:style w:type="paragraph" w:customStyle="1" w:styleId="Bodytext40">
    <w:name w:val="Body text (4)"/>
    <w:basedOn w:val="Normal"/>
    <w:link w:val="Bodytext4"/>
    <w:pPr>
      <w:jc w:val="right"/>
    </w:pPr>
    <w:rPr>
      <w:rFonts w:ascii="Arial" w:eastAsia="Arial" w:hAnsi="Arial" w:cs="Arial"/>
      <w:color w:val="CD767F"/>
      <w:sz w:val="20"/>
      <w:szCs w:val="20"/>
    </w:rPr>
  </w:style>
  <w:style w:type="paragraph" w:customStyle="1" w:styleId="Bodytext50">
    <w:name w:val="Body text (5)"/>
    <w:basedOn w:val="Normal"/>
    <w:link w:val="Bodytext5"/>
    <w:pPr>
      <w:jc w:val="right"/>
    </w:pPr>
    <w:rPr>
      <w:rFonts w:ascii="Arial" w:eastAsia="Arial" w:hAnsi="Arial" w:cs="Arial"/>
      <w:color w:val="CD767F"/>
      <w:sz w:val="17"/>
      <w:szCs w:val="17"/>
    </w:rPr>
  </w:style>
  <w:style w:type="paragraph" w:customStyle="1" w:styleId="Bodytext20">
    <w:name w:val="Body text (2)"/>
    <w:basedOn w:val="Normal"/>
    <w:link w:val="Bodytext2"/>
    <w:pPr>
      <w:jc w:val="right"/>
    </w:pPr>
    <w:rPr>
      <w:rFonts w:ascii="Arial" w:eastAsia="Arial" w:hAnsi="Arial" w:cs="Arial"/>
      <w:sz w:val="15"/>
      <w:szCs w:val="15"/>
    </w:rPr>
  </w:style>
  <w:style w:type="paragraph" w:styleId="BodyText">
    <w:name w:val="Body Text"/>
    <w:basedOn w:val="Normal"/>
    <w:link w:val="BodyTextChar"/>
    <w:qFormat/>
    <w:pPr>
      <w:spacing w:line="295" w:lineRule="auto"/>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Times New Roman" w:eastAsia="Times New Roman" w:hAnsi="Times New Roman" w:cs="Times New Roman"/>
      <w:sz w:val="22"/>
      <w:szCs w:val="22"/>
    </w:rPr>
  </w:style>
  <w:style w:type="paragraph" w:customStyle="1" w:styleId="Heading21">
    <w:name w:val="Heading #2"/>
    <w:basedOn w:val="Normal"/>
    <w:link w:val="Heading20"/>
    <w:pPr>
      <w:spacing w:line="307" w:lineRule="auto"/>
      <w:jc w:val="center"/>
      <w:outlineLvl w:val="1"/>
    </w:pPr>
    <w:rPr>
      <w:rFonts w:ascii="Times New Roman" w:eastAsia="Times New Roman" w:hAnsi="Times New Roman" w:cs="Times New Roman"/>
      <w:b/>
      <w:bCs/>
      <w:sz w:val="22"/>
      <w:szCs w:val="22"/>
    </w:rPr>
  </w:style>
  <w:style w:type="character" w:styleId="Hyperlink">
    <w:name w:val="Hyperlink"/>
    <w:basedOn w:val="DefaultParagraphFont"/>
    <w:uiPriority w:val="99"/>
    <w:semiHidden/>
    <w:unhideWhenUsed/>
    <w:rsid w:val="007C12D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0RDRZ5ZZZDJTB/dq6qyTnQtzTw==">CgMxLjA4AHIhMUl5aFJSUjZENTFBOWpEcU9lbERnTEcyU01QQXRlVkpi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503</Words>
  <Characters>2658</Characters>
  <Application>Microsoft Office Word</Application>
  <DocSecurity>0</DocSecurity>
  <Lines>140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2024-05-29T03:31:00Z</dcterms:created>
  <dcterms:modified xsi:type="dcterms:W3CDTF">2024-05-30T04:09:00Z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92477f00b68a50d38c5bb913d9d77f59246373cf5becd2f5cc6338d08b6c02d6</vt:lpwstr>
  </property>
</Properties>
</file>