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09F5" w14:textId="77777777" w:rsidR="00471D2C" w:rsidRPr="005A2422" w:rsidRDefault="00471D2C" w:rsidP="006A2E47">
      <w:pPr>
        <w:pStyle w:val="Vnbnnidung0"/>
        <w:spacing w:after="120"/>
        <w:jc w:val="both"/>
        <w:rPr>
          <w:rFonts w:ascii="Arial" w:hAnsi="Arial" w:cs="Arial"/>
          <w:b/>
          <w:bCs/>
          <w:color w:val="010000"/>
          <w:sz w:val="20"/>
        </w:rPr>
      </w:pPr>
      <w:r w:rsidRPr="005A2422">
        <w:rPr>
          <w:rFonts w:ascii="Arial" w:hAnsi="Arial" w:cs="Arial"/>
          <w:b/>
          <w:color w:val="010000"/>
          <w:sz w:val="20"/>
        </w:rPr>
        <w:t>VNT: Board Resolution</w:t>
      </w:r>
    </w:p>
    <w:p w14:paraId="7F3AF3A9" w14:textId="77777777" w:rsidR="00471D2C" w:rsidRPr="005A2422" w:rsidRDefault="00471D2C" w:rsidP="006A2E47">
      <w:pPr>
        <w:pStyle w:val="Vnbnnidung0"/>
        <w:spacing w:after="120"/>
        <w:jc w:val="both"/>
        <w:rPr>
          <w:rFonts w:ascii="Arial" w:hAnsi="Arial" w:cs="Arial"/>
          <w:bCs/>
          <w:color w:val="010000"/>
          <w:sz w:val="20"/>
        </w:rPr>
      </w:pPr>
      <w:r w:rsidRPr="005A2422">
        <w:rPr>
          <w:rFonts w:ascii="Arial" w:hAnsi="Arial" w:cs="Arial"/>
          <w:color w:val="010000"/>
          <w:sz w:val="20"/>
        </w:rPr>
        <w:t xml:space="preserve">On May 24, 2024, The Van Cargoes And Foreign Trade Logistics Joint Stock Company announced Resolution No. 04/2024/NQ-HDQT as follows: </w:t>
      </w:r>
    </w:p>
    <w:p w14:paraId="13A29DAC" w14:textId="77777777" w:rsidR="00C73AC9" w:rsidRPr="005A2422" w:rsidRDefault="001A5018" w:rsidP="006A2E47">
      <w:pPr>
        <w:pStyle w:val="Vnbnnidung0"/>
        <w:spacing w:after="120"/>
        <w:jc w:val="both"/>
        <w:rPr>
          <w:rFonts w:ascii="Arial" w:hAnsi="Arial" w:cs="Arial"/>
          <w:color w:val="010000"/>
          <w:sz w:val="20"/>
        </w:rPr>
      </w:pPr>
      <w:r w:rsidRPr="005A2422">
        <w:rPr>
          <w:rFonts w:ascii="Arial" w:hAnsi="Arial" w:cs="Arial"/>
          <w:color w:val="010000"/>
          <w:sz w:val="20"/>
        </w:rPr>
        <w:t>Article 1: Approve on selecting RSM Vietnam Auditing &amp; Consulting Limited as the independent audit company for the fiscal year 2024.</w:t>
      </w:r>
      <w:bookmarkStart w:id="0" w:name="_GoBack"/>
      <w:bookmarkEnd w:id="0"/>
    </w:p>
    <w:p w14:paraId="60878BF3" w14:textId="552AF388" w:rsidR="00C73AC9" w:rsidRPr="005A2422" w:rsidRDefault="001A5018" w:rsidP="006A2E47">
      <w:pPr>
        <w:pStyle w:val="Vnbnnidung0"/>
        <w:spacing w:after="120"/>
        <w:jc w:val="both"/>
        <w:rPr>
          <w:rFonts w:ascii="Arial" w:hAnsi="Arial" w:cs="Arial"/>
          <w:color w:val="010000"/>
          <w:sz w:val="20"/>
        </w:rPr>
      </w:pPr>
      <w:r w:rsidRPr="005A2422">
        <w:rPr>
          <w:rFonts w:ascii="Arial" w:hAnsi="Arial" w:cs="Arial"/>
          <w:color w:val="010000"/>
          <w:sz w:val="20"/>
        </w:rPr>
        <w:t xml:space="preserve">Article 2: The Board of Directors assigns the </w:t>
      </w:r>
      <w:r w:rsidR="006A2E47">
        <w:rPr>
          <w:rFonts w:ascii="Arial" w:hAnsi="Arial" w:cs="Arial"/>
          <w:color w:val="010000"/>
          <w:sz w:val="20"/>
        </w:rPr>
        <w:t>Managing Director</w:t>
      </w:r>
      <w:r w:rsidRPr="005A2422">
        <w:rPr>
          <w:rFonts w:ascii="Arial" w:hAnsi="Arial" w:cs="Arial"/>
          <w:color w:val="010000"/>
          <w:sz w:val="20"/>
        </w:rPr>
        <w:t xml:space="preserve"> of The Van Cargoes And Foreign Trade Logistics Joint Stock Company to negotiate, sign contracts with the audit company and direct the implementation of relevant tasks to ensure that the Financial Statements are prepared in accordance with accounting standards and </w:t>
      </w:r>
      <w:r w:rsidR="006A2E47">
        <w:rPr>
          <w:rFonts w:ascii="Arial" w:hAnsi="Arial" w:cs="Arial"/>
          <w:color w:val="010000"/>
          <w:sz w:val="20"/>
        </w:rPr>
        <w:t>applicable laws</w:t>
      </w:r>
      <w:r w:rsidRPr="005A2422">
        <w:rPr>
          <w:rFonts w:ascii="Arial" w:hAnsi="Arial" w:cs="Arial"/>
          <w:color w:val="010000"/>
          <w:sz w:val="20"/>
        </w:rPr>
        <w:t>.</w:t>
      </w:r>
    </w:p>
    <w:p w14:paraId="4B10D985" w14:textId="7997A68C" w:rsidR="00C73AC9" w:rsidRPr="005A2422" w:rsidRDefault="001A5018" w:rsidP="006A2E47">
      <w:pPr>
        <w:pStyle w:val="Vnbnnidung0"/>
        <w:spacing w:after="120"/>
        <w:jc w:val="both"/>
        <w:rPr>
          <w:rFonts w:ascii="Arial" w:hAnsi="Arial" w:cs="Arial"/>
          <w:color w:val="010000"/>
          <w:sz w:val="20"/>
        </w:rPr>
      </w:pPr>
      <w:r w:rsidRPr="005A2422">
        <w:rPr>
          <w:rFonts w:ascii="Arial" w:hAnsi="Arial" w:cs="Arial"/>
          <w:color w:val="010000"/>
          <w:sz w:val="20"/>
        </w:rPr>
        <w:t xml:space="preserve">Article 3: This </w:t>
      </w:r>
      <w:r w:rsidR="006A2E47">
        <w:rPr>
          <w:rFonts w:ascii="Arial" w:hAnsi="Arial" w:cs="Arial"/>
          <w:color w:val="010000"/>
          <w:sz w:val="20"/>
        </w:rPr>
        <w:t xml:space="preserve">Board </w:t>
      </w:r>
      <w:r w:rsidRPr="005A2422">
        <w:rPr>
          <w:rFonts w:ascii="Arial" w:hAnsi="Arial" w:cs="Arial"/>
          <w:color w:val="010000"/>
          <w:sz w:val="20"/>
        </w:rPr>
        <w:t>Resolution takes effect from the date of signing. Members of the Board of D</w:t>
      </w:r>
      <w:r w:rsidR="006A2E47">
        <w:rPr>
          <w:rFonts w:ascii="Arial" w:hAnsi="Arial" w:cs="Arial"/>
          <w:color w:val="010000"/>
          <w:sz w:val="20"/>
        </w:rPr>
        <w:t>irectors, Supervisory Board and Executive Board</w:t>
      </w:r>
      <w:r w:rsidRPr="005A2422">
        <w:rPr>
          <w:rFonts w:ascii="Arial" w:hAnsi="Arial" w:cs="Arial"/>
          <w:color w:val="010000"/>
          <w:sz w:val="20"/>
        </w:rPr>
        <w:t xml:space="preserve"> and relevant departments are responsible for the implementation of this Resolution.</w:t>
      </w:r>
    </w:p>
    <w:sectPr w:rsidR="00C73AC9" w:rsidRPr="005A2422" w:rsidSect="005A2422">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36281" w14:textId="77777777" w:rsidR="00FC0869" w:rsidRDefault="00FC0869">
      <w:r>
        <w:separator/>
      </w:r>
    </w:p>
  </w:endnote>
  <w:endnote w:type="continuationSeparator" w:id="0">
    <w:p w14:paraId="063B10BE" w14:textId="77777777" w:rsidR="00FC0869" w:rsidRDefault="00FC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6472" w14:textId="77777777" w:rsidR="00FC0869" w:rsidRDefault="00FC0869"/>
  </w:footnote>
  <w:footnote w:type="continuationSeparator" w:id="0">
    <w:p w14:paraId="03B5088B" w14:textId="77777777" w:rsidR="00FC0869" w:rsidRDefault="00FC086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6470"/>
    <w:multiLevelType w:val="multilevel"/>
    <w:tmpl w:val="9334D7F4"/>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C9"/>
    <w:rsid w:val="001A5018"/>
    <w:rsid w:val="00471D2C"/>
    <w:rsid w:val="005A2422"/>
    <w:rsid w:val="006A2E47"/>
    <w:rsid w:val="008B22D2"/>
    <w:rsid w:val="00C73AC9"/>
    <w:rsid w:val="00FC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443A7"/>
  <w15:docId w15:val="{021FBC23-E090-4450-987F-4D1862BC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20">
    <w:name w:val="Văn bản nội dung (2)"/>
    <w:basedOn w:val="Normal"/>
    <w:link w:val="Vnbnnidung2"/>
    <w:pPr>
      <w:spacing w:line="139" w:lineRule="auto"/>
    </w:pPr>
    <w:rPr>
      <w:rFonts w:ascii="Arial" w:eastAsia="Arial" w:hAnsi="Arial" w:cs="Arial"/>
      <w:sz w:val="8"/>
      <w:szCs w:val="8"/>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2024-05-30T03:19:00Z</dcterms:created>
  <dcterms:modified xsi:type="dcterms:W3CDTF">2024-05-30T03:19:00Z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b49288000999c37b00d588104378b05dbb05cea44a0bb45b49323ade2aa2724b</vt:lpwstr>
  </property>
</Properties>
</file>