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CDA77" w14:textId="77777777" w:rsidR="00994CFE" w:rsidRPr="00870B5A" w:rsidRDefault="00D71627" w:rsidP="00364C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70B5A">
        <w:rPr>
          <w:rFonts w:ascii="Arial" w:hAnsi="Arial" w:cs="Arial"/>
          <w:b/>
          <w:color w:val="010000"/>
          <w:sz w:val="20"/>
        </w:rPr>
        <w:t>CBI: Board Resolution</w:t>
      </w:r>
    </w:p>
    <w:p w14:paraId="4465ECE9" w14:textId="77777777" w:rsidR="00994CFE" w:rsidRPr="00870B5A" w:rsidRDefault="00D71627" w:rsidP="00364C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0B5A">
        <w:rPr>
          <w:rFonts w:ascii="Arial" w:hAnsi="Arial" w:cs="Arial"/>
          <w:color w:val="010000"/>
          <w:sz w:val="20"/>
        </w:rPr>
        <w:t xml:space="preserve">On May 29, 2024, Cao Bang Cast Iron &amp; Steel JSC announced Resolution No. 920/NQ-CISCO on the acceptance of transactions/contracts with affiliated persons as follows: </w:t>
      </w:r>
    </w:p>
    <w:p w14:paraId="153E6CC8" w14:textId="77777777" w:rsidR="00994CFE" w:rsidRPr="00870B5A" w:rsidRDefault="00D71627" w:rsidP="00364C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0B5A">
        <w:rPr>
          <w:rFonts w:ascii="Arial" w:hAnsi="Arial" w:cs="Arial"/>
          <w:color w:val="010000"/>
          <w:sz w:val="20"/>
        </w:rPr>
        <w:t xml:space="preserve">‎‎Article 1. The Board of Directors approved the transaction/contract of purchasing/selling coke to serve the production activities between the Company and </w:t>
      </w:r>
      <w:proofErr w:type="spellStart"/>
      <w:r w:rsidRPr="00870B5A">
        <w:rPr>
          <w:rFonts w:ascii="Arial" w:hAnsi="Arial" w:cs="Arial"/>
          <w:color w:val="010000"/>
          <w:sz w:val="20"/>
        </w:rPr>
        <w:t>Vinacomin</w:t>
      </w:r>
      <w:proofErr w:type="spellEnd"/>
      <w:r w:rsidRPr="00870B5A">
        <w:rPr>
          <w:rFonts w:ascii="Arial" w:hAnsi="Arial" w:cs="Arial"/>
          <w:color w:val="010000"/>
          <w:sz w:val="20"/>
        </w:rPr>
        <w:t xml:space="preserve"> - Minerals Holding Corporation (affiliated person) according to the Company’s Proposal, details are as follows:</w:t>
      </w:r>
    </w:p>
    <w:p w14:paraId="16DFE8BC" w14:textId="5D07CDE1" w:rsidR="00994CFE" w:rsidRPr="00870B5A" w:rsidRDefault="00D71627" w:rsidP="00364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0B5A">
        <w:rPr>
          <w:rFonts w:ascii="Arial" w:hAnsi="Arial" w:cs="Arial"/>
          <w:color w:val="010000"/>
          <w:sz w:val="20"/>
        </w:rPr>
        <w:t xml:space="preserve">Quantity of coke purchased: 10,000 tons ± 2% </w:t>
      </w:r>
      <w:r w:rsidR="00870B5A" w:rsidRPr="00870B5A">
        <w:rPr>
          <w:rFonts w:ascii="Arial" w:hAnsi="Arial" w:cs="Arial"/>
          <w:color w:val="010000"/>
          <w:sz w:val="20"/>
        </w:rPr>
        <w:t>converted</w:t>
      </w:r>
      <w:r w:rsidRPr="00870B5A">
        <w:rPr>
          <w:rFonts w:ascii="Arial" w:hAnsi="Arial" w:cs="Arial"/>
          <w:color w:val="010000"/>
          <w:sz w:val="20"/>
        </w:rPr>
        <w:t xml:space="preserve"> to 0% </w:t>
      </w:r>
      <w:r w:rsidR="00870B5A" w:rsidRPr="00870B5A">
        <w:rPr>
          <w:rFonts w:ascii="Arial" w:hAnsi="Arial" w:cs="Arial"/>
          <w:color w:val="010000"/>
          <w:sz w:val="20"/>
        </w:rPr>
        <w:t>moisture</w:t>
      </w:r>
      <w:r w:rsidRPr="00870B5A">
        <w:rPr>
          <w:rFonts w:ascii="Arial" w:hAnsi="Arial" w:cs="Arial"/>
          <w:color w:val="010000"/>
          <w:sz w:val="20"/>
        </w:rPr>
        <w:t>.</w:t>
      </w:r>
    </w:p>
    <w:p w14:paraId="26F030FE" w14:textId="77777777" w:rsidR="00994CFE" w:rsidRPr="00870B5A" w:rsidRDefault="00D71627" w:rsidP="00364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0B5A">
        <w:rPr>
          <w:rFonts w:ascii="Arial" w:hAnsi="Arial" w:cs="Arial"/>
          <w:color w:val="010000"/>
          <w:sz w:val="20"/>
        </w:rPr>
        <w:t>Expected delivery time: from September 01, 2024 to September 30, 2024.</w:t>
      </w:r>
    </w:p>
    <w:p w14:paraId="679438B1" w14:textId="77777777" w:rsidR="00994CFE" w:rsidRPr="00870B5A" w:rsidRDefault="00D71627" w:rsidP="00364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6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0B5A">
        <w:rPr>
          <w:rFonts w:ascii="Arial" w:hAnsi="Arial" w:cs="Arial"/>
          <w:color w:val="010000"/>
          <w:sz w:val="20"/>
        </w:rPr>
        <w:t>Expected price ceiling: ≤ VND 9,060,000/ton (excluding value-added tax)</w:t>
      </w:r>
    </w:p>
    <w:p w14:paraId="3C4FD5E3" w14:textId="77777777" w:rsidR="00994CFE" w:rsidRPr="00870B5A" w:rsidRDefault="00D71627" w:rsidP="00364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6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0B5A">
        <w:rPr>
          <w:rFonts w:ascii="Arial" w:hAnsi="Arial" w:cs="Arial"/>
          <w:color w:val="010000"/>
          <w:sz w:val="20"/>
        </w:rPr>
        <w:t>Technical specifications for coke:</w:t>
      </w:r>
    </w:p>
    <w:tbl>
      <w:tblPr>
        <w:tblStyle w:val="a"/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834"/>
        <w:gridCol w:w="834"/>
        <w:gridCol w:w="834"/>
        <w:gridCol w:w="834"/>
        <w:gridCol w:w="836"/>
        <w:gridCol w:w="834"/>
        <w:gridCol w:w="834"/>
        <w:gridCol w:w="834"/>
        <w:gridCol w:w="833"/>
        <w:gridCol w:w="835"/>
      </w:tblGrid>
      <w:tr w:rsidR="00994CFE" w:rsidRPr="00870B5A" w14:paraId="5B629CBE" w14:textId="77777777" w:rsidTr="00364CBC">
        <w:tc>
          <w:tcPr>
            <w:tcW w:w="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D3B68" w14:textId="77777777" w:rsidR="00994CFE" w:rsidRPr="00870B5A" w:rsidRDefault="00D71627" w:rsidP="0036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0B5A">
              <w:rPr>
                <w:rFonts w:ascii="Arial" w:hAnsi="Arial" w:cs="Arial"/>
                <w:color w:val="010000"/>
                <w:sz w:val="20"/>
              </w:rPr>
              <w:t>Carbon</w:t>
            </w:r>
          </w:p>
          <w:p w14:paraId="256CEBBC" w14:textId="77777777" w:rsidR="00994CFE" w:rsidRPr="00870B5A" w:rsidRDefault="00D71627" w:rsidP="0036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0B5A">
              <w:rPr>
                <w:rFonts w:ascii="Arial" w:hAnsi="Arial" w:cs="Arial"/>
                <w:color w:val="010000"/>
                <w:sz w:val="20"/>
              </w:rPr>
              <w:t>(C)%</w:t>
            </w:r>
          </w:p>
        </w:tc>
        <w:tc>
          <w:tcPr>
            <w:tcW w:w="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9C54CD" w14:textId="0D8D3E88" w:rsidR="00994CFE" w:rsidRPr="00870B5A" w:rsidRDefault="00D71627" w:rsidP="0036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0B5A">
              <w:rPr>
                <w:rFonts w:ascii="Arial" w:hAnsi="Arial" w:cs="Arial"/>
                <w:color w:val="010000"/>
                <w:sz w:val="20"/>
              </w:rPr>
              <w:t>Sulfur</w:t>
            </w:r>
            <w:r w:rsidR="00870B5A" w:rsidRPr="00870B5A">
              <w:rPr>
                <w:rFonts w:ascii="Arial" w:hAnsi="Arial" w:cs="Arial"/>
                <w:color w:val="010000"/>
                <w:sz w:val="20"/>
              </w:rPr>
              <w:t xml:space="preserve"> (S) %</w:t>
            </w:r>
          </w:p>
        </w:tc>
        <w:tc>
          <w:tcPr>
            <w:tcW w:w="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E1D95" w14:textId="77777777" w:rsidR="00994CFE" w:rsidRPr="00870B5A" w:rsidRDefault="00D71627" w:rsidP="0036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0B5A">
              <w:rPr>
                <w:rFonts w:ascii="Arial" w:hAnsi="Arial" w:cs="Arial"/>
                <w:color w:val="010000"/>
                <w:sz w:val="20"/>
              </w:rPr>
              <w:t>Ash Content (A) %</w:t>
            </w:r>
          </w:p>
        </w:tc>
        <w:tc>
          <w:tcPr>
            <w:tcW w:w="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1A030" w14:textId="213DF94F" w:rsidR="00994CFE" w:rsidRPr="00870B5A" w:rsidRDefault="00870B5A" w:rsidP="0036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0B5A">
              <w:rPr>
                <w:rFonts w:ascii="Arial" w:hAnsi="Arial" w:cs="Arial"/>
                <w:color w:val="010000"/>
                <w:sz w:val="20"/>
              </w:rPr>
              <w:t xml:space="preserve">Volatility </w:t>
            </w:r>
            <w:r w:rsidR="00D71627" w:rsidRPr="00870B5A">
              <w:rPr>
                <w:rFonts w:ascii="Arial" w:hAnsi="Arial" w:cs="Arial"/>
                <w:color w:val="010000"/>
                <w:sz w:val="20"/>
              </w:rPr>
              <w:t>(V) %</w:t>
            </w:r>
          </w:p>
        </w:tc>
        <w:tc>
          <w:tcPr>
            <w:tcW w:w="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B4115" w14:textId="77777777" w:rsidR="00994CFE" w:rsidRPr="00870B5A" w:rsidRDefault="00D71627" w:rsidP="0036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0B5A">
              <w:rPr>
                <w:rFonts w:ascii="Arial" w:hAnsi="Arial" w:cs="Arial"/>
                <w:color w:val="010000"/>
                <w:sz w:val="20"/>
              </w:rPr>
              <w:t>Moisture (W) %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9C8ED5" w14:textId="73F1C307" w:rsidR="00994CFE" w:rsidRPr="00870B5A" w:rsidRDefault="00870B5A" w:rsidP="0036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0B5A">
              <w:rPr>
                <w:rFonts w:ascii="Arial" w:hAnsi="Arial" w:cs="Arial"/>
                <w:color w:val="010000"/>
                <w:sz w:val="20"/>
              </w:rPr>
              <w:t>Grain</w:t>
            </w:r>
            <w:r w:rsidR="00D71627" w:rsidRPr="00870B5A">
              <w:rPr>
                <w:rFonts w:ascii="Arial" w:hAnsi="Arial" w:cs="Arial"/>
                <w:color w:val="010000"/>
                <w:sz w:val="20"/>
              </w:rPr>
              <w:t xml:space="preserve"> size</w:t>
            </w:r>
          </w:p>
          <w:p w14:paraId="482050CD" w14:textId="77777777" w:rsidR="00994CFE" w:rsidRPr="00870B5A" w:rsidRDefault="00D71627" w:rsidP="0036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0B5A">
              <w:rPr>
                <w:rFonts w:ascii="Arial" w:hAnsi="Arial" w:cs="Arial"/>
                <w:color w:val="010000"/>
                <w:sz w:val="20"/>
              </w:rPr>
              <w:t>(mm)</w:t>
            </w:r>
          </w:p>
        </w:tc>
        <w:tc>
          <w:tcPr>
            <w:tcW w:w="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8B6FF" w14:textId="77777777" w:rsidR="00994CFE" w:rsidRPr="00870B5A" w:rsidRDefault="00D71627" w:rsidP="0036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0B5A">
              <w:rPr>
                <w:rFonts w:ascii="Arial" w:hAnsi="Arial" w:cs="Arial"/>
                <w:color w:val="010000"/>
                <w:sz w:val="20"/>
              </w:rPr>
              <w:t>Rotational strength (M40) %</w:t>
            </w:r>
          </w:p>
        </w:tc>
        <w:tc>
          <w:tcPr>
            <w:tcW w:w="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1050B" w14:textId="77777777" w:rsidR="00994CFE" w:rsidRPr="00870B5A" w:rsidRDefault="00D71627" w:rsidP="0036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0B5A">
              <w:rPr>
                <w:rFonts w:ascii="Arial" w:hAnsi="Arial" w:cs="Arial"/>
                <w:color w:val="010000"/>
                <w:sz w:val="20"/>
              </w:rPr>
              <w:t>Bursting strength (M25) %</w:t>
            </w:r>
          </w:p>
        </w:tc>
        <w:tc>
          <w:tcPr>
            <w:tcW w:w="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B3783" w14:textId="77777777" w:rsidR="00994CFE" w:rsidRPr="00870B5A" w:rsidRDefault="00D71627" w:rsidP="0036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0B5A">
              <w:rPr>
                <w:rFonts w:ascii="Arial" w:hAnsi="Arial" w:cs="Arial"/>
                <w:color w:val="010000"/>
                <w:sz w:val="20"/>
              </w:rPr>
              <w:t>Fall intensity (M10) %</w:t>
            </w:r>
          </w:p>
        </w:tc>
        <w:tc>
          <w:tcPr>
            <w:tcW w:w="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D5F21" w14:textId="77777777" w:rsidR="00994CFE" w:rsidRPr="00870B5A" w:rsidRDefault="00D71627" w:rsidP="0036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0B5A">
              <w:rPr>
                <w:rFonts w:ascii="Arial" w:hAnsi="Arial" w:cs="Arial"/>
                <w:color w:val="010000"/>
                <w:sz w:val="20"/>
              </w:rPr>
              <w:t>CSR</w:t>
            </w:r>
          </w:p>
          <w:p w14:paraId="4ED733DA" w14:textId="77777777" w:rsidR="00994CFE" w:rsidRPr="00870B5A" w:rsidRDefault="00D71627" w:rsidP="0036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0B5A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D1B3F" w14:textId="6E5119DA" w:rsidR="00994CFE" w:rsidRPr="00870B5A" w:rsidRDefault="00D71627" w:rsidP="0036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0B5A">
              <w:rPr>
                <w:rFonts w:ascii="Arial" w:hAnsi="Arial" w:cs="Arial"/>
                <w:color w:val="010000"/>
                <w:sz w:val="20"/>
              </w:rPr>
              <w:t xml:space="preserve"> CRI</w:t>
            </w:r>
          </w:p>
          <w:p w14:paraId="133B0CB1" w14:textId="77777777" w:rsidR="00994CFE" w:rsidRPr="00870B5A" w:rsidRDefault="00D71627" w:rsidP="0036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0B5A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994CFE" w:rsidRPr="00870B5A" w14:paraId="0E3E63BB" w14:textId="77777777" w:rsidTr="00364CBC">
        <w:tc>
          <w:tcPr>
            <w:tcW w:w="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418EF" w14:textId="77777777" w:rsidR="00994CFE" w:rsidRPr="00870B5A" w:rsidRDefault="00364CBC" w:rsidP="0036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10000"/>
                  <w:sz w:val="20"/>
                </w:rPr>
                <w:tag w:val="goog_rdk_0"/>
                <w:id w:val="1408264530"/>
              </w:sdtPr>
              <w:sdtEndPr/>
              <w:sdtContent>
                <w:r w:rsidR="00D71627" w:rsidRPr="00870B5A">
                  <w:rPr>
                    <w:rFonts w:ascii="Arial" w:hAnsi="Arial" w:cs="Arial"/>
                    <w:color w:val="010000"/>
                    <w:sz w:val="20"/>
                  </w:rPr>
                  <w:t>≥83.5</w:t>
                </w:r>
              </w:sdtContent>
            </w:sdt>
          </w:p>
        </w:tc>
        <w:tc>
          <w:tcPr>
            <w:tcW w:w="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DD88F4" w14:textId="77777777" w:rsidR="00994CFE" w:rsidRPr="00870B5A" w:rsidRDefault="00364CBC" w:rsidP="0036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10000"/>
                  <w:sz w:val="20"/>
                </w:rPr>
                <w:tag w:val="goog_rdk_1"/>
                <w:id w:val="-958340342"/>
              </w:sdtPr>
              <w:sdtEndPr/>
              <w:sdtContent>
                <w:r w:rsidR="00D71627" w:rsidRPr="00870B5A">
                  <w:rPr>
                    <w:rFonts w:ascii="Arial" w:hAnsi="Arial" w:cs="Arial"/>
                    <w:color w:val="010000"/>
                    <w:sz w:val="20"/>
                  </w:rPr>
                  <w:t>≤ 0.8</w:t>
                </w:r>
              </w:sdtContent>
            </w:sdt>
          </w:p>
        </w:tc>
        <w:tc>
          <w:tcPr>
            <w:tcW w:w="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BC37F" w14:textId="77777777" w:rsidR="00994CFE" w:rsidRPr="00870B5A" w:rsidRDefault="00364CBC" w:rsidP="0036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10000"/>
                  <w:sz w:val="20"/>
                </w:rPr>
                <w:tag w:val="goog_rdk_2"/>
                <w:id w:val="1726420423"/>
              </w:sdtPr>
              <w:sdtEndPr/>
              <w:sdtContent>
                <w:r w:rsidR="00D71627" w:rsidRPr="00870B5A">
                  <w:rPr>
                    <w:rFonts w:ascii="Arial" w:hAnsi="Arial" w:cs="Arial"/>
                    <w:color w:val="010000"/>
                    <w:sz w:val="20"/>
                  </w:rPr>
                  <w:t>≤ 13.5</w:t>
                </w:r>
              </w:sdtContent>
            </w:sdt>
          </w:p>
        </w:tc>
        <w:tc>
          <w:tcPr>
            <w:tcW w:w="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E7A439" w14:textId="77777777" w:rsidR="00994CFE" w:rsidRPr="00870B5A" w:rsidRDefault="00364CBC" w:rsidP="0036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10000"/>
                  <w:sz w:val="20"/>
                </w:rPr>
                <w:tag w:val="goog_rdk_3"/>
                <w:id w:val="-1387784416"/>
              </w:sdtPr>
              <w:sdtEndPr/>
              <w:sdtContent>
                <w:r w:rsidR="00D71627" w:rsidRPr="00870B5A">
                  <w:rPr>
                    <w:rFonts w:ascii="Arial" w:hAnsi="Arial" w:cs="Arial"/>
                    <w:color w:val="010000"/>
                    <w:sz w:val="20"/>
                  </w:rPr>
                  <w:t>≤ 1.8</w:t>
                </w:r>
              </w:sdtContent>
            </w:sdt>
          </w:p>
        </w:tc>
        <w:tc>
          <w:tcPr>
            <w:tcW w:w="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3E450" w14:textId="77777777" w:rsidR="00994CFE" w:rsidRPr="00870B5A" w:rsidRDefault="00364CBC" w:rsidP="0036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10000"/>
                  <w:sz w:val="20"/>
                </w:rPr>
                <w:tag w:val="goog_rdk_4"/>
                <w:id w:val="1766108242"/>
              </w:sdtPr>
              <w:sdtEndPr/>
              <w:sdtContent>
                <w:r w:rsidR="00D71627" w:rsidRPr="00870B5A">
                  <w:rPr>
                    <w:rFonts w:ascii="Arial" w:hAnsi="Arial" w:cs="Arial"/>
                    <w:color w:val="010000"/>
                    <w:sz w:val="20"/>
                  </w:rPr>
                  <w:t>≤ 7</w:t>
                </w:r>
              </w:sdtContent>
            </w:sdt>
          </w:p>
        </w:tc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AC773" w14:textId="77777777" w:rsidR="00994CFE" w:rsidRPr="00870B5A" w:rsidRDefault="00D71627" w:rsidP="0036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0B5A">
              <w:rPr>
                <w:rFonts w:ascii="Arial" w:hAnsi="Arial" w:cs="Arial"/>
                <w:color w:val="010000"/>
                <w:sz w:val="20"/>
              </w:rPr>
              <w:t>25-80</w:t>
            </w:r>
          </w:p>
        </w:tc>
        <w:tc>
          <w:tcPr>
            <w:tcW w:w="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26051" w14:textId="77777777" w:rsidR="00994CFE" w:rsidRPr="00870B5A" w:rsidRDefault="00364CBC" w:rsidP="0036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10000"/>
                  <w:sz w:val="20"/>
                </w:rPr>
                <w:tag w:val="goog_rdk_5"/>
                <w:id w:val="618331362"/>
              </w:sdtPr>
              <w:sdtEndPr/>
              <w:sdtContent>
                <w:r w:rsidR="00D71627" w:rsidRPr="00870B5A">
                  <w:rPr>
                    <w:rFonts w:ascii="Arial" w:hAnsi="Arial" w:cs="Arial"/>
                    <w:color w:val="010000"/>
                    <w:sz w:val="20"/>
                  </w:rPr>
                  <w:t>≥76</w:t>
                </w:r>
              </w:sdtContent>
            </w:sdt>
          </w:p>
        </w:tc>
        <w:tc>
          <w:tcPr>
            <w:tcW w:w="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5DF97" w14:textId="77777777" w:rsidR="00994CFE" w:rsidRPr="00870B5A" w:rsidRDefault="00364CBC" w:rsidP="0036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10000"/>
                  <w:sz w:val="20"/>
                </w:rPr>
                <w:tag w:val="goog_rdk_6"/>
                <w:id w:val="-740090938"/>
              </w:sdtPr>
              <w:sdtEndPr/>
              <w:sdtContent>
                <w:r w:rsidR="00D71627" w:rsidRPr="00870B5A">
                  <w:rPr>
                    <w:rFonts w:ascii="Arial" w:hAnsi="Arial" w:cs="Arial"/>
                    <w:color w:val="010000"/>
                    <w:sz w:val="20"/>
                  </w:rPr>
                  <w:t>≥88</w:t>
                </w:r>
              </w:sdtContent>
            </w:sdt>
          </w:p>
        </w:tc>
        <w:tc>
          <w:tcPr>
            <w:tcW w:w="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F675D" w14:textId="77777777" w:rsidR="00994CFE" w:rsidRPr="00870B5A" w:rsidRDefault="00364CBC" w:rsidP="0036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10000"/>
                  <w:sz w:val="20"/>
                </w:rPr>
                <w:tag w:val="goog_rdk_7"/>
                <w:id w:val="-866068223"/>
              </w:sdtPr>
              <w:sdtEndPr/>
              <w:sdtContent>
                <w:r w:rsidR="00D71627" w:rsidRPr="00870B5A">
                  <w:rPr>
                    <w:rFonts w:ascii="Arial" w:hAnsi="Arial" w:cs="Arial"/>
                    <w:color w:val="010000"/>
                    <w:sz w:val="20"/>
                  </w:rPr>
                  <w:t>≤ 8.5</w:t>
                </w:r>
              </w:sdtContent>
            </w:sdt>
          </w:p>
        </w:tc>
        <w:tc>
          <w:tcPr>
            <w:tcW w:w="4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D4DDF" w14:textId="77777777" w:rsidR="00994CFE" w:rsidRPr="00870B5A" w:rsidRDefault="00364CBC" w:rsidP="0036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10000"/>
                  <w:sz w:val="20"/>
                </w:rPr>
                <w:tag w:val="goog_rdk_8"/>
                <w:id w:val="1401097139"/>
              </w:sdtPr>
              <w:sdtEndPr/>
              <w:sdtContent>
                <w:r w:rsidR="00D71627" w:rsidRPr="00870B5A">
                  <w:rPr>
                    <w:rFonts w:ascii="Arial" w:hAnsi="Arial" w:cs="Arial"/>
                    <w:color w:val="010000"/>
                    <w:sz w:val="20"/>
                  </w:rPr>
                  <w:t>≥60</w:t>
                </w:r>
              </w:sdtContent>
            </w:sdt>
          </w:p>
        </w:tc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116437" w14:textId="77777777" w:rsidR="00994CFE" w:rsidRPr="00870B5A" w:rsidRDefault="00364CBC" w:rsidP="0036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10000"/>
                  <w:sz w:val="20"/>
                </w:rPr>
                <w:tag w:val="goog_rdk_9"/>
                <w:id w:val="532387335"/>
              </w:sdtPr>
              <w:sdtEndPr/>
              <w:sdtContent>
                <w:r w:rsidR="00D71627" w:rsidRPr="00870B5A">
                  <w:rPr>
                    <w:rFonts w:ascii="Arial" w:hAnsi="Arial" w:cs="Arial"/>
                    <w:color w:val="010000"/>
                    <w:sz w:val="20"/>
                  </w:rPr>
                  <w:t>≤ 30</w:t>
                </w:r>
              </w:sdtContent>
            </w:sdt>
          </w:p>
        </w:tc>
      </w:tr>
    </w:tbl>
    <w:p w14:paraId="0A84B6EF" w14:textId="77777777" w:rsidR="00994CFE" w:rsidRPr="00870B5A" w:rsidRDefault="00D71627" w:rsidP="00364C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0B5A">
        <w:rPr>
          <w:rFonts w:ascii="Arial" w:hAnsi="Arial" w:cs="Arial"/>
          <w:color w:val="010000"/>
          <w:sz w:val="20"/>
        </w:rPr>
        <w:t>Grain size: &gt; 25mm, requirement: less than 5%.</w:t>
      </w:r>
    </w:p>
    <w:p w14:paraId="206A9291" w14:textId="77777777" w:rsidR="00994CFE" w:rsidRPr="00870B5A" w:rsidRDefault="00D71627" w:rsidP="00364C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0B5A">
        <w:rPr>
          <w:rFonts w:ascii="Arial" w:hAnsi="Arial" w:cs="Arial"/>
          <w:color w:val="010000"/>
          <w:sz w:val="20"/>
        </w:rPr>
        <w:t>Grain size: 25 - 40mm, requirement: less than 20%;</w:t>
      </w:r>
    </w:p>
    <w:p w14:paraId="338590CE" w14:textId="77777777" w:rsidR="00994CFE" w:rsidRPr="00870B5A" w:rsidRDefault="00D71627" w:rsidP="00364C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0B5A">
        <w:rPr>
          <w:rFonts w:ascii="Arial" w:hAnsi="Arial" w:cs="Arial"/>
          <w:color w:val="010000"/>
          <w:sz w:val="20"/>
        </w:rPr>
        <w:t>Grain size: &gt; 80mm, requirement: less than 5%.</w:t>
      </w:r>
    </w:p>
    <w:p w14:paraId="2610F74B" w14:textId="77777777" w:rsidR="00994CFE" w:rsidRPr="00870B5A" w:rsidRDefault="00D71627" w:rsidP="00364C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0B5A">
        <w:rPr>
          <w:rFonts w:ascii="Arial" w:hAnsi="Arial" w:cs="Arial"/>
          <w:color w:val="010000"/>
          <w:sz w:val="20"/>
        </w:rPr>
        <w:t>‎‎Article 2. Assign the General Manager to sign and implement the transaction/ contract appropriate to the production and business situation of the Company and in compliance with the regulations.</w:t>
      </w:r>
    </w:p>
    <w:p w14:paraId="73EBC485" w14:textId="79F44051" w:rsidR="00994CFE" w:rsidRPr="00870B5A" w:rsidRDefault="00D71627" w:rsidP="00364C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0B5A">
        <w:rPr>
          <w:rFonts w:ascii="Arial" w:hAnsi="Arial" w:cs="Arial"/>
          <w:color w:val="010000"/>
          <w:sz w:val="20"/>
        </w:rPr>
        <w:t xml:space="preserve">‎‎Article 3. This Resolution takes effect from the date of its signing. The members of the Board of Directors, the Supervisory Board, the Executive Board, </w:t>
      </w:r>
      <w:r w:rsidR="00364CBC">
        <w:rPr>
          <w:rFonts w:ascii="Arial" w:hAnsi="Arial" w:cs="Arial"/>
          <w:color w:val="010000"/>
          <w:sz w:val="20"/>
        </w:rPr>
        <w:t xml:space="preserve">and </w:t>
      </w:r>
      <w:bookmarkStart w:id="0" w:name="_GoBack"/>
      <w:bookmarkEnd w:id="0"/>
      <w:r w:rsidR="00870B5A" w:rsidRPr="00870B5A">
        <w:rPr>
          <w:rFonts w:ascii="Arial" w:hAnsi="Arial" w:cs="Arial"/>
          <w:color w:val="010000"/>
          <w:sz w:val="20"/>
        </w:rPr>
        <w:t>Heads</w:t>
      </w:r>
      <w:r w:rsidRPr="00870B5A">
        <w:rPr>
          <w:rFonts w:ascii="Arial" w:hAnsi="Arial" w:cs="Arial"/>
          <w:color w:val="010000"/>
          <w:sz w:val="20"/>
        </w:rPr>
        <w:t xml:space="preserve"> of relevant units</w:t>
      </w:r>
      <w:r w:rsidR="00112483" w:rsidRPr="00870B5A">
        <w:rPr>
          <w:rFonts w:ascii="Arial" w:hAnsi="Arial" w:cs="Arial"/>
          <w:color w:val="010000"/>
          <w:sz w:val="20"/>
        </w:rPr>
        <w:t xml:space="preserve"> </w:t>
      </w:r>
      <w:r w:rsidRPr="00870B5A">
        <w:rPr>
          <w:rFonts w:ascii="Arial" w:hAnsi="Arial" w:cs="Arial"/>
          <w:color w:val="010000"/>
          <w:sz w:val="20"/>
        </w:rPr>
        <w:t>are responsible for the implementation of this Resolution./.</w:t>
      </w:r>
    </w:p>
    <w:sectPr w:rsidR="00994CFE" w:rsidRPr="00870B5A" w:rsidSect="007648C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200BB"/>
    <w:multiLevelType w:val="multilevel"/>
    <w:tmpl w:val="43A229E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FE"/>
    <w:rsid w:val="00112483"/>
    <w:rsid w:val="00364CBC"/>
    <w:rsid w:val="00471019"/>
    <w:rsid w:val="007648C2"/>
    <w:rsid w:val="00870B5A"/>
    <w:rsid w:val="00994CFE"/>
    <w:rsid w:val="00D7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7E004"/>
  <w15:docId w15:val="{A229BDD6-C3D5-4B4E-BB28-2C5E0C3B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26881"/>
      <w:sz w:val="19"/>
      <w:szCs w:val="1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C26881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C26881"/>
      <w:sz w:val="34"/>
      <w:szCs w:val="34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Arial" w:eastAsia="Arial" w:hAnsi="Arial" w:cs="Arial"/>
      <w:b w:val="0"/>
      <w:bCs w:val="0"/>
      <w:i/>
      <w:iCs/>
      <w:smallCaps w:val="0"/>
      <w:strike w:val="0"/>
      <w:color w:val="C26881"/>
      <w:sz w:val="28"/>
      <w:szCs w:val="2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30">
    <w:name w:val="Tiêu đề #3"/>
    <w:basedOn w:val="Normal"/>
    <w:link w:val="Tiu3"/>
    <w:pPr>
      <w:spacing w:line="262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bng0">
    <w:name w:val="Chú thích bảng"/>
    <w:basedOn w:val="Normal"/>
    <w:link w:val="Chthchbng"/>
    <w:pPr>
      <w:spacing w:line="271" w:lineRule="auto"/>
      <w:ind w:firstLine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pPr>
      <w:spacing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C26881"/>
      <w:sz w:val="19"/>
      <w:szCs w:val="19"/>
    </w:rPr>
  </w:style>
  <w:style w:type="paragraph" w:customStyle="1" w:styleId="Vnbnnidung30">
    <w:name w:val="Văn bản nội dung (3)"/>
    <w:basedOn w:val="Normal"/>
    <w:link w:val="Vnbnnidung3"/>
    <w:pPr>
      <w:ind w:left="5840"/>
    </w:pPr>
    <w:rPr>
      <w:rFonts w:ascii="Arial" w:eastAsia="Arial" w:hAnsi="Arial" w:cs="Arial"/>
      <w:color w:val="C26881"/>
      <w:sz w:val="20"/>
      <w:szCs w:val="20"/>
    </w:rPr>
  </w:style>
  <w:style w:type="paragraph" w:customStyle="1" w:styleId="Tiu10">
    <w:name w:val="Tiêu đề #1"/>
    <w:basedOn w:val="Normal"/>
    <w:link w:val="Tiu1"/>
    <w:pPr>
      <w:spacing w:line="226" w:lineRule="auto"/>
      <w:ind w:left="5840"/>
      <w:outlineLvl w:val="0"/>
    </w:pPr>
    <w:rPr>
      <w:rFonts w:ascii="Times New Roman" w:eastAsia="Times New Roman" w:hAnsi="Times New Roman" w:cs="Times New Roman"/>
      <w:i/>
      <w:iCs/>
      <w:smallCaps/>
      <w:color w:val="C26881"/>
      <w:sz w:val="34"/>
      <w:szCs w:val="34"/>
    </w:rPr>
  </w:style>
  <w:style w:type="paragraph" w:customStyle="1" w:styleId="Tiu20">
    <w:name w:val="Tiêu đề #2"/>
    <w:basedOn w:val="Normal"/>
    <w:link w:val="Tiu2"/>
    <w:pPr>
      <w:spacing w:line="307" w:lineRule="auto"/>
      <w:jc w:val="center"/>
      <w:outlineLvl w:val="1"/>
    </w:pPr>
    <w:rPr>
      <w:rFonts w:ascii="Arial" w:eastAsia="Arial" w:hAnsi="Arial" w:cs="Arial"/>
      <w:i/>
      <w:iCs/>
      <w:color w:val="C26881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60GWzRNgCH9WvcoyHvrUHrPFQQ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zIIaC5namRneHM4AHIhMVlMZGhtVXFLdk1kZUMtdHFtODREMkluTDJXLVUzOD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1302</Characters>
  <Application>Microsoft Office Word</Application>
  <DocSecurity>0</DocSecurity>
  <Lines>57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2024-05-30T03:19:00Z</dcterms:created>
  <dcterms:modified xsi:type="dcterms:W3CDTF">2024-05-31T07:10:00Z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bc8199f35a661c28454eda618de588cbb1729fd66c5a06dacd1ed96f6787f57d</vt:lpwstr>
  </property>
</Properties>
</file>