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EB79" w14:textId="77777777" w:rsidR="001123B3" w:rsidRPr="0050542D" w:rsidRDefault="005E358E" w:rsidP="00FA017B">
      <w:pPr>
        <w:pBdr>
          <w:top w:val="nil"/>
          <w:left w:val="nil"/>
          <w:bottom w:val="nil"/>
          <w:right w:val="nil"/>
          <w:between w:val="nil"/>
        </w:pBdr>
        <w:spacing w:after="120" w:line="360" w:lineRule="auto"/>
        <w:jc w:val="both"/>
        <w:rPr>
          <w:rFonts w:ascii="Arial" w:eastAsia="Arial" w:hAnsi="Arial" w:cs="Arial"/>
          <w:b/>
          <w:color w:val="010000"/>
          <w:sz w:val="20"/>
          <w:szCs w:val="20"/>
        </w:rPr>
      </w:pPr>
      <w:r w:rsidRPr="0050542D">
        <w:rPr>
          <w:rFonts w:ascii="Arial" w:hAnsi="Arial" w:cs="Arial"/>
          <w:b/>
          <w:color w:val="010000"/>
          <w:sz w:val="20"/>
        </w:rPr>
        <w:t>PTI: Board Resolution</w:t>
      </w:r>
    </w:p>
    <w:p w14:paraId="7F9743A4" w14:textId="77777777" w:rsidR="001123B3" w:rsidRPr="0050542D" w:rsidRDefault="005E358E" w:rsidP="00FA017B">
      <w:pPr>
        <w:pBdr>
          <w:top w:val="nil"/>
          <w:left w:val="nil"/>
          <w:bottom w:val="nil"/>
          <w:right w:val="nil"/>
          <w:between w:val="nil"/>
        </w:pBdr>
        <w:spacing w:after="120" w:line="360" w:lineRule="auto"/>
        <w:jc w:val="both"/>
        <w:rPr>
          <w:rFonts w:ascii="Arial" w:eastAsia="Arial" w:hAnsi="Arial" w:cs="Arial"/>
          <w:color w:val="010000"/>
          <w:sz w:val="20"/>
          <w:szCs w:val="20"/>
        </w:rPr>
      </w:pPr>
      <w:r w:rsidRPr="0050542D">
        <w:rPr>
          <w:rFonts w:ascii="Arial" w:hAnsi="Arial" w:cs="Arial"/>
          <w:color w:val="010000"/>
          <w:sz w:val="20"/>
        </w:rPr>
        <w:t>On May 28, 2024, Post &amp; Telecommunication Joint Stock Insurance Corporation announced Resolution No. 50/2024/NQ-PTI-HDQT on the imple</w:t>
      </w:r>
      <w:bookmarkStart w:id="0" w:name="_GoBack"/>
      <w:bookmarkEnd w:id="0"/>
      <w:r w:rsidRPr="0050542D">
        <w:rPr>
          <w:rFonts w:ascii="Arial" w:hAnsi="Arial" w:cs="Arial"/>
          <w:color w:val="010000"/>
          <w:sz w:val="20"/>
        </w:rPr>
        <w:t>mentation of share issuance from the company's owner's equity as follows:</w:t>
      </w:r>
    </w:p>
    <w:p w14:paraId="690ADDBE" w14:textId="77777777" w:rsidR="001123B3" w:rsidRPr="0050542D" w:rsidRDefault="005E358E" w:rsidP="00FA017B">
      <w:pPr>
        <w:pBdr>
          <w:top w:val="nil"/>
          <w:left w:val="nil"/>
          <w:bottom w:val="nil"/>
          <w:right w:val="nil"/>
          <w:between w:val="nil"/>
        </w:pBdr>
        <w:spacing w:after="120" w:line="360" w:lineRule="auto"/>
        <w:jc w:val="both"/>
        <w:rPr>
          <w:rFonts w:ascii="Arial" w:eastAsia="Arial" w:hAnsi="Arial" w:cs="Arial"/>
          <w:color w:val="010000"/>
          <w:sz w:val="20"/>
          <w:szCs w:val="20"/>
        </w:rPr>
      </w:pPr>
      <w:r w:rsidRPr="0050542D">
        <w:rPr>
          <w:rFonts w:ascii="Arial" w:hAnsi="Arial" w:cs="Arial"/>
          <w:color w:val="010000"/>
          <w:sz w:val="20"/>
        </w:rPr>
        <w:t>‎‎Article 1. Approve the implementation of share issuance to increase capital from the company's owner's equity of Post &amp; Telecommunication Joint Stock Insurance Corporation, with specific details as follows:</w:t>
      </w:r>
    </w:p>
    <w:p w14:paraId="60E9A2E7" w14:textId="77777777" w:rsidR="001123B3" w:rsidRPr="0050542D" w:rsidRDefault="005E358E" w:rsidP="00FA017B">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50542D">
        <w:rPr>
          <w:rFonts w:ascii="Arial" w:hAnsi="Arial" w:cs="Arial"/>
          <w:color w:val="010000"/>
          <w:sz w:val="20"/>
        </w:rPr>
        <w:t>The plan to issue shares to increase capital from the company's owner's equity.</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54"/>
        <w:gridCol w:w="2348"/>
        <w:gridCol w:w="6014"/>
      </w:tblGrid>
      <w:tr w:rsidR="001123B3" w:rsidRPr="0050542D" w14:paraId="4DF46DC1" w14:textId="77777777" w:rsidTr="0050542D">
        <w:tc>
          <w:tcPr>
            <w:tcW w:w="363" w:type="pct"/>
            <w:shd w:val="clear" w:color="auto" w:fill="auto"/>
            <w:tcMar>
              <w:top w:w="0" w:type="dxa"/>
              <w:bottom w:w="0" w:type="dxa"/>
            </w:tcMar>
            <w:vAlign w:val="center"/>
          </w:tcPr>
          <w:p w14:paraId="7E1B72CC" w14:textId="77777777" w:rsidR="001123B3" w:rsidRPr="0050542D" w:rsidRDefault="005E358E" w:rsidP="00FA017B">
            <w:pPr>
              <w:pBdr>
                <w:top w:val="nil"/>
                <w:left w:val="nil"/>
                <w:bottom w:val="nil"/>
                <w:right w:val="nil"/>
                <w:between w:val="nil"/>
              </w:pBdr>
              <w:spacing w:after="120" w:line="360" w:lineRule="auto"/>
              <w:jc w:val="both"/>
              <w:rPr>
                <w:rFonts w:ascii="Arial" w:eastAsia="Arial" w:hAnsi="Arial" w:cs="Arial"/>
                <w:color w:val="010000"/>
                <w:sz w:val="20"/>
                <w:szCs w:val="20"/>
              </w:rPr>
            </w:pPr>
            <w:r w:rsidRPr="0050542D">
              <w:rPr>
                <w:rFonts w:ascii="Arial" w:hAnsi="Arial" w:cs="Arial"/>
                <w:color w:val="010000"/>
                <w:sz w:val="20"/>
              </w:rPr>
              <w:t>1</w:t>
            </w:r>
          </w:p>
        </w:tc>
        <w:tc>
          <w:tcPr>
            <w:tcW w:w="1302" w:type="pct"/>
            <w:shd w:val="clear" w:color="auto" w:fill="auto"/>
            <w:tcMar>
              <w:top w:w="0" w:type="dxa"/>
              <w:bottom w:w="0" w:type="dxa"/>
            </w:tcMar>
            <w:vAlign w:val="center"/>
          </w:tcPr>
          <w:p w14:paraId="7E0FF81D" w14:textId="77777777" w:rsidR="001123B3" w:rsidRPr="0050542D" w:rsidRDefault="005E358E" w:rsidP="00FA017B">
            <w:pPr>
              <w:pBdr>
                <w:top w:val="nil"/>
                <w:left w:val="nil"/>
                <w:bottom w:val="nil"/>
                <w:right w:val="nil"/>
                <w:between w:val="nil"/>
              </w:pBdr>
              <w:spacing w:after="120" w:line="360" w:lineRule="auto"/>
              <w:jc w:val="both"/>
              <w:rPr>
                <w:rFonts w:ascii="Arial" w:eastAsia="Arial" w:hAnsi="Arial" w:cs="Arial"/>
                <w:color w:val="010000"/>
                <w:sz w:val="20"/>
                <w:szCs w:val="20"/>
              </w:rPr>
            </w:pPr>
            <w:r w:rsidRPr="0050542D">
              <w:rPr>
                <w:rFonts w:ascii="Arial" w:hAnsi="Arial" w:cs="Arial"/>
                <w:color w:val="010000"/>
                <w:sz w:val="20"/>
              </w:rPr>
              <w:t>Name of Issuer</w:t>
            </w:r>
          </w:p>
        </w:tc>
        <w:tc>
          <w:tcPr>
            <w:tcW w:w="3335" w:type="pct"/>
            <w:shd w:val="clear" w:color="auto" w:fill="auto"/>
            <w:tcMar>
              <w:top w:w="0" w:type="dxa"/>
              <w:bottom w:w="0" w:type="dxa"/>
            </w:tcMar>
            <w:vAlign w:val="center"/>
          </w:tcPr>
          <w:p w14:paraId="45AE620D" w14:textId="77777777" w:rsidR="001123B3" w:rsidRPr="0050542D" w:rsidRDefault="005E358E" w:rsidP="00FA017B">
            <w:pPr>
              <w:pBdr>
                <w:top w:val="nil"/>
                <w:left w:val="nil"/>
                <w:bottom w:val="nil"/>
                <w:right w:val="nil"/>
                <w:between w:val="nil"/>
              </w:pBdr>
              <w:spacing w:after="120" w:line="360" w:lineRule="auto"/>
              <w:jc w:val="both"/>
              <w:rPr>
                <w:rFonts w:ascii="Arial" w:eastAsia="Arial" w:hAnsi="Arial" w:cs="Arial"/>
                <w:color w:val="010000"/>
                <w:sz w:val="20"/>
                <w:szCs w:val="20"/>
              </w:rPr>
            </w:pPr>
            <w:r w:rsidRPr="0050542D">
              <w:rPr>
                <w:rFonts w:ascii="Arial" w:hAnsi="Arial" w:cs="Arial"/>
                <w:color w:val="010000"/>
                <w:sz w:val="20"/>
              </w:rPr>
              <w:t>Post &amp; Telecommunication Joint Stock Insurance Corporation</w:t>
            </w:r>
          </w:p>
        </w:tc>
      </w:tr>
      <w:tr w:rsidR="001123B3" w:rsidRPr="0050542D" w14:paraId="3070BDAF" w14:textId="77777777" w:rsidTr="0050542D">
        <w:tc>
          <w:tcPr>
            <w:tcW w:w="363" w:type="pct"/>
            <w:shd w:val="clear" w:color="auto" w:fill="auto"/>
            <w:tcMar>
              <w:top w:w="0" w:type="dxa"/>
              <w:bottom w:w="0" w:type="dxa"/>
            </w:tcMar>
            <w:vAlign w:val="center"/>
          </w:tcPr>
          <w:p w14:paraId="35236792" w14:textId="77777777" w:rsidR="001123B3" w:rsidRPr="0050542D" w:rsidRDefault="005E358E" w:rsidP="00FA017B">
            <w:pPr>
              <w:pBdr>
                <w:top w:val="nil"/>
                <w:left w:val="nil"/>
                <w:bottom w:val="nil"/>
                <w:right w:val="nil"/>
                <w:between w:val="nil"/>
              </w:pBdr>
              <w:spacing w:after="120" w:line="360" w:lineRule="auto"/>
              <w:jc w:val="both"/>
              <w:rPr>
                <w:rFonts w:ascii="Arial" w:eastAsia="Arial" w:hAnsi="Arial" w:cs="Arial"/>
                <w:color w:val="010000"/>
                <w:sz w:val="20"/>
                <w:szCs w:val="20"/>
              </w:rPr>
            </w:pPr>
            <w:r w:rsidRPr="0050542D">
              <w:rPr>
                <w:rFonts w:ascii="Arial" w:hAnsi="Arial" w:cs="Arial"/>
                <w:color w:val="010000"/>
                <w:sz w:val="20"/>
              </w:rPr>
              <w:t>2</w:t>
            </w:r>
          </w:p>
        </w:tc>
        <w:tc>
          <w:tcPr>
            <w:tcW w:w="1302" w:type="pct"/>
            <w:shd w:val="clear" w:color="auto" w:fill="auto"/>
            <w:tcMar>
              <w:top w:w="0" w:type="dxa"/>
              <w:bottom w:w="0" w:type="dxa"/>
            </w:tcMar>
            <w:vAlign w:val="center"/>
          </w:tcPr>
          <w:p w14:paraId="2A491971" w14:textId="77777777" w:rsidR="001123B3" w:rsidRPr="0050542D" w:rsidRDefault="005E358E" w:rsidP="00FA017B">
            <w:pPr>
              <w:pBdr>
                <w:top w:val="nil"/>
                <w:left w:val="nil"/>
                <w:bottom w:val="nil"/>
                <w:right w:val="nil"/>
                <w:between w:val="nil"/>
              </w:pBdr>
              <w:spacing w:after="120" w:line="360" w:lineRule="auto"/>
              <w:jc w:val="both"/>
              <w:rPr>
                <w:rFonts w:ascii="Arial" w:eastAsia="Arial" w:hAnsi="Arial" w:cs="Arial"/>
                <w:color w:val="010000"/>
                <w:sz w:val="20"/>
                <w:szCs w:val="20"/>
              </w:rPr>
            </w:pPr>
            <w:r w:rsidRPr="0050542D">
              <w:rPr>
                <w:rFonts w:ascii="Arial" w:hAnsi="Arial" w:cs="Arial"/>
                <w:color w:val="010000"/>
                <w:sz w:val="20"/>
              </w:rPr>
              <w:t>Share name</w:t>
            </w:r>
          </w:p>
        </w:tc>
        <w:tc>
          <w:tcPr>
            <w:tcW w:w="3335" w:type="pct"/>
            <w:shd w:val="clear" w:color="auto" w:fill="auto"/>
            <w:tcMar>
              <w:top w:w="0" w:type="dxa"/>
              <w:bottom w:w="0" w:type="dxa"/>
            </w:tcMar>
            <w:vAlign w:val="center"/>
          </w:tcPr>
          <w:p w14:paraId="5161CFE1" w14:textId="77777777" w:rsidR="001123B3" w:rsidRPr="0050542D" w:rsidRDefault="005E358E" w:rsidP="00FA017B">
            <w:pPr>
              <w:pBdr>
                <w:top w:val="nil"/>
                <w:left w:val="nil"/>
                <w:bottom w:val="nil"/>
                <w:right w:val="nil"/>
                <w:between w:val="nil"/>
              </w:pBdr>
              <w:spacing w:after="120" w:line="360" w:lineRule="auto"/>
              <w:jc w:val="both"/>
              <w:rPr>
                <w:rFonts w:ascii="Arial" w:eastAsia="Arial" w:hAnsi="Arial" w:cs="Arial"/>
                <w:color w:val="010000"/>
                <w:sz w:val="20"/>
                <w:szCs w:val="20"/>
              </w:rPr>
            </w:pPr>
            <w:r w:rsidRPr="0050542D">
              <w:rPr>
                <w:rFonts w:ascii="Arial" w:hAnsi="Arial" w:cs="Arial"/>
                <w:color w:val="010000"/>
                <w:sz w:val="20"/>
              </w:rPr>
              <w:t>Share of Post &amp; Telecommunication Joint Stock Insurance Corporation</w:t>
            </w:r>
          </w:p>
        </w:tc>
      </w:tr>
      <w:tr w:rsidR="001123B3" w:rsidRPr="0050542D" w14:paraId="6631D172" w14:textId="77777777" w:rsidTr="0050542D">
        <w:tc>
          <w:tcPr>
            <w:tcW w:w="363" w:type="pct"/>
            <w:shd w:val="clear" w:color="auto" w:fill="auto"/>
            <w:tcMar>
              <w:top w:w="0" w:type="dxa"/>
              <w:bottom w:w="0" w:type="dxa"/>
            </w:tcMar>
            <w:vAlign w:val="center"/>
          </w:tcPr>
          <w:p w14:paraId="7029BF55" w14:textId="77777777" w:rsidR="001123B3" w:rsidRPr="0050542D" w:rsidRDefault="005E358E" w:rsidP="00FA017B">
            <w:pPr>
              <w:pBdr>
                <w:top w:val="nil"/>
                <w:left w:val="nil"/>
                <w:bottom w:val="nil"/>
                <w:right w:val="nil"/>
                <w:between w:val="nil"/>
              </w:pBdr>
              <w:spacing w:after="120" w:line="360" w:lineRule="auto"/>
              <w:jc w:val="both"/>
              <w:rPr>
                <w:rFonts w:ascii="Arial" w:eastAsia="Arial" w:hAnsi="Arial" w:cs="Arial"/>
                <w:color w:val="010000"/>
                <w:sz w:val="20"/>
                <w:szCs w:val="20"/>
              </w:rPr>
            </w:pPr>
            <w:r w:rsidRPr="0050542D">
              <w:rPr>
                <w:rFonts w:ascii="Arial" w:hAnsi="Arial" w:cs="Arial"/>
                <w:color w:val="010000"/>
                <w:sz w:val="20"/>
              </w:rPr>
              <w:t>3</w:t>
            </w:r>
          </w:p>
        </w:tc>
        <w:tc>
          <w:tcPr>
            <w:tcW w:w="1302" w:type="pct"/>
            <w:shd w:val="clear" w:color="auto" w:fill="auto"/>
            <w:tcMar>
              <w:top w:w="0" w:type="dxa"/>
              <w:bottom w:w="0" w:type="dxa"/>
            </w:tcMar>
            <w:vAlign w:val="center"/>
          </w:tcPr>
          <w:p w14:paraId="0C9E1B24" w14:textId="77777777" w:rsidR="001123B3" w:rsidRPr="0050542D" w:rsidRDefault="005E358E" w:rsidP="00FA017B">
            <w:pPr>
              <w:pBdr>
                <w:top w:val="nil"/>
                <w:left w:val="nil"/>
                <w:bottom w:val="nil"/>
                <w:right w:val="nil"/>
                <w:between w:val="nil"/>
              </w:pBdr>
              <w:spacing w:after="120" w:line="360" w:lineRule="auto"/>
              <w:jc w:val="both"/>
              <w:rPr>
                <w:rFonts w:ascii="Arial" w:eastAsia="Arial" w:hAnsi="Arial" w:cs="Arial"/>
                <w:color w:val="010000"/>
                <w:sz w:val="20"/>
                <w:szCs w:val="20"/>
              </w:rPr>
            </w:pPr>
            <w:r w:rsidRPr="0050542D">
              <w:rPr>
                <w:rFonts w:ascii="Arial" w:hAnsi="Arial" w:cs="Arial"/>
                <w:color w:val="010000"/>
                <w:sz w:val="20"/>
              </w:rPr>
              <w:t>Share type</w:t>
            </w:r>
          </w:p>
        </w:tc>
        <w:tc>
          <w:tcPr>
            <w:tcW w:w="3335" w:type="pct"/>
            <w:shd w:val="clear" w:color="auto" w:fill="auto"/>
            <w:tcMar>
              <w:top w:w="0" w:type="dxa"/>
              <w:bottom w:w="0" w:type="dxa"/>
            </w:tcMar>
            <w:vAlign w:val="center"/>
          </w:tcPr>
          <w:p w14:paraId="2883DFEA" w14:textId="77777777" w:rsidR="001123B3" w:rsidRPr="0050542D" w:rsidRDefault="005E358E" w:rsidP="00FA017B">
            <w:pPr>
              <w:pBdr>
                <w:top w:val="nil"/>
                <w:left w:val="nil"/>
                <w:bottom w:val="nil"/>
                <w:right w:val="nil"/>
                <w:between w:val="nil"/>
              </w:pBdr>
              <w:spacing w:after="120" w:line="360" w:lineRule="auto"/>
              <w:jc w:val="both"/>
              <w:rPr>
                <w:rFonts w:ascii="Arial" w:eastAsia="Arial" w:hAnsi="Arial" w:cs="Arial"/>
                <w:color w:val="010000"/>
                <w:sz w:val="20"/>
                <w:szCs w:val="20"/>
              </w:rPr>
            </w:pPr>
            <w:r w:rsidRPr="0050542D">
              <w:rPr>
                <w:rFonts w:ascii="Arial" w:hAnsi="Arial" w:cs="Arial"/>
                <w:color w:val="010000"/>
                <w:sz w:val="20"/>
              </w:rPr>
              <w:t>Common shares</w:t>
            </w:r>
          </w:p>
        </w:tc>
      </w:tr>
      <w:tr w:rsidR="001123B3" w:rsidRPr="0050542D" w14:paraId="554AF302" w14:textId="77777777" w:rsidTr="0050542D">
        <w:tc>
          <w:tcPr>
            <w:tcW w:w="363" w:type="pct"/>
            <w:shd w:val="clear" w:color="auto" w:fill="auto"/>
            <w:tcMar>
              <w:top w:w="0" w:type="dxa"/>
              <w:bottom w:w="0" w:type="dxa"/>
            </w:tcMar>
            <w:vAlign w:val="center"/>
          </w:tcPr>
          <w:p w14:paraId="203D0085" w14:textId="77777777" w:rsidR="001123B3" w:rsidRPr="0050542D" w:rsidRDefault="005E358E" w:rsidP="00FA017B">
            <w:pPr>
              <w:pBdr>
                <w:top w:val="nil"/>
                <w:left w:val="nil"/>
                <w:bottom w:val="nil"/>
                <w:right w:val="nil"/>
                <w:between w:val="nil"/>
              </w:pBdr>
              <w:spacing w:after="120" w:line="360" w:lineRule="auto"/>
              <w:jc w:val="both"/>
              <w:rPr>
                <w:rFonts w:ascii="Arial" w:eastAsia="Arial" w:hAnsi="Arial" w:cs="Arial"/>
                <w:color w:val="010000"/>
                <w:sz w:val="20"/>
                <w:szCs w:val="20"/>
              </w:rPr>
            </w:pPr>
            <w:r w:rsidRPr="0050542D">
              <w:rPr>
                <w:rFonts w:ascii="Arial" w:hAnsi="Arial" w:cs="Arial"/>
                <w:color w:val="010000"/>
                <w:sz w:val="20"/>
              </w:rPr>
              <w:t>4</w:t>
            </w:r>
          </w:p>
        </w:tc>
        <w:tc>
          <w:tcPr>
            <w:tcW w:w="1302" w:type="pct"/>
            <w:shd w:val="clear" w:color="auto" w:fill="auto"/>
            <w:tcMar>
              <w:top w:w="0" w:type="dxa"/>
              <w:bottom w:w="0" w:type="dxa"/>
            </w:tcMar>
            <w:vAlign w:val="center"/>
          </w:tcPr>
          <w:p w14:paraId="5F49BCB1" w14:textId="77777777" w:rsidR="001123B3" w:rsidRPr="0050542D" w:rsidRDefault="005E358E" w:rsidP="00FA017B">
            <w:pPr>
              <w:pBdr>
                <w:top w:val="nil"/>
                <w:left w:val="nil"/>
                <w:bottom w:val="nil"/>
                <w:right w:val="nil"/>
                <w:between w:val="nil"/>
              </w:pBdr>
              <w:spacing w:after="120" w:line="360" w:lineRule="auto"/>
              <w:jc w:val="both"/>
              <w:rPr>
                <w:rFonts w:ascii="Arial" w:eastAsia="Arial" w:hAnsi="Arial" w:cs="Arial"/>
                <w:color w:val="010000"/>
                <w:sz w:val="20"/>
                <w:szCs w:val="20"/>
              </w:rPr>
            </w:pPr>
            <w:r w:rsidRPr="0050542D">
              <w:rPr>
                <w:rFonts w:ascii="Arial" w:hAnsi="Arial" w:cs="Arial"/>
                <w:color w:val="010000"/>
                <w:sz w:val="20"/>
              </w:rPr>
              <w:t>Share's par value</w:t>
            </w:r>
          </w:p>
        </w:tc>
        <w:tc>
          <w:tcPr>
            <w:tcW w:w="3335" w:type="pct"/>
            <w:shd w:val="clear" w:color="auto" w:fill="auto"/>
            <w:tcMar>
              <w:top w:w="0" w:type="dxa"/>
              <w:bottom w:w="0" w:type="dxa"/>
            </w:tcMar>
            <w:vAlign w:val="center"/>
          </w:tcPr>
          <w:p w14:paraId="2AD8ABFE" w14:textId="77777777" w:rsidR="001123B3" w:rsidRPr="0050542D" w:rsidRDefault="005E358E" w:rsidP="00FA017B">
            <w:pPr>
              <w:pBdr>
                <w:top w:val="nil"/>
                <w:left w:val="nil"/>
                <w:bottom w:val="nil"/>
                <w:right w:val="nil"/>
                <w:between w:val="nil"/>
              </w:pBdr>
              <w:spacing w:after="120" w:line="360" w:lineRule="auto"/>
              <w:jc w:val="both"/>
              <w:rPr>
                <w:rFonts w:ascii="Arial" w:eastAsia="Arial" w:hAnsi="Arial" w:cs="Arial"/>
                <w:color w:val="010000"/>
                <w:sz w:val="20"/>
                <w:szCs w:val="20"/>
              </w:rPr>
            </w:pPr>
            <w:r w:rsidRPr="0050542D">
              <w:rPr>
                <w:rFonts w:ascii="Arial" w:hAnsi="Arial" w:cs="Arial"/>
                <w:color w:val="010000"/>
                <w:sz w:val="20"/>
              </w:rPr>
              <w:t>VND 10,000/share</w:t>
            </w:r>
          </w:p>
        </w:tc>
      </w:tr>
      <w:tr w:rsidR="001123B3" w:rsidRPr="0050542D" w14:paraId="3A093C98" w14:textId="77777777" w:rsidTr="0050542D">
        <w:tc>
          <w:tcPr>
            <w:tcW w:w="363" w:type="pct"/>
            <w:shd w:val="clear" w:color="auto" w:fill="auto"/>
            <w:tcMar>
              <w:top w:w="0" w:type="dxa"/>
              <w:bottom w:w="0" w:type="dxa"/>
            </w:tcMar>
            <w:vAlign w:val="center"/>
          </w:tcPr>
          <w:p w14:paraId="3759755C" w14:textId="77777777" w:rsidR="001123B3" w:rsidRPr="0050542D" w:rsidRDefault="005E358E" w:rsidP="00FA017B">
            <w:pPr>
              <w:pBdr>
                <w:top w:val="nil"/>
                <w:left w:val="nil"/>
                <w:bottom w:val="nil"/>
                <w:right w:val="nil"/>
                <w:between w:val="nil"/>
              </w:pBdr>
              <w:spacing w:after="120" w:line="360" w:lineRule="auto"/>
              <w:jc w:val="both"/>
              <w:rPr>
                <w:rFonts w:ascii="Arial" w:eastAsia="Arial" w:hAnsi="Arial" w:cs="Arial"/>
                <w:color w:val="010000"/>
                <w:sz w:val="20"/>
                <w:szCs w:val="20"/>
              </w:rPr>
            </w:pPr>
            <w:r w:rsidRPr="0050542D">
              <w:rPr>
                <w:rFonts w:ascii="Arial" w:hAnsi="Arial" w:cs="Arial"/>
                <w:color w:val="010000"/>
                <w:sz w:val="20"/>
              </w:rPr>
              <w:t>5</w:t>
            </w:r>
          </w:p>
        </w:tc>
        <w:tc>
          <w:tcPr>
            <w:tcW w:w="1302" w:type="pct"/>
            <w:shd w:val="clear" w:color="auto" w:fill="auto"/>
            <w:tcMar>
              <w:top w:w="0" w:type="dxa"/>
              <w:bottom w:w="0" w:type="dxa"/>
            </w:tcMar>
            <w:vAlign w:val="center"/>
          </w:tcPr>
          <w:p w14:paraId="7DF817E5" w14:textId="77777777" w:rsidR="001123B3" w:rsidRPr="0050542D" w:rsidRDefault="005E358E" w:rsidP="00FA017B">
            <w:pPr>
              <w:pBdr>
                <w:top w:val="nil"/>
                <w:left w:val="nil"/>
                <w:bottom w:val="nil"/>
                <w:right w:val="nil"/>
                <w:between w:val="nil"/>
              </w:pBdr>
              <w:spacing w:after="120" w:line="360" w:lineRule="auto"/>
              <w:jc w:val="both"/>
              <w:rPr>
                <w:rFonts w:ascii="Arial" w:eastAsia="Arial" w:hAnsi="Arial" w:cs="Arial"/>
                <w:color w:val="010000"/>
                <w:sz w:val="20"/>
                <w:szCs w:val="20"/>
              </w:rPr>
            </w:pPr>
            <w:r w:rsidRPr="0050542D">
              <w:rPr>
                <w:rFonts w:ascii="Arial" w:hAnsi="Arial" w:cs="Arial"/>
                <w:color w:val="010000"/>
                <w:sz w:val="20"/>
              </w:rPr>
              <w:t>Number of shares expected to be issued</w:t>
            </w:r>
          </w:p>
        </w:tc>
        <w:tc>
          <w:tcPr>
            <w:tcW w:w="3335" w:type="pct"/>
            <w:shd w:val="clear" w:color="auto" w:fill="auto"/>
            <w:tcMar>
              <w:top w:w="0" w:type="dxa"/>
              <w:bottom w:w="0" w:type="dxa"/>
            </w:tcMar>
            <w:vAlign w:val="center"/>
          </w:tcPr>
          <w:p w14:paraId="31B9A55A" w14:textId="77777777" w:rsidR="001123B3" w:rsidRPr="0050542D" w:rsidRDefault="005E358E" w:rsidP="00FA017B">
            <w:pPr>
              <w:pBdr>
                <w:top w:val="nil"/>
                <w:left w:val="nil"/>
                <w:bottom w:val="nil"/>
                <w:right w:val="nil"/>
                <w:between w:val="nil"/>
              </w:pBdr>
              <w:spacing w:after="120" w:line="360" w:lineRule="auto"/>
              <w:jc w:val="both"/>
              <w:rPr>
                <w:rFonts w:ascii="Arial" w:eastAsia="Arial" w:hAnsi="Arial" w:cs="Arial"/>
                <w:color w:val="010000"/>
                <w:sz w:val="20"/>
                <w:szCs w:val="20"/>
              </w:rPr>
            </w:pPr>
            <w:r w:rsidRPr="0050542D">
              <w:rPr>
                <w:rFonts w:ascii="Arial" w:hAnsi="Arial" w:cs="Arial"/>
                <w:color w:val="010000"/>
                <w:sz w:val="20"/>
              </w:rPr>
              <w:t>40,197,854 shares</w:t>
            </w:r>
          </w:p>
        </w:tc>
      </w:tr>
      <w:tr w:rsidR="001123B3" w:rsidRPr="0050542D" w14:paraId="039500AD" w14:textId="77777777" w:rsidTr="0050542D">
        <w:tc>
          <w:tcPr>
            <w:tcW w:w="363" w:type="pct"/>
            <w:shd w:val="clear" w:color="auto" w:fill="auto"/>
            <w:tcMar>
              <w:top w:w="0" w:type="dxa"/>
              <w:bottom w:w="0" w:type="dxa"/>
            </w:tcMar>
            <w:vAlign w:val="center"/>
          </w:tcPr>
          <w:p w14:paraId="0F667754" w14:textId="77777777" w:rsidR="001123B3" w:rsidRPr="0050542D" w:rsidRDefault="005E358E" w:rsidP="00FA017B">
            <w:pPr>
              <w:pBdr>
                <w:top w:val="nil"/>
                <w:left w:val="nil"/>
                <w:bottom w:val="nil"/>
                <w:right w:val="nil"/>
                <w:between w:val="nil"/>
              </w:pBdr>
              <w:spacing w:after="120" w:line="360" w:lineRule="auto"/>
              <w:jc w:val="both"/>
              <w:rPr>
                <w:rFonts w:ascii="Arial" w:eastAsia="Arial" w:hAnsi="Arial" w:cs="Arial"/>
                <w:color w:val="010000"/>
                <w:sz w:val="20"/>
                <w:szCs w:val="20"/>
              </w:rPr>
            </w:pPr>
            <w:r w:rsidRPr="0050542D">
              <w:rPr>
                <w:rFonts w:ascii="Arial" w:hAnsi="Arial" w:cs="Arial"/>
                <w:color w:val="010000"/>
                <w:sz w:val="20"/>
              </w:rPr>
              <w:t>6</w:t>
            </w:r>
          </w:p>
        </w:tc>
        <w:tc>
          <w:tcPr>
            <w:tcW w:w="1302" w:type="pct"/>
            <w:shd w:val="clear" w:color="auto" w:fill="auto"/>
            <w:tcMar>
              <w:top w:w="0" w:type="dxa"/>
              <w:bottom w:w="0" w:type="dxa"/>
            </w:tcMar>
            <w:vAlign w:val="center"/>
          </w:tcPr>
          <w:p w14:paraId="68FC7867" w14:textId="77777777" w:rsidR="001123B3" w:rsidRPr="0050542D" w:rsidRDefault="005E358E" w:rsidP="00FA017B">
            <w:pPr>
              <w:pBdr>
                <w:top w:val="nil"/>
                <w:left w:val="nil"/>
                <w:bottom w:val="nil"/>
                <w:right w:val="nil"/>
                <w:between w:val="nil"/>
              </w:pBdr>
              <w:spacing w:after="120" w:line="360" w:lineRule="auto"/>
              <w:jc w:val="both"/>
              <w:rPr>
                <w:rFonts w:ascii="Arial" w:eastAsia="Arial" w:hAnsi="Arial" w:cs="Arial"/>
                <w:color w:val="010000"/>
                <w:sz w:val="20"/>
                <w:szCs w:val="20"/>
              </w:rPr>
            </w:pPr>
            <w:r w:rsidRPr="0050542D">
              <w:rPr>
                <w:rFonts w:ascii="Arial" w:hAnsi="Arial" w:cs="Arial"/>
                <w:color w:val="010000"/>
                <w:sz w:val="20"/>
              </w:rPr>
              <w:t>Total value of shares expected to be issued at par value</w:t>
            </w:r>
          </w:p>
        </w:tc>
        <w:tc>
          <w:tcPr>
            <w:tcW w:w="3335" w:type="pct"/>
            <w:shd w:val="clear" w:color="auto" w:fill="auto"/>
            <w:tcMar>
              <w:top w:w="0" w:type="dxa"/>
              <w:bottom w:w="0" w:type="dxa"/>
            </w:tcMar>
            <w:vAlign w:val="center"/>
          </w:tcPr>
          <w:p w14:paraId="38A3EBAC" w14:textId="77777777" w:rsidR="001123B3" w:rsidRPr="0050542D" w:rsidRDefault="005E358E" w:rsidP="00FA017B">
            <w:pPr>
              <w:pBdr>
                <w:top w:val="nil"/>
                <w:left w:val="nil"/>
                <w:bottom w:val="nil"/>
                <w:right w:val="nil"/>
                <w:between w:val="nil"/>
              </w:pBdr>
              <w:spacing w:after="120" w:line="360" w:lineRule="auto"/>
              <w:jc w:val="both"/>
              <w:rPr>
                <w:rFonts w:ascii="Arial" w:eastAsia="Arial" w:hAnsi="Arial" w:cs="Arial"/>
                <w:color w:val="010000"/>
                <w:sz w:val="20"/>
                <w:szCs w:val="20"/>
              </w:rPr>
            </w:pPr>
            <w:r w:rsidRPr="0050542D">
              <w:rPr>
                <w:rFonts w:ascii="Arial" w:hAnsi="Arial" w:cs="Arial"/>
                <w:color w:val="010000"/>
                <w:sz w:val="20"/>
              </w:rPr>
              <w:t>VND 401,978,540,000</w:t>
            </w:r>
          </w:p>
        </w:tc>
      </w:tr>
      <w:tr w:rsidR="001123B3" w:rsidRPr="0050542D" w14:paraId="52E24B1A" w14:textId="77777777" w:rsidTr="0050542D">
        <w:tc>
          <w:tcPr>
            <w:tcW w:w="363" w:type="pct"/>
            <w:shd w:val="clear" w:color="auto" w:fill="auto"/>
            <w:tcMar>
              <w:top w:w="0" w:type="dxa"/>
              <w:bottom w:w="0" w:type="dxa"/>
            </w:tcMar>
            <w:vAlign w:val="center"/>
          </w:tcPr>
          <w:p w14:paraId="0647A280" w14:textId="77777777" w:rsidR="001123B3" w:rsidRPr="0050542D" w:rsidRDefault="005E358E" w:rsidP="00FA017B">
            <w:pPr>
              <w:pBdr>
                <w:top w:val="nil"/>
                <w:left w:val="nil"/>
                <w:bottom w:val="nil"/>
                <w:right w:val="nil"/>
                <w:between w:val="nil"/>
              </w:pBdr>
              <w:spacing w:after="120" w:line="360" w:lineRule="auto"/>
              <w:jc w:val="both"/>
              <w:rPr>
                <w:rFonts w:ascii="Arial" w:eastAsia="Arial" w:hAnsi="Arial" w:cs="Arial"/>
                <w:color w:val="010000"/>
                <w:sz w:val="20"/>
                <w:szCs w:val="20"/>
              </w:rPr>
            </w:pPr>
            <w:r w:rsidRPr="0050542D">
              <w:rPr>
                <w:rFonts w:ascii="Arial" w:hAnsi="Arial" w:cs="Arial"/>
                <w:color w:val="010000"/>
                <w:sz w:val="20"/>
              </w:rPr>
              <w:t>7</w:t>
            </w:r>
          </w:p>
        </w:tc>
        <w:tc>
          <w:tcPr>
            <w:tcW w:w="1302" w:type="pct"/>
            <w:shd w:val="clear" w:color="auto" w:fill="auto"/>
            <w:tcMar>
              <w:top w:w="0" w:type="dxa"/>
              <w:bottom w:w="0" w:type="dxa"/>
            </w:tcMar>
            <w:vAlign w:val="center"/>
          </w:tcPr>
          <w:p w14:paraId="0531BE14" w14:textId="77777777" w:rsidR="001123B3" w:rsidRPr="0050542D" w:rsidRDefault="005E358E" w:rsidP="00FA017B">
            <w:pPr>
              <w:pBdr>
                <w:top w:val="nil"/>
                <w:left w:val="nil"/>
                <w:bottom w:val="nil"/>
                <w:right w:val="nil"/>
                <w:between w:val="nil"/>
              </w:pBdr>
              <w:spacing w:after="120" w:line="360" w:lineRule="auto"/>
              <w:jc w:val="both"/>
              <w:rPr>
                <w:rFonts w:ascii="Arial" w:eastAsia="Arial" w:hAnsi="Arial" w:cs="Arial"/>
                <w:color w:val="010000"/>
                <w:sz w:val="20"/>
                <w:szCs w:val="20"/>
              </w:rPr>
            </w:pPr>
            <w:r w:rsidRPr="0050542D">
              <w:rPr>
                <w:rFonts w:ascii="Arial" w:hAnsi="Arial" w:cs="Arial"/>
                <w:color w:val="010000"/>
                <w:sz w:val="20"/>
              </w:rPr>
              <w:t>Subjects of the issuance</w:t>
            </w:r>
          </w:p>
        </w:tc>
        <w:tc>
          <w:tcPr>
            <w:tcW w:w="3335" w:type="pct"/>
            <w:shd w:val="clear" w:color="auto" w:fill="auto"/>
            <w:tcMar>
              <w:top w:w="0" w:type="dxa"/>
              <w:bottom w:w="0" w:type="dxa"/>
            </w:tcMar>
            <w:vAlign w:val="center"/>
          </w:tcPr>
          <w:p w14:paraId="6055B3DF" w14:textId="77777777" w:rsidR="001123B3" w:rsidRPr="0050542D" w:rsidRDefault="006076FB" w:rsidP="00FA017B">
            <w:pPr>
              <w:pBdr>
                <w:top w:val="nil"/>
                <w:left w:val="nil"/>
                <w:bottom w:val="nil"/>
                <w:right w:val="nil"/>
                <w:between w:val="nil"/>
              </w:pBdr>
              <w:spacing w:after="120" w:line="360" w:lineRule="auto"/>
              <w:jc w:val="both"/>
              <w:rPr>
                <w:rFonts w:ascii="Arial" w:eastAsia="Arial" w:hAnsi="Arial" w:cs="Arial"/>
                <w:color w:val="010000"/>
                <w:sz w:val="20"/>
                <w:szCs w:val="20"/>
              </w:rPr>
            </w:pPr>
            <w:r w:rsidRPr="0050542D">
              <w:rPr>
                <w:rFonts w:ascii="Arial" w:hAnsi="Arial" w:cs="Arial"/>
                <w:color w:val="010000"/>
                <w:sz w:val="20"/>
              </w:rPr>
              <w:t>Existing shareholders named</w:t>
            </w:r>
            <w:r w:rsidR="005E358E" w:rsidRPr="0050542D">
              <w:rPr>
                <w:rFonts w:ascii="Arial" w:hAnsi="Arial" w:cs="Arial"/>
                <w:color w:val="010000"/>
                <w:sz w:val="20"/>
              </w:rPr>
              <w:t xml:space="preserve"> in the</w:t>
            </w:r>
            <w:r w:rsidRPr="0050542D">
              <w:rPr>
                <w:rFonts w:ascii="Arial" w:hAnsi="Arial" w:cs="Arial"/>
                <w:color w:val="010000"/>
                <w:sz w:val="20"/>
              </w:rPr>
              <w:t xml:space="preserve"> list of</w:t>
            </w:r>
            <w:r w:rsidR="005E358E" w:rsidRPr="0050542D">
              <w:rPr>
                <w:rFonts w:ascii="Arial" w:hAnsi="Arial" w:cs="Arial"/>
                <w:color w:val="010000"/>
                <w:sz w:val="20"/>
              </w:rPr>
              <w:t xml:space="preserve"> </w:t>
            </w:r>
            <w:r w:rsidRPr="0050542D">
              <w:rPr>
                <w:rFonts w:ascii="Arial" w:hAnsi="Arial" w:cs="Arial"/>
                <w:color w:val="010000"/>
                <w:sz w:val="20"/>
              </w:rPr>
              <w:t>shareholders</w:t>
            </w:r>
            <w:r w:rsidR="005E358E" w:rsidRPr="0050542D">
              <w:rPr>
                <w:rFonts w:ascii="Arial" w:hAnsi="Arial" w:cs="Arial"/>
                <w:color w:val="010000"/>
                <w:sz w:val="20"/>
              </w:rPr>
              <w:t xml:space="preserve"> on the record date for exercising the right to receive additional shares issued to increase share capital from the company's owner's equity.</w:t>
            </w:r>
          </w:p>
        </w:tc>
      </w:tr>
      <w:tr w:rsidR="001123B3" w:rsidRPr="0050542D" w14:paraId="6D9087FB" w14:textId="77777777" w:rsidTr="0050542D">
        <w:tc>
          <w:tcPr>
            <w:tcW w:w="363" w:type="pct"/>
            <w:shd w:val="clear" w:color="auto" w:fill="auto"/>
            <w:tcMar>
              <w:top w:w="0" w:type="dxa"/>
              <w:bottom w:w="0" w:type="dxa"/>
            </w:tcMar>
            <w:vAlign w:val="center"/>
          </w:tcPr>
          <w:p w14:paraId="4E67FD29" w14:textId="77777777" w:rsidR="001123B3" w:rsidRPr="0050542D" w:rsidRDefault="005E358E" w:rsidP="00FA017B">
            <w:pPr>
              <w:pBdr>
                <w:top w:val="nil"/>
                <w:left w:val="nil"/>
                <w:bottom w:val="nil"/>
                <w:right w:val="nil"/>
                <w:between w:val="nil"/>
              </w:pBdr>
              <w:spacing w:after="120" w:line="360" w:lineRule="auto"/>
              <w:jc w:val="both"/>
              <w:rPr>
                <w:rFonts w:ascii="Arial" w:eastAsia="Arial" w:hAnsi="Arial" w:cs="Arial"/>
                <w:color w:val="010000"/>
                <w:sz w:val="20"/>
                <w:szCs w:val="20"/>
              </w:rPr>
            </w:pPr>
            <w:r w:rsidRPr="0050542D">
              <w:rPr>
                <w:rFonts w:ascii="Arial" w:hAnsi="Arial" w:cs="Arial"/>
                <w:color w:val="010000"/>
                <w:sz w:val="20"/>
              </w:rPr>
              <w:t>8</w:t>
            </w:r>
          </w:p>
        </w:tc>
        <w:tc>
          <w:tcPr>
            <w:tcW w:w="1302" w:type="pct"/>
            <w:shd w:val="clear" w:color="auto" w:fill="auto"/>
            <w:tcMar>
              <w:top w:w="0" w:type="dxa"/>
              <w:bottom w:w="0" w:type="dxa"/>
            </w:tcMar>
            <w:vAlign w:val="center"/>
          </w:tcPr>
          <w:p w14:paraId="0667EA23" w14:textId="77777777" w:rsidR="001123B3" w:rsidRPr="0050542D" w:rsidRDefault="005E358E" w:rsidP="00FA017B">
            <w:pPr>
              <w:pBdr>
                <w:top w:val="nil"/>
                <w:left w:val="nil"/>
                <w:bottom w:val="nil"/>
                <w:right w:val="nil"/>
                <w:between w:val="nil"/>
              </w:pBdr>
              <w:spacing w:after="120" w:line="360" w:lineRule="auto"/>
              <w:jc w:val="both"/>
              <w:rPr>
                <w:rFonts w:ascii="Arial" w:eastAsia="Arial" w:hAnsi="Arial" w:cs="Arial"/>
                <w:color w:val="010000"/>
                <w:sz w:val="20"/>
                <w:szCs w:val="20"/>
              </w:rPr>
            </w:pPr>
            <w:r w:rsidRPr="0050542D">
              <w:rPr>
                <w:rFonts w:ascii="Arial" w:hAnsi="Arial" w:cs="Arial"/>
                <w:color w:val="010000"/>
                <w:sz w:val="20"/>
              </w:rPr>
              <w:t>Issuance method</w:t>
            </w:r>
          </w:p>
        </w:tc>
        <w:tc>
          <w:tcPr>
            <w:tcW w:w="3335" w:type="pct"/>
            <w:shd w:val="clear" w:color="auto" w:fill="auto"/>
            <w:tcMar>
              <w:top w:w="0" w:type="dxa"/>
              <w:bottom w:w="0" w:type="dxa"/>
            </w:tcMar>
            <w:vAlign w:val="center"/>
          </w:tcPr>
          <w:p w14:paraId="5B8DE4D4" w14:textId="77777777" w:rsidR="001123B3" w:rsidRPr="0050542D" w:rsidRDefault="005E358E" w:rsidP="00FA017B">
            <w:pPr>
              <w:pBdr>
                <w:top w:val="nil"/>
                <w:left w:val="nil"/>
                <w:bottom w:val="nil"/>
                <w:right w:val="nil"/>
                <w:between w:val="nil"/>
              </w:pBdr>
              <w:spacing w:after="120" w:line="360" w:lineRule="auto"/>
              <w:jc w:val="both"/>
              <w:rPr>
                <w:rFonts w:ascii="Arial" w:eastAsia="Arial" w:hAnsi="Arial" w:cs="Arial"/>
                <w:color w:val="010000"/>
                <w:sz w:val="20"/>
                <w:szCs w:val="20"/>
              </w:rPr>
            </w:pPr>
            <w:r w:rsidRPr="0050542D">
              <w:rPr>
                <w:rFonts w:ascii="Arial" w:hAnsi="Arial" w:cs="Arial"/>
                <w:color w:val="010000"/>
                <w:sz w:val="20"/>
              </w:rPr>
              <w:t>Issue shares to existing shareholders through the method of exercising rights.</w:t>
            </w:r>
          </w:p>
        </w:tc>
      </w:tr>
      <w:tr w:rsidR="001123B3" w:rsidRPr="0050542D" w14:paraId="4F856EB2" w14:textId="77777777" w:rsidTr="0050542D">
        <w:tc>
          <w:tcPr>
            <w:tcW w:w="363" w:type="pct"/>
            <w:shd w:val="clear" w:color="auto" w:fill="auto"/>
            <w:tcMar>
              <w:top w:w="0" w:type="dxa"/>
              <w:bottom w:w="0" w:type="dxa"/>
            </w:tcMar>
            <w:vAlign w:val="center"/>
          </w:tcPr>
          <w:p w14:paraId="5CBDA8C2" w14:textId="77777777" w:rsidR="001123B3" w:rsidRPr="0050542D" w:rsidRDefault="005E358E" w:rsidP="00FA017B">
            <w:pPr>
              <w:pBdr>
                <w:top w:val="nil"/>
                <w:left w:val="nil"/>
                <w:bottom w:val="nil"/>
                <w:right w:val="nil"/>
                <w:between w:val="nil"/>
              </w:pBdr>
              <w:spacing w:after="120" w:line="360" w:lineRule="auto"/>
              <w:jc w:val="both"/>
              <w:rPr>
                <w:rFonts w:ascii="Arial" w:eastAsia="Arial" w:hAnsi="Arial" w:cs="Arial"/>
                <w:color w:val="010000"/>
                <w:sz w:val="20"/>
                <w:szCs w:val="20"/>
              </w:rPr>
            </w:pPr>
            <w:r w:rsidRPr="0050542D">
              <w:rPr>
                <w:rFonts w:ascii="Arial" w:hAnsi="Arial" w:cs="Arial"/>
                <w:color w:val="010000"/>
                <w:sz w:val="20"/>
              </w:rPr>
              <w:t>9</w:t>
            </w:r>
          </w:p>
        </w:tc>
        <w:tc>
          <w:tcPr>
            <w:tcW w:w="1302" w:type="pct"/>
            <w:shd w:val="clear" w:color="auto" w:fill="auto"/>
            <w:tcMar>
              <w:top w:w="0" w:type="dxa"/>
              <w:bottom w:w="0" w:type="dxa"/>
            </w:tcMar>
            <w:vAlign w:val="center"/>
          </w:tcPr>
          <w:p w14:paraId="73000EFD" w14:textId="77777777" w:rsidR="001123B3" w:rsidRPr="0050542D" w:rsidRDefault="005E358E" w:rsidP="00FA017B">
            <w:pPr>
              <w:pBdr>
                <w:top w:val="nil"/>
                <w:left w:val="nil"/>
                <w:bottom w:val="nil"/>
                <w:right w:val="nil"/>
                <w:between w:val="nil"/>
              </w:pBdr>
              <w:spacing w:after="120" w:line="360" w:lineRule="auto"/>
              <w:jc w:val="both"/>
              <w:rPr>
                <w:rFonts w:ascii="Arial" w:eastAsia="Arial" w:hAnsi="Arial" w:cs="Arial"/>
                <w:color w:val="010000"/>
                <w:sz w:val="20"/>
                <w:szCs w:val="20"/>
              </w:rPr>
            </w:pPr>
            <w:r w:rsidRPr="0050542D">
              <w:rPr>
                <w:rFonts w:ascii="Arial" w:hAnsi="Arial" w:cs="Arial"/>
                <w:color w:val="010000"/>
                <w:sz w:val="20"/>
              </w:rPr>
              <w:t>Exercise rate</w:t>
            </w:r>
          </w:p>
        </w:tc>
        <w:tc>
          <w:tcPr>
            <w:tcW w:w="3335" w:type="pct"/>
            <w:shd w:val="clear" w:color="auto" w:fill="auto"/>
            <w:tcMar>
              <w:top w:w="0" w:type="dxa"/>
              <w:bottom w:w="0" w:type="dxa"/>
            </w:tcMar>
            <w:vAlign w:val="center"/>
          </w:tcPr>
          <w:p w14:paraId="644BEB0E" w14:textId="77777777" w:rsidR="001123B3" w:rsidRPr="0050542D" w:rsidRDefault="005E358E" w:rsidP="00FA017B">
            <w:pPr>
              <w:pBdr>
                <w:top w:val="nil"/>
                <w:left w:val="nil"/>
                <w:bottom w:val="nil"/>
                <w:right w:val="nil"/>
                <w:between w:val="nil"/>
              </w:pBdr>
              <w:spacing w:after="120" w:line="360" w:lineRule="auto"/>
              <w:jc w:val="both"/>
              <w:rPr>
                <w:rFonts w:ascii="Arial" w:eastAsia="Arial" w:hAnsi="Arial" w:cs="Arial"/>
                <w:color w:val="010000"/>
                <w:sz w:val="20"/>
                <w:szCs w:val="20"/>
              </w:rPr>
            </w:pPr>
            <w:r w:rsidRPr="0050542D">
              <w:rPr>
                <w:rFonts w:ascii="Arial" w:hAnsi="Arial" w:cs="Arial"/>
                <w:color w:val="010000"/>
                <w:sz w:val="20"/>
              </w:rPr>
              <w:t>2:1</w:t>
            </w:r>
            <w:r w:rsidR="006076FB" w:rsidRPr="0050542D">
              <w:rPr>
                <w:rFonts w:ascii="Arial" w:hAnsi="Arial" w:cs="Arial"/>
                <w:color w:val="010000"/>
                <w:sz w:val="20"/>
              </w:rPr>
              <w:t xml:space="preserve"> (Shareholders </w:t>
            </w:r>
            <w:r w:rsidRPr="0050542D">
              <w:rPr>
                <w:rFonts w:ascii="Arial" w:hAnsi="Arial" w:cs="Arial"/>
                <w:color w:val="010000"/>
                <w:sz w:val="20"/>
              </w:rPr>
              <w:t xml:space="preserve">owning 01 share will have 01 right, </w:t>
            </w:r>
            <w:r w:rsidR="006076FB" w:rsidRPr="0050542D">
              <w:rPr>
                <w:rFonts w:ascii="Arial" w:hAnsi="Arial" w:cs="Arial"/>
                <w:color w:val="010000"/>
                <w:sz w:val="20"/>
              </w:rPr>
              <w:t xml:space="preserve">for </w:t>
            </w:r>
            <w:r w:rsidRPr="0050542D">
              <w:rPr>
                <w:rFonts w:ascii="Arial" w:hAnsi="Arial" w:cs="Arial"/>
                <w:color w:val="010000"/>
                <w:sz w:val="20"/>
              </w:rPr>
              <w:t>02</w:t>
            </w:r>
            <w:r w:rsidR="006076FB" w:rsidRPr="0050542D">
              <w:rPr>
                <w:rFonts w:ascii="Arial" w:hAnsi="Arial" w:cs="Arial"/>
                <w:color w:val="010000"/>
                <w:sz w:val="20"/>
              </w:rPr>
              <w:t xml:space="preserve"> rights, they will</w:t>
            </w:r>
            <w:r w:rsidRPr="0050542D">
              <w:rPr>
                <w:rFonts w:ascii="Arial" w:hAnsi="Arial" w:cs="Arial"/>
                <w:color w:val="010000"/>
                <w:sz w:val="20"/>
              </w:rPr>
              <w:t xml:space="preserve"> receive 01 additional </w:t>
            </w:r>
            <w:r w:rsidR="006076FB" w:rsidRPr="0050542D">
              <w:rPr>
                <w:rFonts w:ascii="Arial" w:hAnsi="Arial" w:cs="Arial"/>
                <w:color w:val="010000"/>
                <w:sz w:val="20"/>
              </w:rPr>
              <w:t>share</w:t>
            </w:r>
            <w:r w:rsidRPr="0050542D">
              <w:rPr>
                <w:rFonts w:ascii="Arial" w:hAnsi="Arial" w:cs="Arial"/>
                <w:color w:val="010000"/>
                <w:sz w:val="20"/>
              </w:rPr>
              <w:t xml:space="preserve"> issued)</w:t>
            </w:r>
          </w:p>
        </w:tc>
      </w:tr>
      <w:tr w:rsidR="001123B3" w:rsidRPr="0050542D" w14:paraId="0D8599E2" w14:textId="77777777" w:rsidTr="0050542D">
        <w:tc>
          <w:tcPr>
            <w:tcW w:w="363" w:type="pct"/>
            <w:shd w:val="clear" w:color="auto" w:fill="auto"/>
            <w:tcMar>
              <w:top w:w="0" w:type="dxa"/>
              <w:bottom w:w="0" w:type="dxa"/>
            </w:tcMar>
            <w:vAlign w:val="center"/>
          </w:tcPr>
          <w:p w14:paraId="4CF4911C" w14:textId="77777777" w:rsidR="001123B3" w:rsidRPr="0050542D" w:rsidRDefault="005E358E" w:rsidP="00FA017B">
            <w:pPr>
              <w:pBdr>
                <w:top w:val="nil"/>
                <w:left w:val="nil"/>
                <w:bottom w:val="nil"/>
                <w:right w:val="nil"/>
                <w:between w:val="nil"/>
              </w:pBdr>
              <w:spacing w:after="120" w:line="360" w:lineRule="auto"/>
              <w:jc w:val="both"/>
              <w:rPr>
                <w:rFonts w:ascii="Arial" w:eastAsia="Arial" w:hAnsi="Arial" w:cs="Arial"/>
                <w:color w:val="010000"/>
                <w:sz w:val="20"/>
                <w:szCs w:val="20"/>
              </w:rPr>
            </w:pPr>
            <w:r w:rsidRPr="0050542D">
              <w:rPr>
                <w:rFonts w:ascii="Arial" w:hAnsi="Arial" w:cs="Arial"/>
                <w:color w:val="010000"/>
                <w:sz w:val="20"/>
              </w:rPr>
              <w:t>10</w:t>
            </w:r>
          </w:p>
        </w:tc>
        <w:tc>
          <w:tcPr>
            <w:tcW w:w="1302" w:type="pct"/>
            <w:shd w:val="clear" w:color="auto" w:fill="auto"/>
            <w:tcMar>
              <w:top w:w="0" w:type="dxa"/>
              <w:bottom w:w="0" w:type="dxa"/>
            </w:tcMar>
            <w:vAlign w:val="center"/>
          </w:tcPr>
          <w:p w14:paraId="5D6FAEF8" w14:textId="77777777" w:rsidR="001123B3" w:rsidRPr="0050542D" w:rsidRDefault="005E358E" w:rsidP="00FA017B">
            <w:pPr>
              <w:pBdr>
                <w:top w:val="nil"/>
                <w:left w:val="nil"/>
                <w:bottom w:val="nil"/>
                <w:right w:val="nil"/>
                <w:between w:val="nil"/>
              </w:pBdr>
              <w:spacing w:after="120" w:line="360" w:lineRule="auto"/>
              <w:jc w:val="both"/>
              <w:rPr>
                <w:rFonts w:ascii="Arial" w:eastAsia="Arial" w:hAnsi="Arial" w:cs="Arial"/>
                <w:color w:val="010000"/>
                <w:sz w:val="20"/>
                <w:szCs w:val="20"/>
              </w:rPr>
            </w:pPr>
            <w:r w:rsidRPr="0050542D">
              <w:rPr>
                <w:rFonts w:ascii="Arial" w:hAnsi="Arial" w:cs="Arial"/>
                <w:color w:val="010000"/>
                <w:sz w:val="20"/>
              </w:rPr>
              <w:t xml:space="preserve">Transfer </w:t>
            </w:r>
            <w:r w:rsidR="006076FB" w:rsidRPr="0050542D">
              <w:rPr>
                <w:rFonts w:ascii="Arial" w:hAnsi="Arial" w:cs="Arial"/>
                <w:color w:val="010000"/>
                <w:sz w:val="20"/>
              </w:rPr>
              <w:t>Restrictions</w:t>
            </w:r>
          </w:p>
        </w:tc>
        <w:tc>
          <w:tcPr>
            <w:tcW w:w="3335" w:type="pct"/>
            <w:shd w:val="clear" w:color="auto" w:fill="auto"/>
            <w:tcMar>
              <w:top w:w="0" w:type="dxa"/>
              <w:bottom w:w="0" w:type="dxa"/>
            </w:tcMar>
            <w:vAlign w:val="center"/>
          </w:tcPr>
          <w:p w14:paraId="20984B18" w14:textId="77777777" w:rsidR="001123B3" w:rsidRPr="0050542D" w:rsidRDefault="005E358E" w:rsidP="00FA017B">
            <w:pPr>
              <w:pBdr>
                <w:top w:val="nil"/>
                <w:left w:val="nil"/>
                <w:bottom w:val="nil"/>
                <w:right w:val="nil"/>
                <w:between w:val="nil"/>
              </w:pBdr>
              <w:spacing w:after="120" w:line="360" w:lineRule="auto"/>
              <w:jc w:val="both"/>
              <w:rPr>
                <w:rFonts w:ascii="Arial" w:eastAsia="Arial" w:hAnsi="Arial" w:cs="Arial"/>
                <w:color w:val="010000"/>
                <w:sz w:val="20"/>
                <w:szCs w:val="20"/>
              </w:rPr>
            </w:pPr>
            <w:r w:rsidRPr="0050542D">
              <w:rPr>
                <w:rFonts w:ascii="Arial" w:hAnsi="Arial" w:cs="Arial"/>
                <w:color w:val="010000"/>
                <w:sz w:val="20"/>
              </w:rPr>
              <w:t>Additional shares are not subject to transfer restrictions</w:t>
            </w:r>
          </w:p>
        </w:tc>
      </w:tr>
      <w:tr w:rsidR="001123B3" w:rsidRPr="0050542D" w14:paraId="27C0F4D8" w14:textId="77777777" w:rsidTr="0050542D">
        <w:tc>
          <w:tcPr>
            <w:tcW w:w="363" w:type="pct"/>
            <w:shd w:val="clear" w:color="auto" w:fill="auto"/>
            <w:tcMar>
              <w:top w:w="0" w:type="dxa"/>
              <w:bottom w:w="0" w:type="dxa"/>
            </w:tcMar>
            <w:vAlign w:val="center"/>
          </w:tcPr>
          <w:p w14:paraId="596D357D" w14:textId="77777777" w:rsidR="001123B3" w:rsidRPr="0050542D" w:rsidRDefault="005E358E" w:rsidP="00FA017B">
            <w:pPr>
              <w:pBdr>
                <w:top w:val="nil"/>
                <w:left w:val="nil"/>
                <w:bottom w:val="nil"/>
                <w:right w:val="nil"/>
                <w:between w:val="nil"/>
              </w:pBdr>
              <w:spacing w:after="120" w:line="360" w:lineRule="auto"/>
              <w:jc w:val="both"/>
              <w:rPr>
                <w:rFonts w:ascii="Arial" w:eastAsia="Arial" w:hAnsi="Arial" w:cs="Arial"/>
                <w:color w:val="010000"/>
                <w:sz w:val="20"/>
                <w:szCs w:val="20"/>
              </w:rPr>
            </w:pPr>
            <w:r w:rsidRPr="0050542D">
              <w:rPr>
                <w:rFonts w:ascii="Arial" w:hAnsi="Arial" w:cs="Arial"/>
                <w:color w:val="010000"/>
                <w:sz w:val="20"/>
              </w:rPr>
              <w:t>11</w:t>
            </w:r>
          </w:p>
        </w:tc>
        <w:tc>
          <w:tcPr>
            <w:tcW w:w="1302" w:type="pct"/>
            <w:shd w:val="clear" w:color="auto" w:fill="auto"/>
            <w:tcMar>
              <w:top w:w="0" w:type="dxa"/>
              <w:bottom w:w="0" w:type="dxa"/>
            </w:tcMar>
            <w:vAlign w:val="center"/>
          </w:tcPr>
          <w:p w14:paraId="4DA9D3B3" w14:textId="77777777" w:rsidR="001123B3" w:rsidRPr="0050542D" w:rsidRDefault="005E358E" w:rsidP="00FA017B">
            <w:pPr>
              <w:pBdr>
                <w:top w:val="nil"/>
                <w:left w:val="nil"/>
                <w:bottom w:val="nil"/>
                <w:right w:val="nil"/>
                <w:between w:val="nil"/>
              </w:pBdr>
              <w:spacing w:after="120" w:line="360" w:lineRule="auto"/>
              <w:jc w:val="both"/>
              <w:rPr>
                <w:rFonts w:ascii="Arial" w:eastAsia="Arial" w:hAnsi="Arial" w:cs="Arial"/>
                <w:color w:val="010000"/>
                <w:sz w:val="20"/>
                <w:szCs w:val="20"/>
              </w:rPr>
            </w:pPr>
            <w:r w:rsidRPr="0050542D">
              <w:rPr>
                <w:rFonts w:ascii="Arial" w:hAnsi="Arial" w:cs="Arial"/>
                <w:color w:val="010000"/>
                <w:sz w:val="20"/>
              </w:rPr>
              <w:t>Implementation time</w:t>
            </w:r>
          </w:p>
        </w:tc>
        <w:tc>
          <w:tcPr>
            <w:tcW w:w="3335" w:type="pct"/>
            <w:shd w:val="clear" w:color="auto" w:fill="auto"/>
            <w:tcMar>
              <w:top w:w="0" w:type="dxa"/>
              <w:bottom w:w="0" w:type="dxa"/>
            </w:tcMar>
            <w:vAlign w:val="center"/>
          </w:tcPr>
          <w:p w14:paraId="072B6B53" w14:textId="77777777" w:rsidR="001123B3" w:rsidRPr="0050542D" w:rsidRDefault="005E358E" w:rsidP="00FA017B">
            <w:pPr>
              <w:pBdr>
                <w:top w:val="nil"/>
                <w:left w:val="nil"/>
                <w:bottom w:val="nil"/>
                <w:right w:val="nil"/>
                <w:between w:val="nil"/>
              </w:pBdr>
              <w:spacing w:after="120" w:line="360" w:lineRule="auto"/>
              <w:jc w:val="both"/>
              <w:rPr>
                <w:rFonts w:ascii="Arial" w:eastAsia="Arial" w:hAnsi="Arial" w:cs="Arial"/>
                <w:color w:val="010000"/>
                <w:sz w:val="20"/>
                <w:szCs w:val="20"/>
              </w:rPr>
            </w:pPr>
            <w:r w:rsidRPr="0050542D">
              <w:rPr>
                <w:rFonts w:ascii="Arial" w:hAnsi="Arial" w:cs="Arial"/>
                <w:color w:val="010000"/>
                <w:sz w:val="20"/>
              </w:rPr>
              <w:t>In 2024, after approval from the competent state authority.</w:t>
            </w:r>
          </w:p>
        </w:tc>
      </w:tr>
      <w:tr w:rsidR="001123B3" w:rsidRPr="0050542D" w14:paraId="09E78946" w14:textId="77777777" w:rsidTr="0050542D">
        <w:tc>
          <w:tcPr>
            <w:tcW w:w="363" w:type="pct"/>
            <w:shd w:val="clear" w:color="auto" w:fill="auto"/>
            <w:tcMar>
              <w:top w:w="0" w:type="dxa"/>
              <w:bottom w:w="0" w:type="dxa"/>
            </w:tcMar>
            <w:vAlign w:val="center"/>
          </w:tcPr>
          <w:p w14:paraId="307DC3F5" w14:textId="77777777" w:rsidR="001123B3" w:rsidRPr="0050542D" w:rsidRDefault="005E358E" w:rsidP="00FA017B">
            <w:pPr>
              <w:pBdr>
                <w:top w:val="nil"/>
                <w:left w:val="nil"/>
                <w:bottom w:val="nil"/>
                <w:right w:val="nil"/>
                <w:between w:val="nil"/>
              </w:pBdr>
              <w:spacing w:after="120" w:line="360" w:lineRule="auto"/>
              <w:jc w:val="both"/>
              <w:rPr>
                <w:rFonts w:ascii="Arial" w:eastAsia="Arial" w:hAnsi="Arial" w:cs="Arial"/>
                <w:color w:val="010000"/>
                <w:sz w:val="20"/>
                <w:szCs w:val="20"/>
              </w:rPr>
            </w:pPr>
            <w:r w:rsidRPr="0050542D">
              <w:rPr>
                <w:rFonts w:ascii="Arial" w:hAnsi="Arial" w:cs="Arial"/>
                <w:color w:val="010000"/>
                <w:sz w:val="20"/>
              </w:rPr>
              <w:t>12</w:t>
            </w:r>
          </w:p>
        </w:tc>
        <w:tc>
          <w:tcPr>
            <w:tcW w:w="1302" w:type="pct"/>
            <w:shd w:val="clear" w:color="auto" w:fill="auto"/>
            <w:tcMar>
              <w:top w:w="0" w:type="dxa"/>
              <w:bottom w:w="0" w:type="dxa"/>
            </w:tcMar>
            <w:vAlign w:val="center"/>
          </w:tcPr>
          <w:p w14:paraId="63D35E66" w14:textId="77777777" w:rsidR="001123B3" w:rsidRPr="0050542D" w:rsidRDefault="005E358E" w:rsidP="00FA017B">
            <w:pPr>
              <w:pBdr>
                <w:top w:val="nil"/>
                <w:left w:val="nil"/>
                <w:bottom w:val="nil"/>
                <w:right w:val="nil"/>
                <w:between w:val="nil"/>
              </w:pBdr>
              <w:spacing w:after="120" w:line="360" w:lineRule="auto"/>
              <w:jc w:val="both"/>
              <w:rPr>
                <w:rFonts w:ascii="Arial" w:eastAsia="Arial" w:hAnsi="Arial" w:cs="Arial"/>
                <w:color w:val="010000"/>
                <w:sz w:val="20"/>
                <w:szCs w:val="20"/>
              </w:rPr>
            </w:pPr>
            <w:r w:rsidRPr="0050542D">
              <w:rPr>
                <w:rFonts w:ascii="Arial" w:hAnsi="Arial" w:cs="Arial"/>
                <w:color w:val="010000"/>
                <w:sz w:val="20"/>
              </w:rPr>
              <w:t>Capital source for implementation</w:t>
            </w:r>
          </w:p>
        </w:tc>
        <w:tc>
          <w:tcPr>
            <w:tcW w:w="3335" w:type="pct"/>
            <w:shd w:val="clear" w:color="auto" w:fill="auto"/>
            <w:tcMar>
              <w:top w:w="0" w:type="dxa"/>
              <w:bottom w:w="0" w:type="dxa"/>
            </w:tcMar>
            <w:vAlign w:val="center"/>
          </w:tcPr>
          <w:p w14:paraId="3ED96B70" w14:textId="77777777" w:rsidR="001123B3" w:rsidRPr="0050542D" w:rsidRDefault="005E358E" w:rsidP="00FA017B">
            <w:pPr>
              <w:pBdr>
                <w:top w:val="nil"/>
                <w:left w:val="nil"/>
                <w:bottom w:val="nil"/>
                <w:right w:val="nil"/>
                <w:between w:val="nil"/>
              </w:pBdr>
              <w:spacing w:after="120" w:line="360" w:lineRule="auto"/>
              <w:jc w:val="both"/>
              <w:rPr>
                <w:rFonts w:ascii="Arial" w:eastAsia="Arial" w:hAnsi="Arial" w:cs="Arial"/>
                <w:color w:val="010000"/>
                <w:sz w:val="20"/>
                <w:szCs w:val="20"/>
              </w:rPr>
            </w:pPr>
            <w:r w:rsidRPr="0050542D">
              <w:rPr>
                <w:rFonts w:ascii="Arial" w:hAnsi="Arial" w:cs="Arial"/>
                <w:color w:val="010000"/>
                <w:sz w:val="20"/>
              </w:rPr>
              <w:t xml:space="preserve">From the owner's equity of Post &amp; Telecommunication Joint Stock Insurance Corporation as per the audited </w:t>
            </w:r>
            <w:r w:rsidR="006076FB" w:rsidRPr="0050542D">
              <w:rPr>
                <w:rFonts w:ascii="Arial" w:hAnsi="Arial" w:cs="Arial"/>
                <w:color w:val="010000"/>
                <w:sz w:val="20"/>
              </w:rPr>
              <w:t xml:space="preserve">Financial Statements </w:t>
            </w:r>
            <w:r w:rsidRPr="0050542D">
              <w:rPr>
                <w:rFonts w:ascii="Arial" w:hAnsi="Arial" w:cs="Arial"/>
                <w:color w:val="010000"/>
                <w:sz w:val="20"/>
              </w:rPr>
              <w:t>2023, including the following sources:</w:t>
            </w:r>
          </w:p>
          <w:p w14:paraId="35FB6F3F" w14:textId="77777777" w:rsidR="001123B3" w:rsidRPr="0050542D" w:rsidRDefault="005E358E" w:rsidP="00FA017B">
            <w:pPr>
              <w:pBdr>
                <w:top w:val="nil"/>
                <w:left w:val="nil"/>
                <w:bottom w:val="nil"/>
                <w:right w:val="nil"/>
                <w:between w:val="nil"/>
              </w:pBdr>
              <w:spacing w:after="120" w:line="360" w:lineRule="auto"/>
              <w:jc w:val="both"/>
              <w:rPr>
                <w:rFonts w:ascii="Arial" w:eastAsia="Arial" w:hAnsi="Arial" w:cs="Arial"/>
                <w:color w:val="010000"/>
                <w:sz w:val="20"/>
                <w:szCs w:val="20"/>
              </w:rPr>
            </w:pPr>
            <w:r w:rsidRPr="0050542D">
              <w:rPr>
                <w:rFonts w:ascii="Arial" w:hAnsi="Arial" w:cs="Arial"/>
                <w:color w:val="010000"/>
                <w:sz w:val="20"/>
              </w:rPr>
              <w:t>Share premium: VND 401,978,540,000.</w:t>
            </w:r>
          </w:p>
        </w:tc>
      </w:tr>
      <w:tr w:rsidR="001123B3" w:rsidRPr="0050542D" w14:paraId="59FC38BE" w14:textId="77777777" w:rsidTr="0050542D">
        <w:tc>
          <w:tcPr>
            <w:tcW w:w="363" w:type="pct"/>
            <w:shd w:val="clear" w:color="auto" w:fill="auto"/>
            <w:tcMar>
              <w:top w:w="0" w:type="dxa"/>
              <w:bottom w:w="0" w:type="dxa"/>
            </w:tcMar>
            <w:vAlign w:val="center"/>
          </w:tcPr>
          <w:p w14:paraId="1289FD8D" w14:textId="77777777" w:rsidR="001123B3" w:rsidRPr="0050542D" w:rsidRDefault="005E358E" w:rsidP="00FA017B">
            <w:pPr>
              <w:pBdr>
                <w:top w:val="nil"/>
                <w:left w:val="nil"/>
                <w:bottom w:val="nil"/>
                <w:right w:val="nil"/>
                <w:between w:val="nil"/>
              </w:pBdr>
              <w:spacing w:after="120" w:line="360" w:lineRule="auto"/>
              <w:jc w:val="both"/>
              <w:rPr>
                <w:rFonts w:ascii="Arial" w:eastAsia="Arial" w:hAnsi="Arial" w:cs="Arial"/>
                <w:color w:val="010000"/>
                <w:sz w:val="20"/>
                <w:szCs w:val="20"/>
              </w:rPr>
            </w:pPr>
            <w:r w:rsidRPr="0050542D">
              <w:rPr>
                <w:rFonts w:ascii="Arial" w:hAnsi="Arial" w:cs="Arial"/>
                <w:color w:val="010000"/>
                <w:sz w:val="20"/>
              </w:rPr>
              <w:t>13</w:t>
            </w:r>
          </w:p>
        </w:tc>
        <w:tc>
          <w:tcPr>
            <w:tcW w:w="1302" w:type="pct"/>
            <w:shd w:val="clear" w:color="auto" w:fill="auto"/>
            <w:tcMar>
              <w:top w:w="0" w:type="dxa"/>
              <w:bottom w:w="0" w:type="dxa"/>
            </w:tcMar>
            <w:vAlign w:val="center"/>
          </w:tcPr>
          <w:p w14:paraId="52D0C9C3" w14:textId="77777777" w:rsidR="001123B3" w:rsidRPr="0050542D" w:rsidRDefault="005E358E" w:rsidP="00FA017B">
            <w:pPr>
              <w:pBdr>
                <w:top w:val="nil"/>
                <w:left w:val="nil"/>
                <w:bottom w:val="nil"/>
                <w:right w:val="nil"/>
                <w:between w:val="nil"/>
              </w:pBdr>
              <w:spacing w:after="120" w:line="360" w:lineRule="auto"/>
              <w:jc w:val="both"/>
              <w:rPr>
                <w:rFonts w:ascii="Arial" w:eastAsia="Arial" w:hAnsi="Arial" w:cs="Arial"/>
                <w:color w:val="010000"/>
                <w:sz w:val="20"/>
                <w:szCs w:val="20"/>
              </w:rPr>
            </w:pPr>
            <w:r w:rsidRPr="0050542D">
              <w:rPr>
                <w:rFonts w:ascii="Arial" w:hAnsi="Arial" w:cs="Arial"/>
                <w:color w:val="010000"/>
                <w:sz w:val="20"/>
              </w:rPr>
              <w:t>Handle fractional shares</w:t>
            </w:r>
          </w:p>
        </w:tc>
        <w:tc>
          <w:tcPr>
            <w:tcW w:w="3335" w:type="pct"/>
            <w:shd w:val="clear" w:color="auto" w:fill="auto"/>
            <w:tcMar>
              <w:top w:w="0" w:type="dxa"/>
              <w:bottom w:w="0" w:type="dxa"/>
            </w:tcMar>
            <w:vAlign w:val="center"/>
          </w:tcPr>
          <w:p w14:paraId="2ED918E1" w14:textId="77777777" w:rsidR="001123B3" w:rsidRPr="0050542D" w:rsidRDefault="005E358E" w:rsidP="00FA017B">
            <w:pPr>
              <w:pBdr>
                <w:top w:val="nil"/>
                <w:left w:val="nil"/>
                <w:bottom w:val="nil"/>
                <w:right w:val="nil"/>
                <w:between w:val="nil"/>
              </w:pBdr>
              <w:spacing w:after="120" w:line="360" w:lineRule="auto"/>
              <w:jc w:val="both"/>
              <w:rPr>
                <w:rFonts w:ascii="Arial" w:eastAsia="Arial" w:hAnsi="Arial" w:cs="Arial"/>
                <w:color w:val="010000"/>
                <w:sz w:val="20"/>
                <w:szCs w:val="20"/>
              </w:rPr>
            </w:pPr>
            <w:r w:rsidRPr="0050542D">
              <w:rPr>
                <w:rFonts w:ascii="Arial" w:hAnsi="Arial" w:cs="Arial"/>
                <w:color w:val="010000"/>
                <w:sz w:val="20"/>
              </w:rPr>
              <w:t>The number of additional shares issued to each existing shareholder will be rounded to the unit</w:t>
            </w:r>
            <w:r w:rsidR="006076FB" w:rsidRPr="0050542D">
              <w:rPr>
                <w:rFonts w:ascii="Arial" w:hAnsi="Arial" w:cs="Arial"/>
                <w:color w:val="010000"/>
                <w:sz w:val="20"/>
              </w:rPr>
              <w:t xml:space="preserve"> according to the principle of rounding down</w:t>
            </w:r>
            <w:r w:rsidRPr="0050542D">
              <w:rPr>
                <w:rFonts w:ascii="Arial" w:hAnsi="Arial" w:cs="Arial"/>
                <w:color w:val="010000"/>
                <w:sz w:val="20"/>
              </w:rPr>
              <w:t>. Fractiona</w:t>
            </w:r>
            <w:r w:rsidR="006076FB" w:rsidRPr="0050542D">
              <w:rPr>
                <w:rFonts w:ascii="Arial" w:hAnsi="Arial" w:cs="Arial"/>
                <w:color w:val="010000"/>
                <w:sz w:val="20"/>
              </w:rPr>
              <w:t>l shares (if any) will be canceled</w:t>
            </w:r>
            <w:r w:rsidRPr="0050542D">
              <w:rPr>
                <w:rFonts w:ascii="Arial" w:hAnsi="Arial" w:cs="Arial"/>
                <w:color w:val="010000"/>
                <w:sz w:val="20"/>
              </w:rPr>
              <w:t>.</w:t>
            </w:r>
          </w:p>
          <w:p w14:paraId="599C3DD0" w14:textId="77777777" w:rsidR="001123B3" w:rsidRPr="0050542D" w:rsidRDefault="005E358E" w:rsidP="00FA017B">
            <w:pPr>
              <w:pBdr>
                <w:top w:val="nil"/>
                <w:left w:val="nil"/>
                <w:bottom w:val="nil"/>
                <w:right w:val="nil"/>
                <w:between w:val="nil"/>
              </w:pBdr>
              <w:spacing w:after="120" w:line="360" w:lineRule="auto"/>
              <w:jc w:val="both"/>
              <w:rPr>
                <w:rFonts w:ascii="Arial" w:eastAsia="Arial" w:hAnsi="Arial" w:cs="Arial"/>
                <w:color w:val="010000"/>
                <w:sz w:val="20"/>
                <w:szCs w:val="20"/>
              </w:rPr>
            </w:pPr>
            <w:r w:rsidRPr="0050542D">
              <w:rPr>
                <w:rFonts w:ascii="Arial" w:hAnsi="Arial" w:cs="Arial"/>
                <w:color w:val="010000"/>
                <w:sz w:val="20"/>
              </w:rPr>
              <w:lastRenderedPageBreak/>
              <w:t>For example:</w:t>
            </w:r>
            <w:r w:rsidR="006076FB" w:rsidRPr="0050542D">
              <w:rPr>
                <w:rFonts w:ascii="Arial" w:hAnsi="Arial" w:cs="Arial"/>
                <w:color w:val="010000"/>
                <w:sz w:val="20"/>
              </w:rPr>
              <w:t xml:space="preserve"> With an exercise rate of 2:1, shareholder A</w:t>
            </w:r>
            <w:r w:rsidRPr="0050542D">
              <w:rPr>
                <w:rFonts w:ascii="Arial" w:hAnsi="Arial" w:cs="Arial"/>
                <w:color w:val="010000"/>
                <w:sz w:val="20"/>
              </w:rPr>
              <w:t xml:space="preserve"> owning 125 shares, would receive 62</w:t>
            </w:r>
            <w:r w:rsidR="006076FB" w:rsidRPr="0050542D">
              <w:rPr>
                <w:rFonts w:ascii="Arial" w:hAnsi="Arial" w:cs="Arial"/>
                <w:color w:val="010000"/>
                <w:sz w:val="20"/>
              </w:rPr>
              <w:t>.5</w:t>
            </w:r>
            <w:r w:rsidRPr="0050542D">
              <w:rPr>
                <w:rFonts w:ascii="Arial" w:hAnsi="Arial" w:cs="Arial"/>
                <w:color w:val="010000"/>
                <w:sz w:val="20"/>
              </w:rPr>
              <w:t xml:space="preserve"> shares. Based on the above </w:t>
            </w:r>
            <w:r w:rsidR="006076FB" w:rsidRPr="0050542D">
              <w:rPr>
                <w:rFonts w:ascii="Arial" w:hAnsi="Arial" w:cs="Arial"/>
                <w:color w:val="010000"/>
                <w:sz w:val="20"/>
              </w:rPr>
              <w:t>principle</w:t>
            </w:r>
            <w:r w:rsidRPr="0050542D">
              <w:rPr>
                <w:rFonts w:ascii="Arial" w:hAnsi="Arial" w:cs="Arial"/>
                <w:color w:val="010000"/>
                <w:sz w:val="20"/>
              </w:rPr>
              <w:t xml:space="preserve">, the number of </w:t>
            </w:r>
            <w:r w:rsidR="006076FB" w:rsidRPr="0050542D">
              <w:rPr>
                <w:rFonts w:ascii="Arial" w:hAnsi="Arial" w:cs="Arial"/>
                <w:color w:val="010000"/>
                <w:sz w:val="20"/>
              </w:rPr>
              <w:t>new</w:t>
            </w:r>
            <w:r w:rsidRPr="0050542D">
              <w:rPr>
                <w:rFonts w:ascii="Arial" w:hAnsi="Arial" w:cs="Arial"/>
                <w:color w:val="010000"/>
                <w:sz w:val="20"/>
              </w:rPr>
              <w:t xml:space="preserve"> shares that shareholder A</w:t>
            </w:r>
            <w:r w:rsidR="006076FB" w:rsidRPr="0050542D">
              <w:rPr>
                <w:rFonts w:ascii="Arial" w:hAnsi="Arial" w:cs="Arial"/>
                <w:color w:val="010000"/>
                <w:sz w:val="20"/>
              </w:rPr>
              <w:t xml:space="preserve"> </w:t>
            </w:r>
            <w:r w:rsidRPr="0050542D">
              <w:rPr>
                <w:rFonts w:ascii="Arial" w:hAnsi="Arial" w:cs="Arial"/>
                <w:color w:val="010000"/>
                <w:sz w:val="20"/>
              </w:rPr>
              <w:t xml:space="preserve">receives is 62 shares, while the fractional shares (0.5 shares) will be </w:t>
            </w:r>
            <w:r w:rsidR="006076FB" w:rsidRPr="0050542D">
              <w:rPr>
                <w:rFonts w:ascii="Arial" w:hAnsi="Arial" w:cs="Arial"/>
                <w:color w:val="010000"/>
                <w:sz w:val="20"/>
              </w:rPr>
              <w:t>canceled</w:t>
            </w:r>
            <w:r w:rsidRPr="0050542D">
              <w:rPr>
                <w:rFonts w:ascii="Arial" w:hAnsi="Arial" w:cs="Arial"/>
                <w:color w:val="010000"/>
                <w:sz w:val="20"/>
              </w:rPr>
              <w:t>.</w:t>
            </w:r>
          </w:p>
        </w:tc>
      </w:tr>
    </w:tbl>
    <w:p w14:paraId="3C19A53E" w14:textId="77777777" w:rsidR="001123B3" w:rsidRPr="0050542D" w:rsidRDefault="005E358E" w:rsidP="00FA017B">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50542D">
        <w:rPr>
          <w:rFonts w:ascii="Arial" w:hAnsi="Arial" w:cs="Arial"/>
          <w:color w:val="010000"/>
          <w:sz w:val="20"/>
        </w:rPr>
        <w:lastRenderedPageBreak/>
        <w:t>Registering, depositing additional securities, and registering for listing of additional securities.</w:t>
      </w:r>
    </w:p>
    <w:p w14:paraId="3EE51BA8" w14:textId="77777777" w:rsidR="001123B3" w:rsidRPr="0050542D" w:rsidRDefault="005E358E" w:rsidP="00FA017B">
      <w:pPr>
        <w:pBdr>
          <w:top w:val="nil"/>
          <w:left w:val="nil"/>
          <w:bottom w:val="nil"/>
          <w:right w:val="nil"/>
          <w:between w:val="nil"/>
        </w:pBdr>
        <w:spacing w:after="120" w:line="360" w:lineRule="auto"/>
        <w:jc w:val="both"/>
        <w:rPr>
          <w:rFonts w:ascii="Arial" w:eastAsia="Arial" w:hAnsi="Arial" w:cs="Arial"/>
          <w:color w:val="010000"/>
          <w:sz w:val="20"/>
          <w:szCs w:val="20"/>
        </w:rPr>
      </w:pPr>
      <w:r w:rsidRPr="0050542D">
        <w:rPr>
          <w:rFonts w:ascii="Arial" w:hAnsi="Arial" w:cs="Arial"/>
          <w:color w:val="010000"/>
          <w:sz w:val="20"/>
        </w:rPr>
        <w:t>All additional shares issued will be registered and deposited at the Vietnam Securities Depository and Clearing Corporation and registered for additional listing at the Stock Exchange where the Company's shares are listed (Hanoi Stock Exchange) within the time prescribed by law.</w:t>
      </w:r>
    </w:p>
    <w:p w14:paraId="7662D797" w14:textId="77777777" w:rsidR="001123B3" w:rsidRPr="0050542D" w:rsidRDefault="005E358E" w:rsidP="00FA017B">
      <w:pPr>
        <w:pBdr>
          <w:top w:val="nil"/>
          <w:left w:val="nil"/>
          <w:bottom w:val="nil"/>
          <w:right w:val="nil"/>
          <w:between w:val="nil"/>
        </w:pBdr>
        <w:spacing w:after="120" w:line="360" w:lineRule="auto"/>
        <w:jc w:val="both"/>
        <w:rPr>
          <w:rFonts w:ascii="Arial" w:eastAsia="Arial" w:hAnsi="Arial" w:cs="Arial"/>
          <w:color w:val="010000"/>
          <w:sz w:val="20"/>
          <w:szCs w:val="20"/>
        </w:rPr>
      </w:pPr>
      <w:r w:rsidRPr="0050542D">
        <w:rPr>
          <w:rFonts w:ascii="Arial" w:hAnsi="Arial" w:cs="Arial"/>
          <w:color w:val="010000"/>
          <w:sz w:val="20"/>
        </w:rPr>
        <w:t>Article 2. Authorize Ms. Pham Minh Huong - Chair of the Board of Directors to approve and sign necessary documents/files on behalf of the Board of Directors to implement the plan of issuing shares from the owner's equity as mentioned above, including:</w:t>
      </w:r>
    </w:p>
    <w:p w14:paraId="48F5BAB5" w14:textId="77777777" w:rsidR="001123B3" w:rsidRPr="0050542D" w:rsidRDefault="005E358E" w:rsidP="00FA017B">
      <w:pPr>
        <w:numPr>
          <w:ilvl w:val="0"/>
          <w:numId w:val="2"/>
        </w:numPr>
        <w:pBdr>
          <w:top w:val="nil"/>
          <w:left w:val="nil"/>
          <w:bottom w:val="nil"/>
          <w:right w:val="nil"/>
          <w:between w:val="nil"/>
        </w:pBdr>
        <w:tabs>
          <w:tab w:val="left" w:pos="500"/>
        </w:tabs>
        <w:spacing w:after="120" w:line="360" w:lineRule="auto"/>
        <w:jc w:val="both"/>
        <w:rPr>
          <w:rFonts w:ascii="Arial" w:eastAsia="Arial" w:hAnsi="Arial" w:cs="Arial"/>
          <w:color w:val="010000"/>
          <w:sz w:val="20"/>
          <w:szCs w:val="20"/>
        </w:rPr>
      </w:pPr>
      <w:r w:rsidRPr="0050542D">
        <w:rPr>
          <w:rFonts w:ascii="Arial" w:hAnsi="Arial" w:cs="Arial"/>
          <w:color w:val="010000"/>
          <w:sz w:val="20"/>
        </w:rPr>
        <w:t xml:space="preserve">Actively amend and supplement the plan for issuing shares at the request of the competent authority </w:t>
      </w:r>
      <w:r w:rsidR="005207E5" w:rsidRPr="0050542D">
        <w:rPr>
          <w:rFonts w:ascii="Arial" w:hAnsi="Arial" w:cs="Arial"/>
          <w:color w:val="010000"/>
          <w:sz w:val="20"/>
        </w:rPr>
        <w:t>while</w:t>
      </w:r>
      <w:r w:rsidRPr="0050542D">
        <w:rPr>
          <w:rFonts w:ascii="Arial" w:hAnsi="Arial" w:cs="Arial"/>
          <w:color w:val="010000"/>
          <w:sz w:val="20"/>
        </w:rPr>
        <w:t xml:space="preserve"> </w:t>
      </w:r>
      <w:r w:rsidR="005207E5" w:rsidRPr="0050542D">
        <w:rPr>
          <w:rFonts w:ascii="Arial" w:hAnsi="Arial" w:cs="Arial"/>
          <w:color w:val="010000"/>
          <w:sz w:val="20"/>
        </w:rPr>
        <w:t xml:space="preserve">implementing </w:t>
      </w:r>
      <w:r w:rsidRPr="0050542D">
        <w:rPr>
          <w:rFonts w:ascii="Arial" w:hAnsi="Arial" w:cs="Arial"/>
          <w:color w:val="010000"/>
          <w:sz w:val="20"/>
        </w:rPr>
        <w:t xml:space="preserve">the procedure of registering the issuance of shares or </w:t>
      </w:r>
      <w:r w:rsidR="005207E5" w:rsidRPr="0050542D">
        <w:rPr>
          <w:rFonts w:ascii="Arial" w:hAnsi="Arial" w:cs="Arial"/>
          <w:color w:val="010000"/>
          <w:sz w:val="20"/>
        </w:rPr>
        <w:t>if</w:t>
      </w:r>
      <w:r w:rsidRPr="0050542D">
        <w:rPr>
          <w:rFonts w:ascii="Arial" w:hAnsi="Arial" w:cs="Arial"/>
          <w:color w:val="010000"/>
          <w:sz w:val="20"/>
        </w:rPr>
        <w:t xml:space="preserve"> necessary based on the actual situation of the Company and the share market at the time of issuance to ensure the successful implementation of the issuance.</w:t>
      </w:r>
    </w:p>
    <w:p w14:paraId="16089F87" w14:textId="77777777" w:rsidR="001123B3" w:rsidRPr="0050542D" w:rsidRDefault="005E358E" w:rsidP="00FA017B">
      <w:pPr>
        <w:numPr>
          <w:ilvl w:val="0"/>
          <w:numId w:val="2"/>
        </w:numPr>
        <w:pBdr>
          <w:top w:val="nil"/>
          <w:left w:val="nil"/>
          <w:bottom w:val="nil"/>
          <w:right w:val="nil"/>
          <w:between w:val="nil"/>
        </w:pBdr>
        <w:tabs>
          <w:tab w:val="left" w:pos="500"/>
        </w:tabs>
        <w:spacing w:after="120" w:line="360" w:lineRule="auto"/>
        <w:jc w:val="both"/>
        <w:rPr>
          <w:rFonts w:ascii="Arial" w:eastAsia="Arial" w:hAnsi="Arial" w:cs="Arial"/>
          <w:color w:val="010000"/>
          <w:sz w:val="20"/>
          <w:szCs w:val="20"/>
        </w:rPr>
      </w:pPr>
      <w:r w:rsidRPr="0050542D">
        <w:rPr>
          <w:rFonts w:ascii="Arial" w:hAnsi="Arial" w:cs="Arial"/>
          <w:color w:val="010000"/>
          <w:sz w:val="20"/>
        </w:rPr>
        <w:t>Decide on the specific timing for the issuance of shares;</w:t>
      </w:r>
    </w:p>
    <w:p w14:paraId="63DCB57D" w14:textId="77777777" w:rsidR="001123B3" w:rsidRPr="0050542D" w:rsidRDefault="005E358E" w:rsidP="00FA017B">
      <w:pPr>
        <w:numPr>
          <w:ilvl w:val="0"/>
          <w:numId w:val="2"/>
        </w:numPr>
        <w:pBdr>
          <w:top w:val="nil"/>
          <w:left w:val="nil"/>
          <w:bottom w:val="nil"/>
          <w:right w:val="nil"/>
          <w:between w:val="nil"/>
        </w:pBdr>
        <w:tabs>
          <w:tab w:val="left" w:pos="500"/>
        </w:tabs>
        <w:spacing w:after="120" w:line="360" w:lineRule="auto"/>
        <w:jc w:val="both"/>
        <w:rPr>
          <w:rFonts w:ascii="Arial" w:eastAsia="Arial" w:hAnsi="Arial" w:cs="Arial"/>
          <w:color w:val="010000"/>
          <w:sz w:val="20"/>
          <w:szCs w:val="20"/>
        </w:rPr>
      </w:pPr>
      <w:r w:rsidRPr="0050542D">
        <w:rPr>
          <w:rFonts w:ascii="Arial" w:hAnsi="Arial" w:cs="Arial"/>
          <w:color w:val="010000"/>
          <w:sz w:val="20"/>
        </w:rPr>
        <w:t>Organize the implementation of tasks and procedures related to the issuance of shares to increase capital from the company's owner's equity in accordance with legal regulations and the Company's Charter;</w:t>
      </w:r>
    </w:p>
    <w:p w14:paraId="252B6623" w14:textId="77777777" w:rsidR="001123B3" w:rsidRPr="0050542D" w:rsidRDefault="005E358E" w:rsidP="00FA017B">
      <w:pPr>
        <w:numPr>
          <w:ilvl w:val="0"/>
          <w:numId w:val="2"/>
        </w:numPr>
        <w:pBdr>
          <w:top w:val="nil"/>
          <w:left w:val="nil"/>
          <w:bottom w:val="nil"/>
          <w:right w:val="nil"/>
          <w:between w:val="nil"/>
        </w:pBdr>
        <w:tabs>
          <w:tab w:val="left" w:pos="500"/>
        </w:tabs>
        <w:spacing w:after="120" w:line="360" w:lineRule="auto"/>
        <w:jc w:val="both"/>
        <w:rPr>
          <w:rFonts w:ascii="Arial" w:eastAsia="Arial" w:hAnsi="Arial" w:cs="Arial"/>
          <w:color w:val="010000"/>
          <w:sz w:val="20"/>
          <w:szCs w:val="20"/>
        </w:rPr>
      </w:pPr>
      <w:r w:rsidRPr="0050542D">
        <w:rPr>
          <w:rFonts w:ascii="Arial" w:hAnsi="Arial" w:cs="Arial"/>
          <w:color w:val="010000"/>
          <w:sz w:val="20"/>
        </w:rPr>
        <w:t>Decide and instruct the organization to implement all necessary tasks and procedures related to: (</w:t>
      </w:r>
      <w:proofErr w:type="spellStart"/>
      <w:r w:rsidRPr="0050542D">
        <w:rPr>
          <w:rFonts w:ascii="Arial" w:hAnsi="Arial" w:cs="Arial"/>
          <w:color w:val="010000"/>
          <w:sz w:val="20"/>
        </w:rPr>
        <w:t>i</w:t>
      </w:r>
      <w:proofErr w:type="spellEnd"/>
      <w:r w:rsidRPr="0050542D">
        <w:rPr>
          <w:rFonts w:ascii="Arial" w:hAnsi="Arial" w:cs="Arial"/>
          <w:color w:val="010000"/>
          <w:sz w:val="20"/>
        </w:rPr>
        <w:t xml:space="preserve">) Obtain approval from the state authority for </w:t>
      </w:r>
      <w:r w:rsidR="005207E5" w:rsidRPr="0050542D">
        <w:rPr>
          <w:rFonts w:ascii="Arial" w:hAnsi="Arial" w:cs="Arial"/>
          <w:color w:val="010000"/>
          <w:sz w:val="20"/>
        </w:rPr>
        <w:t>increasing the Charter capital;</w:t>
      </w:r>
      <w:r w:rsidRPr="0050542D">
        <w:rPr>
          <w:rFonts w:ascii="Arial" w:hAnsi="Arial" w:cs="Arial"/>
          <w:color w:val="010000"/>
          <w:sz w:val="20"/>
        </w:rPr>
        <w:br/>
        <w:t xml:space="preserve">(ii) Amend information regarding the Charter capital, amend/supplement provisions regarding the Charter capital in the Company's </w:t>
      </w:r>
      <w:r w:rsidR="005207E5" w:rsidRPr="0050542D">
        <w:rPr>
          <w:rFonts w:ascii="Arial" w:hAnsi="Arial" w:cs="Arial"/>
          <w:color w:val="010000"/>
          <w:sz w:val="20"/>
        </w:rPr>
        <w:t xml:space="preserve">Charter; </w:t>
      </w:r>
      <w:r w:rsidRPr="0050542D">
        <w:rPr>
          <w:rFonts w:ascii="Arial" w:hAnsi="Arial" w:cs="Arial"/>
          <w:color w:val="010000"/>
          <w:sz w:val="20"/>
        </w:rPr>
        <w:t>(iii) Implement necessary legal procedures to change/update the Establishment and Operation License according to the ne</w:t>
      </w:r>
      <w:r w:rsidR="005207E5" w:rsidRPr="0050542D">
        <w:rPr>
          <w:rFonts w:ascii="Arial" w:hAnsi="Arial" w:cs="Arial"/>
          <w:color w:val="010000"/>
          <w:sz w:val="20"/>
        </w:rPr>
        <w:t xml:space="preserve">w Charter capital (if any); and </w:t>
      </w:r>
      <w:r w:rsidRPr="0050542D">
        <w:rPr>
          <w:rFonts w:ascii="Arial" w:hAnsi="Arial" w:cs="Arial"/>
          <w:color w:val="010000"/>
          <w:sz w:val="20"/>
        </w:rPr>
        <w:t>(iv) Register and deposit additional shares of the Company at the Vietnam Securities Depositor</w:t>
      </w:r>
      <w:r w:rsidR="005207E5" w:rsidRPr="0050542D">
        <w:rPr>
          <w:rFonts w:ascii="Arial" w:hAnsi="Arial" w:cs="Arial"/>
          <w:color w:val="010000"/>
          <w:sz w:val="20"/>
        </w:rPr>
        <w:t xml:space="preserve">y and Clearing Corporation; and </w:t>
      </w:r>
      <w:r w:rsidRPr="0050542D">
        <w:rPr>
          <w:rFonts w:ascii="Arial" w:hAnsi="Arial" w:cs="Arial"/>
          <w:color w:val="010000"/>
          <w:sz w:val="20"/>
        </w:rPr>
        <w:t>(v) Register</w:t>
      </w:r>
      <w:r w:rsidR="005207E5" w:rsidRPr="0050542D">
        <w:rPr>
          <w:rFonts w:ascii="Arial" w:hAnsi="Arial" w:cs="Arial"/>
          <w:color w:val="010000"/>
          <w:sz w:val="20"/>
        </w:rPr>
        <w:t xml:space="preserve"> additional</w:t>
      </w:r>
      <w:r w:rsidRPr="0050542D">
        <w:rPr>
          <w:rFonts w:ascii="Arial" w:hAnsi="Arial" w:cs="Arial"/>
          <w:color w:val="010000"/>
          <w:sz w:val="20"/>
        </w:rPr>
        <w:t xml:space="preserve"> listing of the Company's shares on the Hanoi Stock Exchange.</w:t>
      </w:r>
    </w:p>
    <w:p w14:paraId="0CFA0B82" w14:textId="77777777" w:rsidR="001123B3" w:rsidRPr="0050542D" w:rsidRDefault="005E358E" w:rsidP="00FA017B">
      <w:pPr>
        <w:pBdr>
          <w:top w:val="nil"/>
          <w:left w:val="nil"/>
          <w:bottom w:val="nil"/>
          <w:right w:val="nil"/>
          <w:between w:val="nil"/>
        </w:pBdr>
        <w:tabs>
          <w:tab w:val="left" w:pos="500"/>
        </w:tabs>
        <w:spacing w:after="120" w:line="360" w:lineRule="auto"/>
        <w:jc w:val="both"/>
        <w:rPr>
          <w:rFonts w:ascii="Arial" w:eastAsia="Arial" w:hAnsi="Arial" w:cs="Arial"/>
          <w:color w:val="010000"/>
          <w:sz w:val="20"/>
          <w:szCs w:val="20"/>
        </w:rPr>
      </w:pPr>
      <w:r w:rsidRPr="0050542D">
        <w:rPr>
          <w:rFonts w:ascii="Arial" w:hAnsi="Arial" w:cs="Arial"/>
          <w:color w:val="010000"/>
          <w:sz w:val="20"/>
        </w:rPr>
        <w:t>‎‎Article 3. This Resolution takes effect from the date of its signing.</w:t>
      </w:r>
    </w:p>
    <w:p w14:paraId="6F9835F1" w14:textId="04C66740" w:rsidR="001123B3" w:rsidRPr="0050542D" w:rsidRDefault="005E358E" w:rsidP="00FA017B">
      <w:pPr>
        <w:pBdr>
          <w:top w:val="nil"/>
          <w:left w:val="nil"/>
          <w:bottom w:val="nil"/>
          <w:right w:val="nil"/>
          <w:between w:val="nil"/>
        </w:pBdr>
        <w:spacing w:after="120" w:line="360" w:lineRule="auto"/>
        <w:jc w:val="both"/>
        <w:rPr>
          <w:rFonts w:ascii="Arial" w:eastAsia="Arial" w:hAnsi="Arial" w:cs="Arial"/>
          <w:color w:val="010000"/>
          <w:sz w:val="20"/>
          <w:szCs w:val="20"/>
        </w:rPr>
      </w:pPr>
      <w:r w:rsidRPr="0050542D">
        <w:rPr>
          <w:rFonts w:ascii="Arial" w:hAnsi="Arial" w:cs="Arial"/>
          <w:color w:val="010000"/>
          <w:sz w:val="20"/>
        </w:rPr>
        <w:t>The members of the Board of Directors, the Board of Leaders</w:t>
      </w:r>
      <w:r w:rsidR="0050542D" w:rsidRPr="0050542D">
        <w:rPr>
          <w:rFonts w:ascii="Arial" w:hAnsi="Arial" w:cs="Arial"/>
          <w:color w:val="010000"/>
          <w:sz w:val="20"/>
        </w:rPr>
        <w:t xml:space="preserve"> for strategic management</w:t>
      </w:r>
      <w:r w:rsidRPr="0050542D">
        <w:rPr>
          <w:rFonts w:ascii="Arial" w:hAnsi="Arial" w:cs="Arial"/>
          <w:color w:val="010000"/>
          <w:sz w:val="20"/>
        </w:rPr>
        <w:t>/the Board of Management, the Executive Board, and relevant Departments/Units of the Corporation are responsible for implementing this Resolution.</w:t>
      </w:r>
    </w:p>
    <w:sectPr w:rsidR="001123B3" w:rsidRPr="0050542D" w:rsidSect="0050542D">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06F19"/>
    <w:multiLevelType w:val="multilevel"/>
    <w:tmpl w:val="7630869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5545C9E"/>
    <w:multiLevelType w:val="multilevel"/>
    <w:tmpl w:val="7A5462A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B3"/>
    <w:rsid w:val="001123B3"/>
    <w:rsid w:val="0050542D"/>
    <w:rsid w:val="005207E5"/>
    <w:rsid w:val="005E358E"/>
    <w:rsid w:val="006076FB"/>
    <w:rsid w:val="00FA0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BD32D"/>
  <w15:docId w15:val="{086764EF-B35B-42E5-BE82-B9236861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E94756"/>
      <w:sz w:val="20"/>
      <w:szCs w:val="20"/>
      <w:u w:val="none"/>
      <w:shd w:val="clear" w:color="auto" w:fill="auto"/>
    </w:rPr>
  </w:style>
  <w:style w:type="character" w:customStyle="1" w:styleId="Bodytext2">
    <w:name w:val="Body text (2)_"/>
    <w:basedOn w:val="DefaultParagraphFont"/>
    <w:link w:val="Bodytext20"/>
    <w:rPr>
      <w:rFonts w:ascii="Tahoma" w:eastAsia="Tahoma" w:hAnsi="Tahoma" w:cs="Tahoma"/>
      <w:b w:val="0"/>
      <w:bCs w:val="0"/>
      <w:i w:val="0"/>
      <w:iCs w:val="0"/>
      <w:smallCaps w:val="0"/>
      <w:strike w:val="0"/>
      <w:color w:val="E94756"/>
      <w:sz w:val="17"/>
      <w:szCs w:val="17"/>
      <w:u w:val="none"/>
      <w:shd w:val="clear" w:color="auto" w:fill="auto"/>
    </w:rPr>
  </w:style>
  <w:style w:type="paragraph" w:styleId="BodyText">
    <w:name w:val="Body Text"/>
    <w:basedOn w:val="Normal"/>
    <w:link w:val="BodyTextChar"/>
    <w:qFormat/>
    <w:pPr>
      <w:spacing w:line="295" w:lineRule="auto"/>
    </w:pPr>
    <w:rPr>
      <w:rFonts w:ascii="Times New Roman" w:eastAsia="Times New Roman" w:hAnsi="Times New Roman" w:cs="Times New Roman"/>
      <w:sz w:val="22"/>
      <w:szCs w:val="22"/>
    </w:rPr>
  </w:style>
  <w:style w:type="paragraph" w:customStyle="1" w:styleId="Tablecaption0">
    <w:name w:val="Table caption"/>
    <w:basedOn w:val="Normal"/>
    <w:link w:val="Tablecaption"/>
    <w:pPr>
      <w:spacing w:line="295" w:lineRule="auto"/>
    </w:pPr>
    <w:rPr>
      <w:rFonts w:ascii="Times New Roman" w:eastAsia="Times New Roman" w:hAnsi="Times New Roman" w:cs="Times New Roman"/>
      <w:b/>
      <w:bCs/>
      <w:sz w:val="22"/>
      <w:szCs w:val="22"/>
    </w:rPr>
  </w:style>
  <w:style w:type="paragraph" w:customStyle="1" w:styleId="Other0">
    <w:name w:val="Other"/>
    <w:basedOn w:val="Normal"/>
    <w:link w:val="Other"/>
    <w:pPr>
      <w:spacing w:line="295" w:lineRule="auto"/>
    </w:pPr>
    <w:rPr>
      <w:rFonts w:ascii="Times New Roman" w:eastAsia="Times New Roman" w:hAnsi="Times New Roman" w:cs="Times New Roman"/>
      <w:sz w:val="22"/>
      <w:szCs w:val="22"/>
    </w:rPr>
  </w:style>
  <w:style w:type="paragraph" w:customStyle="1" w:styleId="Bodytext30">
    <w:name w:val="Body text (3)"/>
    <w:basedOn w:val="Normal"/>
    <w:link w:val="Bodytext3"/>
    <w:pPr>
      <w:jc w:val="right"/>
    </w:pPr>
    <w:rPr>
      <w:rFonts w:ascii="Arial" w:eastAsia="Arial" w:hAnsi="Arial" w:cs="Arial"/>
      <w:color w:val="E94756"/>
      <w:sz w:val="20"/>
      <w:szCs w:val="20"/>
    </w:rPr>
  </w:style>
  <w:style w:type="paragraph" w:customStyle="1" w:styleId="Bodytext20">
    <w:name w:val="Body text (2)"/>
    <w:basedOn w:val="Normal"/>
    <w:link w:val="Bodytext2"/>
    <w:rPr>
      <w:rFonts w:ascii="Tahoma" w:eastAsia="Tahoma" w:hAnsi="Tahoma" w:cs="Tahoma"/>
      <w:color w:val="E94756"/>
      <w:sz w:val="17"/>
      <w:szCs w:val="17"/>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mZ64LKFZpNcyvX2Fs0T4uTcweQ==">CgMxLjA4AHIhMVBWUzdpb25qRlhvc2p3dXhjLXNaS2dNNHVVRmJTc2R6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2024-05-30T03:22:00Z</dcterms:created>
  <dcterms:modified xsi:type="dcterms:W3CDTF">2024-05-31T03:42:00Z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411af3314922ba62fd9b3e967ea6c1a308d41fdd8af9885d86583dc9b538dde3</vt:lpwstr>
  </property>
</Properties>
</file>