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C8CD1" w14:textId="77777777" w:rsidR="00B16EC4" w:rsidRDefault="00B16EC4" w:rsidP="00B16EC4">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BSH: Annual General Mandate 2024</w:t>
      </w:r>
    </w:p>
    <w:p w14:paraId="73AF3A5E" w14:textId="77777777" w:rsidR="00883A69" w:rsidRPr="00B16EC4" w:rsidRDefault="009C613D" w:rsidP="00B16EC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April 23, 2024,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Beer Corporation announced General Mandate No. 48/NQ-DHCD as follows:</w:t>
      </w:r>
    </w:p>
    <w:p w14:paraId="245F1EC3"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Audited Financial Statements 2023 of the Company.</w:t>
      </w:r>
    </w:p>
    <w:p w14:paraId="702BE6FE"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Report on activities of the Board of Directors in 2023 and the Plan for 2024.</w:t>
      </w:r>
    </w:p>
    <w:p w14:paraId="5F499B67" w14:textId="10E11683" w:rsidR="00883A69" w:rsidRPr="00B16EC4" w:rsidRDefault="009C613D" w:rsidP="00B16EC4">
      <w:p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Pr>
          <w:rFonts w:ascii="Arial" w:hAnsi="Arial"/>
          <w:color w:val="010000"/>
          <w:sz w:val="20"/>
        </w:rPr>
        <w:t xml:space="preserve">Business and </w:t>
      </w:r>
      <w:r w:rsidR="00F1004C">
        <w:rPr>
          <w:rFonts w:ascii="Arial" w:hAnsi="Arial"/>
          <w:color w:val="010000"/>
          <w:sz w:val="20"/>
        </w:rPr>
        <w:t>Production</w:t>
      </w:r>
      <w:r>
        <w:rPr>
          <w:rFonts w:ascii="Arial" w:hAnsi="Arial"/>
          <w:color w:val="010000"/>
          <w:sz w:val="20"/>
        </w:rPr>
        <w:t xml:space="preserve"> Results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1"/>
        <w:gridCol w:w="938"/>
        <w:gridCol w:w="931"/>
        <w:gridCol w:w="1017"/>
        <w:gridCol w:w="1134"/>
        <w:gridCol w:w="1286"/>
        <w:gridCol w:w="1560"/>
      </w:tblGrid>
      <w:tr w:rsidR="00883A69" w:rsidRPr="00B16EC4" w14:paraId="25984866" w14:textId="77777777" w:rsidTr="00B16EC4">
        <w:trPr>
          <w:jc w:val="center"/>
        </w:trPr>
        <w:tc>
          <w:tcPr>
            <w:tcW w:w="1193" w:type="pct"/>
            <w:shd w:val="clear" w:color="auto" w:fill="auto"/>
            <w:tcMar>
              <w:top w:w="0" w:type="dxa"/>
              <w:bottom w:w="0" w:type="dxa"/>
            </w:tcMar>
            <w:vAlign w:val="center"/>
          </w:tcPr>
          <w:p w14:paraId="25DBA572"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520" w:type="pct"/>
            <w:shd w:val="clear" w:color="auto" w:fill="auto"/>
            <w:tcMar>
              <w:top w:w="0" w:type="dxa"/>
              <w:bottom w:w="0" w:type="dxa"/>
            </w:tcMar>
            <w:vAlign w:val="center"/>
          </w:tcPr>
          <w:p w14:paraId="7666D6E2"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516" w:type="pct"/>
            <w:shd w:val="clear" w:color="auto" w:fill="auto"/>
            <w:tcMar>
              <w:top w:w="0" w:type="dxa"/>
              <w:bottom w:w="0" w:type="dxa"/>
            </w:tcMar>
            <w:vAlign w:val="center"/>
          </w:tcPr>
          <w:p w14:paraId="624E9F7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2022</w:t>
            </w:r>
          </w:p>
        </w:tc>
        <w:tc>
          <w:tcPr>
            <w:tcW w:w="564" w:type="pct"/>
            <w:shd w:val="clear" w:color="auto" w:fill="auto"/>
            <w:tcMar>
              <w:top w:w="0" w:type="dxa"/>
              <w:bottom w:w="0" w:type="dxa"/>
            </w:tcMar>
            <w:vAlign w:val="center"/>
          </w:tcPr>
          <w:p w14:paraId="7D47E8A6"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629" w:type="pct"/>
            <w:shd w:val="clear" w:color="auto" w:fill="auto"/>
            <w:tcMar>
              <w:top w:w="0" w:type="dxa"/>
              <w:bottom w:w="0" w:type="dxa"/>
            </w:tcMar>
            <w:vAlign w:val="center"/>
          </w:tcPr>
          <w:p w14:paraId="4AB51B6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713" w:type="pct"/>
            <w:shd w:val="clear" w:color="auto" w:fill="auto"/>
            <w:tcMar>
              <w:top w:w="0" w:type="dxa"/>
              <w:bottom w:w="0" w:type="dxa"/>
            </w:tcMar>
            <w:vAlign w:val="center"/>
          </w:tcPr>
          <w:p w14:paraId="0D57C2A9" w14:textId="74115794"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Growth rate Results 2023/ Results 2022</w:t>
            </w:r>
          </w:p>
        </w:tc>
        <w:tc>
          <w:tcPr>
            <w:tcW w:w="865" w:type="pct"/>
            <w:shd w:val="clear" w:color="auto" w:fill="auto"/>
            <w:tcMar>
              <w:top w:w="0" w:type="dxa"/>
              <w:bottom w:w="0" w:type="dxa"/>
            </w:tcMar>
            <w:vAlign w:val="center"/>
          </w:tcPr>
          <w:p w14:paraId="28C841FD" w14:textId="2CB0C651"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Growth rate Results 2023/Plan 2023</w:t>
            </w:r>
          </w:p>
        </w:tc>
      </w:tr>
      <w:tr w:rsidR="00883A69" w:rsidRPr="00B16EC4" w14:paraId="1951E0E2" w14:textId="77777777" w:rsidTr="00B16EC4">
        <w:trPr>
          <w:jc w:val="center"/>
        </w:trPr>
        <w:tc>
          <w:tcPr>
            <w:tcW w:w="1193" w:type="pct"/>
            <w:shd w:val="clear" w:color="auto" w:fill="auto"/>
            <w:tcMar>
              <w:top w:w="0" w:type="dxa"/>
              <w:bottom w:w="0" w:type="dxa"/>
            </w:tcMar>
            <w:vAlign w:val="center"/>
          </w:tcPr>
          <w:p w14:paraId="5E1E4174"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520" w:type="pct"/>
            <w:shd w:val="clear" w:color="auto" w:fill="auto"/>
            <w:tcMar>
              <w:top w:w="0" w:type="dxa"/>
              <w:bottom w:w="0" w:type="dxa"/>
            </w:tcMar>
            <w:vAlign w:val="center"/>
          </w:tcPr>
          <w:p w14:paraId="49C1D528"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516" w:type="pct"/>
            <w:shd w:val="clear" w:color="auto" w:fill="auto"/>
            <w:tcMar>
              <w:top w:w="0" w:type="dxa"/>
              <w:bottom w:w="0" w:type="dxa"/>
            </w:tcMar>
            <w:vAlign w:val="center"/>
          </w:tcPr>
          <w:p w14:paraId="2C1B4D74"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628.6</w:t>
            </w:r>
          </w:p>
        </w:tc>
        <w:tc>
          <w:tcPr>
            <w:tcW w:w="564" w:type="pct"/>
            <w:shd w:val="clear" w:color="auto" w:fill="auto"/>
            <w:tcMar>
              <w:top w:w="0" w:type="dxa"/>
              <w:bottom w:w="0" w:type="dxa"/>
            </w:tcMar>
            <w:vAlign w:val="center"/>
          </w:tcPr>
          <w:p w14:paraId="2E772087"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701.1</w:t>
            </w:r>
          </w:p>
        </w:tc>
        <w:tc>
          <w:tcPr>
            <w:tcW w:w="629" w:type="pct"/>
            <w:shd w:val="clear" w:color="auto" w:fill="auto"/>
            <w:tcMar>
              <w:top w:w="0" w:type="dxa"/>
              <w:bottom w:w="0" w:type="dxa"/>
            </w:tcMar>
            <w:vAlign w:val="center"/>
          </w:tcPr>
          <w:p w14:paraId="2B27962A"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609.1</w:t>
            </w:r>
          </w:p>
        </w:tc>
        <w:tc>
          <w:tcPr>
            <w:tcW w:w="713" w:type="pct"/>
            <w:shd w:val="clear" w:color="auto" w:fill="auto"/>
            <w:tcMar>
              <w:top w:w="0" w:type="dxa"/>
              <w:bottom w:w="0" w:type="dxa"/>
            </w:tcMar>
            <w:vAlign w:val="center"/>
          </w:tcPr>
          <w:p w14:paraId="28B888CC"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865" w:type="pct"/>
            <w:shd w:val="clear" w:color="auto" w:fill="auto"/>
            <w:tcMar>
              <w:top w:w="0" w:type="dxa"/>
              <w:bottom w:w="0" w:type="dxa"/>
            </w:tcMar>
            <w:vAlign w:val="center"/>
          </w:tcPr>
          <w:p w14:paraId="4A64D526"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r>
      <w:tr w:rsidR="00883A69" w:rsidRPr="00B16EC4" w14:paraId="499FE1EF" w14:textId="77777777" w:rsidTr="00B16EC4">
        <w:trPr>
          <w:jc w:val="center"/>
        </w:trPr>
        <w:tc>
          <w:tcPr>
            <w:tcW w:w="1193" w:type="pct"/>
            <w:shd w:val="clear" w:color="auto" w:fill="auto"/>
            <w:tcMar>
              <w:top w:w="0" w:type="dxa"/>
              <w:bottom w:w="0" w:type="dxa"/>
            </w:tcMar>
            <w:vAlign w:val="center"/>
          </w:tcPr>
          <w:p w14:paraId="752CFBEA"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520" w:type="pct"/>
            <w:shd w:val="clear" w:color="auto" w:fill="auto"/>
            <w:tcMar>
              <w:top w:w="0" w:type="dxa"/>
              <w:bottom w:w="0" w:type="dxa"/>
            </w:tcMar>
            <w:vAlign w:val="center"/>
          </w:tcPr>
          <w:p w14:paraId="59C93A97"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516" w:type="pct"/>
            <w:shd w:val="clear" w:color="auto" w:fill="auto"/>
            <w:tcMar>
              <w:top w:w="0" w:type="dxa"/>
              <w:bottom w:w="0" w:type="dxa"/>
            </w:tcMar>
            <w:vAlign w:val="center"/>
          </w:tcPr>
          <w:p w14:paraId="17D992FE"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57.6</w:t>
            </w:r>
          </w:p>
        </w:tc>
        <w:tc>
          <w:tcPr>
            <w:tcW w:w="564" w:type="pct"/>
            <w:shd w:val="clear" w:color="auto" w:fill="auto"/>
            <w:tcMar>
              <w:top w:w="0" w:type="dxa"/>
              <w:bottom w:w="0" w:type="dxa"/>
            </w:tcMar>
            <w:vAlign w:val="center"/>
          </w:tcPr>
          <w:p w14:paraId="10E8CF7A"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36.1</w:t>
            </w:r>
          </w:p>
        </w:tc>
        <w:tc>
          <w:tcPr>
            <w:tcW w:w="629" w:type="pct"/>
            <w:shd w:val="clear" w:color="auto" w:fill="auto"/>
            <w:tcMar>
              <w:top w:w="0" w:type="dxa"/>
              <w:bottom w:w="0" w:type="dxa"/>
            </w:tcMar>
            <w:vAlign w:val="center"/>
          </w:tcPr>
          <w:p w14:paraId="4E6C2D72"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49.4</w:t>
            </w:r>
          </w:p>
        </w:tc>
        <w:tc>
          <w:tcPr>
            <w:tcW w:w="713" w:type="pct"/>
            <w:shd w:val="clear" w:color="auto" w:fill="auto"/>
            <w:tcMar>
              <w:top w:w="0" w:type="dxa"/>
              <w:bottom w:w="0" w:type="dxa"/>
            </w:tcMar>
            <w:vAlign w:val="center"/>
          </w:tcPr>
          <w:p w14:paraId="27185C1C"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865" w:type="pct"/>
            <w:shd w:val="clear" w:color="auto" w:fill="auto"/>
            <w:tcMar>
              <w:top w:w="0" w:type="dxa"/>
              <w:bottom w:w="0" w:type="dxa"/>
            </w:tcMar>
            <w:vAlign w:val="center"/>
          </w:tcPr>
          <w:p w14:paraId="6C92750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w:t>
            </w:r>
          </w:p>
        </w:tc>
      </w:tr>
    </w:tbl>
    <w:p w14:paraId="15AB72C1"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for 2024</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77"/>
        <w:gridCol w:w="1706"/>
        <w:gridCol w:w="1614"/>
        <w:gridCol w:w="1297"/>
        <w:gridCol w:w="2323"/>
      </w:tblGrid>
      <w:tr w:rsidR="00883A69" w:rsidRPr="00B16EC4" w14:paraId="2C838353" w14:textId="77777777" w:rsidTr="00B16EC4">
        <w:trPr>
          <w:jc w:val="center"/>
        </w:trPr>
        <w:tc>
          <w:tcPr>
            <w:tcW w:w="1151" w:type="pct"/>
            <w:shd w:val="clear" w:color="auto" w:fill="auto"/>
            <w:tcMar>
              <w:top w:w="0" w:type="dxa"/>
              <w:bottom w:w="0" w:type="dxa"/>
            </w:tcMar>
            <w:vAlign w:val="center"/>
          </w:tcPr>
          <w:p w14:paraId="6D5E2349"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946" w:type="pct"/>
            <w:shd w:val="clear" w:color="auto" w:fill="auto"/>
            <w:tcMar>
              <w:top w:w="0" w:type="dxa"/>
              <w:bottom w:w="0" w:type="dxa"/>
            </w:tcMar>
            <w:vAlign w:val="center"/>
          </w:tcPr>
          <w:p w14:paraId="4F7CAB2B"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895" w:type="pct"/>
            <w:shd w:val="clear" w:color="auto" w:fill="auto"/>
            <w:tcMar>
              <w:top w:w="0" w:type="dxa"/>
              <w:bottom w:w="0" w:type="dxa"/>
            </w:tcMar>
            <w:vAlign w:val="center"/>
          </w:tcPr>
          <w:p w14:paraId="7CBF7000"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w:t>
            </w:r>
          </w:p>
          <w:p w14:paraId="5738B8F8"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719" w:type="pct"/>
            <w:shd w:val="clear" w:color="auto" w:fill="auto"/>
            <w:tcMar>
              <w:top w:w="0" w:type="dxa"/>
              <w:bottom w:w="0" w:type="dxa"/>
            </w:tcMar>
            <w:vAlign w:val="center"/>
          </w:tcPr>
          <w:p w14:paraId="361CDD6F"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p w14:paraId="0C67AEEA"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2024</w:t>
            </w:r>
          </w:p>
        </w:tc>
        <w:tc>
          <w:tcPr>
            <w:tcW w:w="1288" w:type="pct"/>
            <w:shd w:val="clear" w:color="auto" w:fill="auto"/>
            <w:tcMar>
              <w:top w:w="0" w:type="dxa"/>
              <w:bottom w:w="0" w:type="dxa"/>
            </w:tcMar>
            <w:vAlign w:val="center"/>
          </w:tcPr>
          <w:p w14:paraId="00ADF458"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Growth rate Plan 2024/Results 2023</w:t>
            </w:r>
          </w:p>
        </w:tc>
      </w:tr>
      <w:tr w:rsidR="00883A69" w:rsidRPr="00B16EC4" w14:paraId="5F479512" w14:textId="77777777" w:rsidTr="00B16EC4">
        <w:trPr>
          <w:jc w:val="center"/>
        </w:trPr>
        <w:tc>
          <w:tcPr>
            <w:tcW w:w="1151" w:type="pct"/>
            <w:shd w:val="clear" w:color="auto" w:fill="auto"/>
            <w:tcMar>
              <w:top w:w="0" w:type="dxa"/>
              <w:bottom w:w="0" w:type="dxa"/>
            </w:tcMar>
            <w:vAlign w:val="center"/>
          </w:tcPr>
          <w:p w14:paraId="4C51D933"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946" w:type="pct"/>
            <w:shd w:val="clear" w:color="auto" w:fill="auto"/>
            <w:tcMar>
              <w:top w:w="0" w:type="dxa"/>
              <w:bottom w:w="0" w:type="dxa"/>
            </w:tcMar>
            <w:vAlign w:val="center"/>
          </w:tcPr>
          <w:p w14:paraId="7B065AE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95" w:type="pct"/>
            <w:shd w:val="clear" w:color="auto" w:fill="auto"/>
            <w:tcMar>
              <w:top w:w="0" w:type="dxa"/>
              <w:bottom w:w="0" w:type="dxa"/>
            </w:tcMar>
            <w:vAlign w:val="center"/>
          </w:tcPr>
          <w:p w14:paraId="3DD9F1C9"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609.1</w:t>
            </w:r>
          </w:p>
        </w:tc>
        <w:tc>
          <w:tcPr>
            <w:tcW w:w="719" w:type="pct"/>
            <w:shd w:val="clear" w:color="auto" w:fill="auto"/>
            <w:tcMar>
              <w:top w:w="0" w:type="dxa"/>
              <w:bottom w:w="0" w:type="dxa"/>
            </w:tcMar>
            <w:vAlign w:val="center"/>
          </w:tcPr>
          <w:p w14:paraId="6D1D89C1"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605.3</w:t>
            </w:r>
          </w:p>
        </w:tc>
        <w:tc>
          <w:tcPr>
            <w:tcW w:w="1288" w:type="pct"/>
            <w:shd w:val="clear" w:color="auto" w:fill="auto"/>
            <w:tcMar>
              <w:top w:w="0" w:type="dxa"/>
              <w:bottom w:w="0" w:type="dxa"/>
            </w:tcMar>
            <w:vAlign w:val="center"/>
          </w:tcPr>
          <w:p w14:paraId="213A93DF"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w:t>
            </w:r>
          </w:p>
        </w:tc>
      </w:tr>
      <w:tr w:rsidR="00883A69" w:rsidRPr="00B16EC4" w14:paraId="0D11C195" w14:textId="77777777" w:rsidTr="00B16EC4">
        <w:trPr>
          <w:jc w:val="center"/>
        </w:trPr>
        <w:tc>
          <w:tcPr>
            <w:tcW w:w="1151" w:type="pct"/>
            <w:shd w:val="clear" w:color="auto" w:fill="auto"/>
            <w:tcMar>
              <w:top w:w="0" w:type="dxa"/>
              <w:bottom w:w="0" w:type="dxa"/>
            </w:tcMar>
            <w:vAlign w:val="center"/>
          </w:tcPr>
          <w:p w14:paraId="582EC32E"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46" w:type="pct"/>
            <w:shd w:val="clear" w:color="auto" w:fill="auto"/>
            <w:tcMar>
              <w:top w:w="0" w:type="dxa"/>
              <w:bottom w:w="0" w:type="dxa"/>
            </w:tcMar>
            <w:vAlign w:val="center"/>
          </w:tcPr>
          <w:p w14:paraId="1502AE47"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95" w:type="pct"/>
            <w:shd w:val="clear" w:color="auto" w:fill="auto"/>
            <w:tcMar>
              <w:top w:w="0" w:type="dxa"/>
              <w:bottom w:w="0" w:type="dxa"/>
            </w:tcMar>
            <w:vAlign w:val="center"/>
          </w:tcPr>
          <w:p w14:paraId="22E4A938"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49.4</w:t>
            </w:r>
          </w:p>
        </w:tc>
        <w:tc>
          <w:tcPr>
            <w:tcW w:w="719" w:type="pct"/>
            <w:shd w:val="clear" w:color="auto" w:fill="auto"/>
            <w:tcMar>
              <w:top w:w="0" w:type="dxa"/>
              <w:bottom w:w="0" w:type="dxa"/>
            </w:tcMar>
            <w:vAlign w:val="center"/>
          </w:tcPr>
          <w:p w14:paraId="393C9180"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30.4</w:t>
            </w:r>
          </w:p>
        </w:tc>
        <w:tc>
          <w:tcPr>
            <w:tcW w:w="1288" w:type="pct"/>
            <w:shd w:val="clear" w:color="auto" w:fill="auto"/>
            <w:tcMar>
              <w:top w:w="0" w:type="dxa"/>
              <w:bottom w:w="0" w:type="dxa"/>
            </w:tcMar>
            <w:vAlign w:val="center"/>
          </w:tcPr>
          <w:p w14:paraId="63A6B244"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-38.5%</w:t>
            </w:r>
          </w:p>
        </w:tc>
      </w:tr>
    </w:tbl>
    <w:p w14:paraId="7D3C33A9"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Report on the activities of the Supervisory Board in 2023 and the plan for 2024.</w:t>
      </w:r>
    </w:p>
    <w:p w14:paraId="0996E5FD"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selection of the audit company for the fiscal year of 2024</w:t>
      </w:r>
    </w:p>
    <w:p w14:paraId="7D01DDAB" w14:textId="2A9DDAE1"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w:t>
      </w:r>
      <w:r w:rsidR="00F1004C">
        <w:rPr>
          <w:rFonts w:ascii="Arial" w:hAnsi="Arial"/>
          <w:color w:val="010000"/>
          <w:sz w:val="20"/>
        </w:rPr>
        <w:t>approves</w:t>
      </w:r>
      <w:r>
        <w:rPr>
          <w:rFonts w:ascii="Arial" w:hAnsi="Arial"/>
          <w:color w:val="010000"/>
          <w:sz w:val="20"/>
        </w:rPr>
        <w:t xml:space="preserve"> the authorization for the Board of Directors to decide to select an independent audit company for the fiscal year 2024 and other related </w:t>
      </w:r>
      <w:r w:rsidR="00F1004C">
        <w:rPr>
          <w:rFonts w:ascii="Arial" w:hAnsi="Arial"/>
          <w:color w:val="010000"/>
          <w:sz w:val="20"/>
        </w:rPr>
        <w:t>periods</w:t>
      </w:r>
      <w:r>
        <w:rPr>
          <w:rFonts w:ascii="Arial" w:hAnsi="Arial"/>
          <w:color w:val="010000"/>
          <w:sz w:val="20"/>
        </w:rPr>
        <w:t xml:space="preserve"> such as the independent audit company of the holding company (Saigon Beer-Alcohol-Beverage Corporation)</w:t>
      </w:r>
    </w:p>
    <w:p w14:paraId="4BA1E341"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profit distribution plan in 2023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2"/>
        <w:gridCol w:w="4844"/>
        <w:gridCol w:w="1724"/>
        <w:gridCol w:w="1737"/>
      </w:tblGrid>
      <w:tr w:rsidR="00883A69" w:rsidRPr="00B16EC4" w14:paraId="17EA6E2A" w14:textId="77777777" w:rsidTr="00B16EC4">
        <w:trPr>
          <w:tblHeader/>
        </w:trPr>
        <w:tc>
          <w:tcPr>
            <w:tcW w:w="395" w:type="pct"/>
            <w:shd w:val="clear" w:color="auto" w:fill="auto"/>
            <w:tcMar>
              <w:top w:w="0" w:type="dxa"/>
              <w:bottom w:w="0" w:type="dxa"/>
            </w:tcMar>
            <w:vAlign w:val="center"/>
          </w:tcPr>
          <w:p w14:paraId="1C981174"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86" w:type="pct"/>
            <w:shd w:val="clear" w:color="auto" w:fill="auto"/>
            <w:tcMar>
              <w:top w:w="0" w:type="dxa"/>
              <w:bottom w:w="0" w:type="dxa"/>
            </w:tcMar>
            <w:vAlign w:val="center"/>
          </w:tcPr>
          <w:p w14:paraId="10E244A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956" w:type="pct"/>
            <w:shd w:val="clear" w:color="auto" w:fill="auto"/>
            <w:tcMar>
              <w:top w:w="0" w:type="dxa"/>
              <w:bottom w:w="0" w:type="dxa"/>
            </w:tcMar>
            <w:vAlign w:val="center"/>
          </w:tcPr>
          <w:p w14:paraId="53701594"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 (VND)</w:t>
            </w:r>
          </w:p>
        </w:tc>
        <w:tc>
          <w:tcPr>
            <w:tcW w:w="963" w:type="pct"/>
            <w:shd w:val="clear" w:color="auto" w:fill="auto"/>
            <w:tcMar>
              <w:top w:w="0" w:type="dxa"/>
              <w:bottom w:w="0" w:type="dxa"/>
            </w:tcMar>
            <w:vAlign w:val="center"/>
          </w:tcPr>
          <w:p w14:paraId="0DF8ABFB"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 (VND)</w:t>
            </w:r>
          </w:p>
        </w:tc>
      </w:tr>
      <w:tr w:rsidR="00883A69" w:rsidRPr="00B16EC4" w14:paraId="51463655" w14:textId="77777777" w:rsidTr="00B16EC4">
        <w:tc>
          <w:tcPr>
            <w:tcW w:w="395" w:type="pct"/>
            <w:shd w:val="clear" w:color="auto" w:fill="auto"/>
            <w:tcMar>
              <w:top w:w="0" w:type="dxa"/>
              <w:bottom w:w="0" w:type="dxa"/>
            </w:tcMar>
            <w:vAlign w:val="center"/>
          </w:tcPr>
          <w:p w14:paraId="1790FAA8"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86" w:type="pct"/>
            <w:shd w:val="clear" w:color="auto" w:fill="auto"/>
            <w:tcMar>
              <w:top w:w="0" w:type="dxa"/>
              <w:bottom w:w="0" w:type="dxa"/>
            </w:tcMar>
            <w:vAlign w:val="center"/>
          </w:tcPr>
          <w:p w14:paraId="2FECB7C1"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in the opening period</w:t>
            </w:r>
          </w:p>
        </w:tc>
        <w:tc>
          <w:tcPr>
            <w:tcW w:w="956" w:type="pct"/>
            <w:shd w:val="clear" w:color="auto" w:fill="auto"/>
            <w:tcMar>
              <w:top w:w="0" w:type="dxa"/>
              <w:bottom w:w="0" w:type="dxa"/>
            </w:tcMar>
            <w:vAlign w:val="center"/>
          </w:tcPr>
          <w:p w14:paraId="27522DD9"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57,570,590,582</w:t>
            </w:r>
          </w:p>
        </w:tc>
        <w:tc>
          <w:tcPr>
            <w:tcW w:w="963" w:type="pct"/>
            <w:shd w:val="clear" w:color="auto" w:fill="auto"/>
            <w:tcMar>
              <w:top w:w="0" w:type="dxa"/>
              <w:bottom w:w="0" w:type="dxa"/>
            </w:tcMar>
            <w:vAlign w:val="center"/>
          </w:tcPr>
          <w:p w14:paraId="16B5A34B"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57,570,590,582</w:t>
            </w:r>
          </w:p>
        </w:tc>
      </w:tr>
      <w:tr w:rsidR="00883A69" w:rsidRPr="00B16EC4" w14:paraId="3F1D8E08" w14:textId="77777777" w:rsidTr="00B16EC4">
        <w:tc>
          <w:tcPr>
            <w:tcW w:w="395" w:type="pct"/>
            <w:shd w:val="clear" w:color="auto" w:fill="auto"/>
            <w:tcMar>
              <w:top w:w="0" w:type="dxa"/>
              <w:bottom w:w="0" w:type="dxa"/>
            </w:tcMar>
            <w:vAlign w:val="center"/>
          </w:tcPr>
          <w:p w14:paraId="0D9F3CAA"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86" w:type="pct"/>
            <w:shd w:val="clear" w:color="auto" w:fill="auto"/>
            <w:tcMar>
              <w:top w:w="0" w:type="dxa"/>
              <w:bottom w:w="0" w:type="dxa"/>
            </w:tcMar>
            <w:vAlign w:val="center"/>
          </w:tcPr>
          <w:p w14:paraId="30E6FACF"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56" w:type="pct"/>
            <w:shd w:val="clear" w:color="auto" w:fill="auto"/>
            <w:tcMar>
              <w:top w:w="0" w:type="dxa"/>
              <w:bottom w:w="0" w:type="dxa"/>
            </w:tcMar>
            <w:vAlign w:val="center"/>
          </w:tcPr>
          <w:p w14:paraId="2830A1C1"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36,105,494,024</w:t>
            </w:r>
          </w:p>
        </w:tc>
        <w:tc>
          <w:tcPr>
            <w:tcW w:w="963" w:type="pct"/>
            <w:shd w:val="clear" w:color="auto" w:fill="auto"/>
            <w:tcMar>
              <w:top w:w="0" w:type="dxa"/>
              <w:bottom w:w="0" w:type="dxa"/>
            </w:tcMar>
            <w:vAlign w:val="center"/>
          </w:tcPr>
          <w:p w14:paraId="6CBA38AF"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49,391,277,953</w:t>
            </w:r>
          </w:p>
        </w:tc>
      </w:tr>
      <w:tr w:rsidR="00883A69" w:rsidRPr="00B16EC4" w14:paraId="01B3D470" w14:textId="77777777" w:rsidTr="00B16EC4">
        <w:tc>
          <w:tcPr>
            <w:tcW w:w="395" w:type="pct"/>
            <w:shd w:val="clear" w:color="auto" w:fill="auto"/>
            <w:tcMar>
              <w:top w:w="0" w:type="dxa"/>
              <w:bottom w:w="0" w:type="dxa"/>
            </w:tcMar>
            <w:vAlign w:val="center"/>
          </w:tcPr>
          <w:p w14:paraId="6BDE9781"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86" w:type="pct"/>
            <w:shd w:val="clear" w:color="auto" w:fill="auto"/>
            <w:tcMar>
              <w:top w:w="0" w:type="dxa"/>
              <w:bottom w:w="0" w:type="dxa"/>
            </w:tcMar>
            <w:vAlign w:val="center"/>
          </w:tcPr>
          <w:p w14:paraId="55671E75"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in which:</w:t>
            </w:r>
          </w:p>
        </w:tc>
        <w:tc>
          <w:tcPr>
            <w:tcW w:w="956" w:type="pct"/>
            <w:shd w:val="clear" w:color="auto" w:fill="auto"/>
            <w:tcMar>
              <w:top w:w="0" w:type="dxa"/>
              <w:bottom w:w="0" w:type="dxa"/>
            </w:tcMar>
            <w:vAlign w:val="center"/>
          </w:tcPr>
          <w:p w14:paraId="70084C3D"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31,010,000,000</w:t>
            </w:r>
          </w:p>
        </w:tc>
        <w:tc>
          <w:tcPr>
            <w:tcW w:w="963" w:type="pct"/>
            <w:shd w:val="clear" w:color="auto" w:fill="auto"/>
            <w:tcMar>
              <w:top w:w="0" w:type="dxa"/>
              <w:bottom w:w="0" w:type="dxa"/>
            </w:tcMar>
            <w:vAlign w:val="center"/>
          </w:tcPr>
          <w:p w14:paraId="0961A2EB"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38,790,491,625</w:t>
            </w:r>
          </w:p>
        </w:tc>
      </w:tr>
      <w:tr w:rsidR="00883A69" w:rsidRPr="00B16EC4" w14:paraId="148D107F" w14:textId="77777777" w:rsidTr="00B16EC4">
        <w:tc>
          <w:tcPr>
            <w:tcW w:w="395" w:type="pct"/>
            <w:shd w:val="clear" w:color="auto" w:fill="auto"/>
            <w:tcMar>
              <w:top w:w="0" w:type="dxa"/>
              <w:bottom w:w="0" w:type="dxa"/>
            </w:tcMar>
            <w:vAlign w:val="center"/>
          </w:tcPr>
          <w:p w14:paraId="6AE96F9A" w14:textId="77777777" w:rsidR="00883A69" w:rsidRPr="00B16EC4" w:rsidRDefault="00883A69" w:rsidP="00B16EC4">
            <w:pPr>
              <w:pBdr>
                <w:top w:val="nil"/>
                <w:left w:val="nil"/>
                <w:bottom w:val="nil"/>
                <w:right w:val="nil"/>
                <w:between w:val="nil"/>
              </w:pBdr>
              <w:tabs>
                <w:tab w:val="left" w:pos="432"/>
                <w:tab w:val="left" w:pos="656"/>
              </w:tabs>
              <w:spacing w:after="120" w:line="360" w:lineRule="auto"/>
              <w:rPr>
                <w:rFonts w:ascii="Arial" w:eastAsia="Arial" w:hAnsi="Arial" w:cs="Arial"/>
                <w:color w:val="010000"/>
                <w:sz w:val="20"/>
                <w:szCs w:val="20"/>
              </w:rPr>
            </w:pPr>
          </w:p>
        </w:tc>
        <w:tc>
          <w:tcPr>
            <w:tcW w:w="2686" w:type="pct"/>
            <w:shd w:val="clear" w:color="auto" w:fill="auto"/>
            <w:tcMar>
              <w:top w:w="0" w:type="dxa"/>
              <w:bottom w:w="0" w:type="dxa"/>
            </w:tcMar>
            <w:vAlign w:val="center"/>
          </w:tcPr>
          <w:p w14:paraId="186B5984"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Appropriation for bonus and welfare fund (including Executive Members of the Supervisory Board) </w:t>
            </w:r>
          </w:p>
        </w:tc>
        <w:tc>
          <w:tcPr>
            <w:tcW w:w="956" w:type="pct"/>
            <w:shd w:val="clear" w:color="auto" w:fill="auto"/>
            <w:tcMar>
              <w:top w:w="0" w:type="dxa"/>
              <w:bottom w:w="0" w:type="dxa"/>
            </w:tcMar>
            <w:vAlign w:val="center"/>
          </w:tcPr>
          <w:p w14:paraId="6955DD04"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4,010,000,000</w:t>
            </w:r>
          </w:p>
          <w:p w14:paraId="1E0CC7E9" w14:textId="77777777" w:rsidR="00883A69" w:rsidRPr="00B16EC4" w:rsidRDefault="00883A69"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963" w:type="pct"/>
            <w:shd w:val="clear" w:color="auto" w:fill="auto"/>
            <w:tcMar>
              <w:top w:w="0" w:type="dxa"/>
              <w:bottom w:w="0" w:type="dxa"/>
            </w:tcMar>
            <w:vAlign w:val="center"/>
          </w:tcPr>
          <w:p w14:paraId="6B5DE6DF"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2,790,491,625</w:t>
            </w:r>
          </w:p>
          <w:p w14:paraId="0C6EDFD1" w14:textId="77777777" w:rsidR="00883A69" w:rsidRPr="00B16EC4" w:rsidRDefault="00883A69"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883A69" w:rsidRPr="00B16EC4" w14:paraId="61B1128D" w14:textId="77777777" w:rsidTr="00B16EC4">
        <w:tc>
          <w:tcPr>
            <w:tcW w:w="395" w:type="pct"/>
            <w:shd w:val="clear" w:color="auto" w:fill="auto"/>
            <w:tcMar>
              <w:top w:w="0" w:type="dxa"/>
              <w:bottom w:w="0" w:type="dxa"/>
            </w:tcMar>
            <w:vAlign w:val="center"/>
          </w:tcPr>
          <w:p w14:paraId="02BE9B20" w14:textId="77777777" w:rsidR="00883A69" w:rsidRPr="00B16EC4" w:rsidRDefault="00883A69" w:rsidP="00B16EC4">
            <w:pPr>
              <w:pBdr>
                <w:top w:val="nil"/>
                <w:left w:val="nil"/>
                <w:bottom w:val="nil"/>
                <w:right w:val="nil"/>
                <w:between w:val="nil"/>
              </w:pBdr>
              <w:tabs>
                <w:tab w:val="left" w:pos="432"/>
                <w:tab w:val="left" w:pos="656"/>
              </w:tabs>
              <w:spacing w:after="120" w:line="360" w:lineRule="auto"/>
              <w:rPr>
                <w:rFonts w:ascii="Arial" w:eastAsia="Arial" w:hAnsi="Arial" w:cs="Arial"/>
                <w:color w:val="010000"/>
                <w:sz w:val="20"/>
                <w:szCs w:val="20"/>
              </w:rPr>
            </w:pPr>
          </w:p>
        </w:tc>
        <w:tc>
          <w:tcPr>
            <w:tcW w:w="2686" w:type="pct"/>
            <w:shd w:val="clear" w:color="auto" w:fill="auto"/>
            <w:tcMar>
              <w:top w:w="0" w:type="dxa"/>
              <w:bottom w:w="0" w:type="dxa"/>
            </w:tcMar>
            <w:vAlign w:val="center"/>
          </w:tcPr>
          <w:p w14:paraId="6551DCEF" w14:textId="07E0B430" w:rsidR="00883A69" w:rsidRPr="00B16EC4" w:rsidRDefault="009C613D" w:rsidP="00F1004C">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Appropriation for Social </w:t>
            </w:r>
            <w:r w:rsidR="00F1004C">
              <w:rPr>
                <w:rFonts w:ascii="Arial" w:hAnsi="Arial"/>
                <w:color w:val="010000"/>
                <w:sz w:val="20"/>
              </w:rPr>
              <w:t>Security</w:t>
            </w:r>
            <w:r>
              <w:rPr>
                <w:rFonts w:ascii="Arial" w:hAnsi="Arial"/>
                <w:color w:val="010000"/>
                <w:sz w:val="20"/>
              </w:rPr>
              <w:t xml:space="preserve"> fund </w:t>
            </w:r>
          </w:p>
        </w:tc>
        <w:tc>
          <w:tcPr>
            <w:tcW w:w="956" w:type="pct"/>
            <w:shd w:val="clear" w:color="auto" w:fill="auto"/>
            <w:tcMar>
              <w:top w:w="0" w:type="dxa"/>
              <w:bottom w:w="0" w:type="dxa"/>
            </w:tcMar>
            <w:vAlign w:val="center"/>
          </w:tcPr>
          <w:p w14:paraId="1095B384" w14:textId="77777777" w:rsidR="00883A69" w:rsidRPr="00B16EC4" w:rsidRDefault="009C613D" w:rsidP="00B16EC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963" w:type="pct"/>
            <w:shd w:val="clear" w:color="auto" w:fill="auto"/>
            <w:tcMar>
              <w:top w:w="0" w:type="dxa"/>
              <w:bottom w:w="0" w:type="dxa"/>
            </w:tcMar>
            <w:vAlign w:val="center"/>
          </w:tcPr>
          <w:p w14:paraId="5A148EA4" w14:textId="77777777" w:rsidR="00883A69" w:rsidRPr="00B16EC4" w:rsidRDefault="00883A69" w:rsidP="00B16EC4">
            <w:pPr>
              <w:tabs>
                <w:tab w:val="left" w:pos="432"/>
              </w:tabs>
              <w:spacing w:after="120" w:line="360" w:lineRule="auto"/>
              <w:jc w:val="center"/>
              <w:rPr>
                <w:rFonts w:ascii="Arial" w:eastAsia="Arial" w:hAnsi="Arial" w:cs="Arial"/>
                <w:color w:val="010000"/>
                <w:sz w:val="20"/>
                <w:szCs w:val="20"/>
              </w:rPr>
            </w:pPr>
          </w:p>
        </w:tc>
      </w:tr>
      <w:tr w:rsidR="00883A69" w:rsidRPr="00B16EC4" w14:paraId="6B297E3D" w14:textId="77777777" w:rsidTr="00B16EC4">
        <w:tc>
          <w:tcPr>
            <w:tcW w:w="395" w:type="pct"/>
            <w:shd w:val="clear" w:color="auto" w:fill="auto"/>
            <w:tcMar>
              <w:top w:w="0" w:type="dxa"/>
              <w:bottom w:w="0" w:type="dxa"/>
            </w:tcMar>
            <w:vAlign w:val="center"/>
          </w:tcPr>
          <w:p w14:paraId="6121976B" w14:textId="77777777" w:rsidR="00883A69" w:rsidRPr="00B16EC4" w:rsidRDefault="00883A69" w:rsidP="00B16EC4">
            <w:pPr>
              <w:pBdr>
                <w:top w:val="nil"/>
                <w:left w:val="nil"/>
                <w:bottom w:val="nil"/>
                <w:right w:val="nil"/>
                <w:between w:val="nil"/>
              </w:pBdr>
              <w:tabs>
                <w:tab w:val="left" w:pos="432"/>
                <w:tab w:val="left" w:pos="656"/>
              </w:tabs>
              <w:spacing w:after="120" w:line="360" w:lineRule="auto"/>
              <w:rPr>
                <w:rFonts w:ascii="Arial" w:eastAsia="Arial" w:hAnsi="Arial" w:cs="Arial"/>
                <w:color w:val="010000"/>
                <w:sz w:val="20"/>
                <w:szCs w:val="20"/>
              </w:rPr>
            </w:pPr>
          </w:p>
        </w:tc>
        <w:tc>
          <w:tcPr>
            <w:tcW w:w="2686" w:type="pct"/>
            <w:shd w:val="clear" w:color="auto" w:fill="auto"/>
            <w:tcMar>
              <w:top w:w="0" w:type="dxa"/>
              <w:bottom w:w="0" w:type="dxa"/>
            </w:tcMar>
            <w:vAlign w:val="center"/>
          </w:tcPr>
          <w:p w14:paraId="60BAC8CC" w14:textId="77777777" w:rsidR="00883A69" w:rsidRPr="00B16EC4" w:rsidRDefault="009C613D" w:rsidP="00B16EC4">
            <w:pP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w:t>
            </w:r>
          </w:p>
        </w:tc>
        <w:tc>
          <w:tcPr>
            <w:tcW w:w="956" w:type="pct"/>
            <w:shd w:val="clear" w:color="auto" w:fill="auto"/>
            <w:tcMar>
              <w:top w:w="0" w:type="dxa"/>
              <w:bottom w:w="0" w:type="dxa"/>
            </w:tcMar>
            <w:vAlign w:val="center"/>
          </w:tcPr>
          <w:p w14:paraId="78B62DA5" w14:textId="77777777" w:rsidR="00883A69" w:rsidRPr="00B16EC4" w:rsidRDefault="009C613D" w:rsidP="00B16EC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27,000,000,000</w:t>
            </w:r>
          </w:p>
        </w:tc>
        <w:tc>
          <w:tcPr>
            <w:tcW w:w="963" w:type="pct"/>
            <w:shd w:val="clear" w:color="auto" w:fill="auto"/>
            <w:tcMar>
              <w:top w:w="0" w:type="dxa"/>
              <w:bottom w:w="0" w:type="dxa"/>
            </w:tcMar>
            <w:vAlign w:val="center"/>
          </w:tcPr>
          <w:p w14:paraId="00021698" w14:textId="77777777" w:rsidR="00883A69" w:rsidRPr="00B16EC4" w:rsidRDefault="009C613D" w:rsidP="00B16EC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36,000,000,000</w:t>
            </w:r>
          </w:p>
        </w:tc>
      </w:tr>
      <w:tr w:rsidR="00883A69" w:rsidRPr="00B16EC4" w14:paraId="15610696" w14:textId="77777777" w:rsidTr="00B16EC4">
        <w:tc>
          <w:tcPr>
            <w:tcW w:w="395" w:type="pct"/>
            <w:shd w:val="clear" w:color="auto" w:fill="auto"/>
            <w:tcMar>
              <w:top w:w="0" w:type="dxa"/>
              <w:bottom w:w="0" w:type="dxa"/>
            </w:tcMar>
            <w:vAlign w:val="center"/>
          </w:tcPr>
          <w:p w14:paraId="31DCCCC5" w14:textId="77777777" w:rsidR="00883A69" w:rsidRPr="00B16EC4" w:rsidRDefault="00883A69" w:rsidP="00B16EC4">
            <w:pPr>
              <w:pBdr>
                <w:top w:val="nil"/>
                <w:left w:val="nil"/>
                <w:bottom w:val="nil"/>
                <w:right w:val="nil"/>
                <w:between w:val="nil"/>
              </w:pBdr>
              <w:tabs>
                <w:tab w:val="left" w:pos="432"/>
                <w:tab w:val="left" w:pos="656"/>
              </w:tabs>
              <w:spacing w:after="120" w:line="360" w:lineRule="auto"/>
              <w:rPr>
                <w:rFonts w:ascii="Arial" w:eastAsia="Arial" w:hAnsi="Arial" w:cs="Arial"/>
                <w:color w:val="010000"/>
                <w:sz w:val="20"/>
                <w:szCs w:val="20"/>
              </w:rPr>
            </w:pPr>
          </w:p>
        </w:tc>
        <w:tc>
          <w:tcPr>
            <w:tcW w:w="2686" w:type="pct"/>
            <w:shd w:val="clear" w:color="auto" w:fill="auto"/>
            <w:tcMar>
              <w:top w:w="0" w:type="dxa"/>
              <w:bottom w:w="0" w:type="dxa"/>
            </w:tcMar>
            <w:vAlign w:val="center"/>
          </w:tcPr>
          <w:p w14:paraId="7EA86479" w14:textId="77777777" w:rsidR="00883A69" w:rsidRPr="00B16EC4" w:rsidRDefault="009C613D" w:rsidP="00B16EC4">
            <w:pPr>
              <w:tabs>
                <w:tab w:val="left" w:pos="432"/>
              </w:tabs>
              <w:spacing w:after="120" w:line="360" w:lineRule="auto"/>
              <w:rPr>
                <w:rFonts w:ascii="Arial" w:eastAsia="Arial" w:hAnsi="Arial" w:cs="Arial"/>
                <w:color w:val="010000"/>
                <w:sz w:val="20"/>
                <w:szCs w:val="20"/>
              </w:rPr>
            </w:pPr>
            <w:r>
              <w:rPr>
                <w:rFonts w:ascii="Arial" w:hAnsi="Arial"/>
                <w:color w:val="010000"/>
                <w:sz w:val="20"/>
              </w:rPr>
              <w:t>Dividend rate</w:t>
            </w:r>
          </w:p>
        </w:tc>
        <w:tc>
          <w:tcPr>
            <w:tcW w:w="956" w:type="pct"/>
            <w:shd w:val="clear" w:color="auto" w:fill="auto"/>
            <w:tcMar>
              <w:top w:w="0" w:type="dxa"/>
              <w:bottom w:w="0" w:type="dxa"/>
            </w:tcMar>
            <w:vAlign w:val="center"/>
          </w:tcPr>
          <w:p w14:paraId="1D237E07" w14:textId="77777777" w:rsidR="00883A69" w:rsidRPr="00B16EC4" w:rsidRDefault="009C613D" w:rsidP="00B16EC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963" w:type="pct"/>
            <w:shd w:val="clear" w:color="auto" w:fill="auto"/>
            <w:tcMar>
              <w:top w:w="0" w:type="dxa"/>
              <w:bottom w:w="0" w:type="dxa"/>
            </w:tcMar>
            <w:vAlign w:val="center"/>
          </w:tcPr>
          <w:p w14:paraId="75A6A6FC" w14:textId="77777777" w:rsidR="00883A69" w:rsidRPr="00B16EC4" w:rsidRDefault="009C613D" w:rsidP="00B16EC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r>
      <w:tr w:rsidR="00883A69" w:rsidRPr="00B16EC4" w14:paraId="2B7F216F" w14:textId="77777777" w:rsidTr="00B16EC4">
        <w:tc>
          <w:tcPr>
            <w:tcW w:w="395" w:type="pct"/>
            <w:shd w:val="clear" w:color="auto" w:fill="auto"/>
            <w:tcMar>
              <w:top w:w="0" w:type="dxa"/>
              <w:bottom w:w="0" w:type="dxa"/>
            </w:tcMar>
            <w:vAlign w:val="center"/>
          </w:tcPr>
          <w:p w14:paraId="464677D7" w14:textId="77777777" w:rsidR="00883A69" w:rsidRPr="00B16EC4" w:rsidRDefault="009C613D" w:rsidP="00B16EC4">
            <w:pPr>
              <w:pBdr>
                <w:top w:val="nil"/>
                <w:left w:val="nil"/>
                <w:bottom w:val="nil"/>
                <w:right w:val="nil"/>
                <w:between w:val="nil"/>
              </w:pBdr>
              <w:tabs>
                <w:tab w:val="left" w:pos="432"/>
                <w:tab w:val="left" w:pos="656"/>
              </w:tabs>
              <w:spacing w:after="120" w:line="360" w:lineRule="auto"/>
              <w:rPr>
                <w:rFonts w:ascii="Arial" w:eastAsia="Arial" w:hAnsi="Arial" w:cs="Arial"/>
                <w:color w:val="010000"/>
                <w:sz w:val="20"/>
                <w:szCs w:val="20"/>
              </w:rPr>
            </w:pPr>
            <w:r>
              <w:rPr>
                <w:rFonts w:ascii="Arial" w:hAnsi="Arial"/>
                <w:color w:val="010000"/>
                <w:sz w:val="20"/>
              </w:rPr>
              <w:t>4</w:t>
            </w:r>
          </w:p>
        </w:tc>
        <w:tc>
          <w:tcPr>
            <w:tcW w:w="2686" w:type="pct"/>
            <w:shd w:val="clear" w:color="auto" w:fill="auto"/>
            <w:tcMar>
              <w:top w:w="0" w:type="dxa"/>
              <w:bottom w:w="0" w:type="dxa"/>
            </w:tcMar>
            <w:vAlign w:val="center"/>
          </w:tcPr>
          <w:p w14:paraId="18705AA9" w14:textId="77777777" w:rsidR="00883A69" w:rsidRPr="00B16EC4" w:rsidRDefault="009C613D" w:rsidP="00B16EC4">
            <w:pP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in the closing period</w:t>
            </w:r>
          </w:p>
        </w:tc>
        <w:tc>
          <w:tcPr>
            <w:tcW w:w="956" w:type="pct"/>
            <w:shd w:val="clear" w:color="auto" w:fill="auto"/>
            <w:tcMar>
              <w:top w:w="0" w:type="dxa"/>
              <w:bottom w:w="0" w:type="dxa"/>
            </w:tcMar>
            <w:vAlign w:val="center"/>
          </w:tcPr>
          <w:p w14:paraId="2952B9EC" w14:textId="77777777" w:rsidR="00883A69" w:rsidRPr="00B16EC4" w:rsidRDefault="009C613D" w:rsidP="00B16EC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62,666,084,606</w:t>
            </w:r>
          </w:p>
        </w:tc>
        <w:tc>
          <w:tcPr>
            <w:tcW w:w="963" w:type="pct"/>
            <w:shd w:val="clear" w:color="auto" w:fill="auto"/>
            <w:tcMar>
              <w:top w:w="0" w:type="dxa"/>
              <w:bottom w:w="0" w:type="dxa"/>
            </w:tcMar>
            <w:vAlign w:val="center"/>
          </w:tcPr>
          <w:p w14:paraId="65B352DF" w14:textId="77777777" w:rsidR="00883A69" w:rsidRPr="00B16EC4" w:rsidRDefault="009C613D" w:rsidP="00B16EC4">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68,171,376,910</w:t>
            </w:r>
          </w:p>
        </w:tc>
      </w:tr>
    </w:tbl>
    <w:p w14:paraId="473272CB" w14:textId="2BE8438A"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6: Approve the profit distribution plan for 2024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4822"/>
        <w:gridCol w:w="1722"/>
        <w:gridCol w:w="1753"/>
      </w:tblGrid>
      <w:tr w:rsidR="00883A69" w:rsidRPr="00B16EC4" w14:paraId="69C61B05" w14:textId="77777777" w:rsidTr="00B16EC4">
        <w:tc>
          <w:tcPr>
            <w:tcW w:w="399" w:type="pct"/>
            <w:shd w:val="clear" w:color="auto" w:fill="auto"/>
            <w:tcMar>
              <w:top w:w="0" w:type="dxa"/>
              <w:bottom w:w="0" w:type="dxa"/>
            </w:tcMar>
            <w:vAlign w:val="center"/>
          </w:tcPr>
          <w:p w14:paraId="756ABCEB"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74" w:type="pct"/>
            <w:shd w:val="clear" w:color="auto" w:fill="auto"/>
            <w:tcMar>
              <w:top w:w="0" w:type="dxa"/>
              <w:bottom w:w="0" w:type="dxa"/>
            </w:tcMar>
            <w:vAlign w:val="center"/>
          </w:tcPr>
          <w:p w14:paraId="1ADE8826" w14:textId="77777777" w:rsidR="00883A69" w:rsidRPr="00B16EC4" w:rsidRDefault="00883A69"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p w14:paraId="6619C82F"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955" w:type="pct"/>
            <w:shd w:val="clear" w:color="auto" w:fill="auto"/>
            <w:tcMar>
              <w:top w:w="0" w:type="dxa"/>
              <w:bottom w:w="0" w:type="dxa"/>
            </w:tcMar>
            <w:vAlign w:val="center"/>
          </w:tcPr>
          <w:p w14:paraId="06219DA0"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p w14:paraId="52A8C1D7"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 (VND)</w:t>
            </w:r>
          </w:p>
        </w:tc>
        <w:tc>
          <w:tcPr>
            <w:tcW w:w="972" w:type="pct"/>
            <w:shd w:val="clear" w:color="auto" w:fill="auto"/>
            <w:tcMar>
              <w:top w:w="0" w:type="dxa"/>
              <w:bottom w:w="0" w:type="dxa"/>
            </w:tcMar>
            <w:vAlign w:val="center"/>
          </w:tcPr>
          <w:p w14:paraId="2F213038"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p w14:paraId="2743A964"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r>
      <w:tr w:rsidR="00883A69" w:rsidRPr="00B16EC4" w14:paraId="2C3310D3" w14:textId="77777777" w:rsidTr="00B16EC4">
        <w:tc>
          <w:tcPr>
            <w:tcW w:w="399" w:type="pct"/>
            <w:shd w:val="clear" w:color="auto" w:fill="auto"/>
            <w:tcMar>
              <w:top w:w="0" w:type="dxa"/>
              <w:bottom w:w="0" w:type="dxa"/>
            </w:tcMar>
            <w:vAlign w:val="center"/>
          </w:tcPr>
          <w:p w14:paraId="700789C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74" w:type="pct"/>
            <w:shd w:val="clear" w:color="auto" w:fill="auto"/>
            <w:tcMar>
              <w:top w:w="0" w:type="dxa"/>
              <w:bottom w:w="0" w:type="dxa"/>
            </w:tcMar>
            <w:vAlign w:val="center"/>
          </w:tcPr>
          <w:p w14:paraId="6C3D4D8A"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in the opening period</w:t>
            </w:r>
          </w:p>
        </w:tc>
        <w:tc>
          <w:tcPr>
            <w:tcW w:w="955" w:type="pct"/>
            <w:shd w:val="clear" w:color="auto" w:fill="auto"/>
            <w:tcMar>
              <w:top w:w="0" w:type="dxa"/>
              <w:bottom w:w="0" w:type="dxa"/>
            </w:tcMar>
            <w:vAlign w:val="center"/>
          </w:tcPr>
          <w:p w14:paraId="06D4947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57,570,590,582</w:t>
            </w:r>
          </w:p>
        </w:tc>
        <w:tc>
          <w:tcPr>
            <w:tcW w:w="972" w:type="pct"/>
            <w:shd w:val="clear" w:color="auto" w:fill="auto"/>
            <w:tcMar>
              <w:top w:w="0" w:type="dxa"/>
              <w:bottom w:w="0" w:type="dxa"/>
            </w:tcMar>
            <w:vAlign w:val="center"/>
          </w:tcPr>
          <w:p w14:paraId="2450009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68,171,376,910</w:t>
            </w:r>
          </w:p>
        </w:tc>
      </w:tr>
      <w:tr w:rsidR="00883A69" w:rsidRPr="00B16EC4" w14:paraId="11ABF8FF" w14:textId="77777777" w:rsidTr="00B16EC4">
        <w:tc>
          <w:tcPr>
            <w:tcW w:w="399" w:type="pct"/>
            <w:shd w:val="clear" w:color="auto" w:fill="auto"/>
            <w:tcMar>
              <w:top w:w="0" w:type="dxa"/>
              <w:bottom w:w="0" w:type="dxa"/>
            </w:tcMar>
            <w:vAlign w:val="center"/>
          </w:tcPr>
          <w:p w14:paraId="3E19271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74" w:type="pct"/>
            <w:shd w:val="clear" w:color="auto" w:fill="auto"/>
            <w:tcMar>
              <w:top w:w="0" w:type="dxa"/>
              <w:bottom w:w="0" w:type="dxa"/>
            </w:tcMar>
            <w:vAlign w:val="center"/>
          </w:tcPr>
          <w:p w14:paraId="65FCD51F"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55" w:type="pct"/>
            <w:shd w:val="clear" w:color="auto" w:fill="auto"/>
            <w:tcMar>
              <w:top w:w="0" w:type="dxa"/>
              <w:bottom w:w="0" w:type="dxa"/>
            </w:tcMar>
            <w:vAlign w:val="center"/>
          </w:tcPr>
          <w:p w14:paraId="2F890292"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49,391,277,953</w:t>
            </w:r>
          </w:p>
        </w:tc>
        <w:tc>
          <w:tcPr>
            <w:tcW w:w="972" w:type="pct"/>
            <w:shd w:val="clear" w:color="auto" w:fill="auto"/>
            <w:tcMar>
              <w:top w:w="0" w:type="dxa"/>
              <w:bottom w:w="0" w:type="dxa"/>
            </w:tcMar>
            <w:vAlign w:val="center"/>
          </w:tcPr>
          <w:p w14:paraId="36345BA1"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30,401,965,002</w:t>
            </w:r>
          </w:p>
        </w:tc>
      </w:tr>
      <w:tr w:rsidR="00883A69" w:rsidRPr="00B16EC4" w14:paraId="147D4E2B" w14:textId="77777777" w:rsidTr="00B16EC4">
        <w:tc>
          <w:tcPr>
            <w:tcW w:w="399" w:type="pct"/>
            <w:shd w:val="clear" w:color="auto" w:fill="auto"/>
            <w:tcMar>
              <w:top w:w="0" w:type="dxa"/>
              <w:bottom w:w="0" w:type="dxa"/>
            </w:tcMar>
            <w:vAlign w:val="center"/>
          </w:tcPr>
          <w:p w14:paraId="0D7C0962"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74" w:type="pct"/>
            <w:shd w:val="clear" w:color="auto" w:fill="auto"/>
            <w:tcMar>
              <w:top w:w="0" w:type="dxa"/>
              <w:bottom w:w="0" w:type="dxa"/>
            </w:tcMar>
            <w:vAlign w:val="center"/>
          </w:tcPr>
          <w:p w14:paraId="6A80B7A9"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in which:</w:t>
            </w:r>
          </w:p>
        </w:tc>
        <w:tc>
          <w:tcPr>
            <w:tcW w:w="955" w:type="pct"/>
            <w:shd w:val="clear" w:color="auto" w:fill="auto"/>
            <w:tcMar>
              <w:top w:w="0" w:type="dxa"/>
              <w:bottom w:w="0" w:type="dxa"/>
            </w:tcMar>
            <w:vAlign w:val="center"/>
          </w:tcPr>
          <w:p w14:paraId="6712BE09"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38,790,491,625</w:t>
            </w:r>
          </w:p>
        </w:tc>
        <w:tc>
          <w:tcPr>
            <w:tcW w:w="972" w:type="pct"/>
            <w:shd w:val="clear" w:color="auto" w:fill="auto"/>
            <w:tcMar>
              <w:top w:w="0" w:type="dxa"/>
              <w:bottom w:w="0" w:type="dxa"/>
            </w:tcMar>
            <w:vAlign w:val="center"/>
          </w:tcPr>
          <w:p w14:paraId="551151D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31,252,009,825</w:t>
            </w:r>
          </w:p>
        </w:tc>
      </w:tr>
      <w:tr w:rsidR="00883A69" w:rsidRPr="00B16EC4" w14:paraId="1D340EF4" w14:textId="77777777" w:rsidTr="00B16EC4">
        <w:tc>
          <w:tcPr>
            <w:tcW w:w="399" w:type="pct"/>
            <w:shd w:val="clear" w:color="auto" w:fill="auto"/>
            <w:tcMar>
              <w:top w:w="0" w:type="dxa"/>
              <w:bottom w:w="0" w:type="dxa"/>
            </w:tcMar>
            <w:vAlign w:val="center"/>
          </w:tcPr>
          <w:p w14:paraId="262C8FC7" w14:textId="77777777" w:rsidR="00883A69" w:rsidRPr="00B16EC4" w:rsidRDefault="00883A69" w:rsidP="00B16EC4">
            <w:pPr>
              <w:tabs>
                <w:tab w:val="left" w:pos="432"/>
              </w:tabs>
              <w:spacing w:after="120" w:line="360" w:lineRule="auto"/>
              <w:jc w:val="center"/>
              <w:rPr>
                <w:rFonts w:ascii="Arial" w:eastAsia="Arial" w:hAnsi="Arial" w:cs="Arial"/>
                <w:color w:val="010000"/>
                <w:sz w:val="20"/>
                <w:szCs w:val="20"/>
              </w:rPr>
            </w:pPr>
          </w:p>
        </w:tc>
        <w:tc>
          <w:tcPr>
            <w:tcW w:w="2674" w:type="pct"/>
            <w:shd w:val="clear" w:color="auto" w:fill="auto"/>
            <w:tcMar>
              <w:top w:w="0" w:type="dxa"/>
              <w:bottom w:w="0" w:type="dxa"/>
            </w:tcMar>
            <w:vAlign w:val="center"/>
          </w:tcPr>
          <w:p w14:paraId="16949C10"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 (including Executive Members of the Supervisory Board)</w:t>
            </w:r>
          </w:p>
        </w:tc>
        <w:tc>
          <w:tcPr>
            <w:tcW w:w="955" w:type="pct"/>
            <w:shd w:val="clear" w:color="auto" w:fill="auto"/>
            <w:tcMar>
              <w:top w:w="0" w:type="dxa"/>
              <w:bottom w:w="0" w:type="dxa"/>
            </w:tcMar>
            <w:vAlign w:val="center"/>
          </w:tcPr>
          <w:p w14:paraId="5E33D25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2,790,491,625</w:t>
            </w:r>
          </w:p>
        </w:tc>
        <w:tc>
          <w:tcPr>
            <w:tcW w:w="972" w:type="pct"/>
            <w:shd w:val="clear" w:color="auto" w:fill="auto"/>
            <w:tcMar>
              <w:top w:w="0" w:type="dxa"/>
              <w:bottom w:w="0" w:type="dxa"/>
            </w:tcMar>
            <w:vAlign w:val="center"/>
          </w:tcPr>
          <w:p w14:paraId="0518A30E"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4,100,000,000</w:t>
            </w:r>
          </w:p>
        </w:tc>
      </w:tr>
      <w:tr w:rsidR="00883A69" w:rsidRPr="00B16EC4" w14:paraId="7FFF24FC" w14:textId="77777777" w:rsidTr="00B16EC4">
        <w:tc>
          <w:tcPr>
            <w:tcW w:w="399" w:type="pct"/>
            <w:shd w:val="clear" w:color="auto" w:fill="auto"/>
            <w:tcMar>
              <w:top w:w="0" w:type="dxa"/>
              <w:bottom w:w="0" w:type="dxa"/>
            </w:tcMar>
            <w:vAlign w:val="center"/>
          </w:tcPr>
          <w:p w14:paraId="712E6953" w14:textId="77777777" w:rsidR="00883A69" w:rsidRPr="00B16EC4" w:rsidRDefault="00883A69" w:rsidP="00B16EC4">
            <w:pPr>
              <w:tabs>
                <w:tab w:val="left" w:pos="432"/>
              </w:tabs>
              <w:spacing w:after="120" w:line="360" w:lineRule="auto"/>
              <w:jc w:val="center"/>
              <w:rPr>
                <w:rFonts w:ascii="Arial" w:eastAsia="Arial" w:hAnsi="Arial" w:cs="Arial"/>
                <w:color w:val="010000"/>
                <w:sz w:val="20"/>
                <w:szCs w:val="20"/>
              </w:rPr>
            </w:pPr>
          </w:p>
        </w:tc>
        <w:tc>
          <w:tcPr>
            <w:tcW w:w="2674" w:type="pct"/>
            <w:shd w:val="clear" w:color="auto" w:fill="auto"/>
            <w:tcMar>
              <w:top w:w="0" w:type="dxa"/>
              <w:bottom w:w="0" w:type="dxa"/>
            </w:tcMar>
            <w:vAlign w:val="center"/>
          </w:tcPr>
          <w:p w14:paraId="1C8B8852" w14:textId="5C1FBE2D" w:rsidR="00883A69" w:rsidRPr="00B16EC4" w:rsidRDefault="009C613D" w:rsidP="00F100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Appropriation for Social </w:t>
            </w:r>
            <w:r w:rsidR="00F1004C">
              <w:rPr>
                <w:rFonts w:ascii="Arial" w:hAnsi="Arial"/>
                <w:color w:val="010000"/>
                <w:sz w:val="20"/>
              </w:rPr>
              <w:t>Security F</w:t>
            </w:r>
            <w:r>
              <w:rPr>
                <w:rFonts w:ascii="Arial" w:hAnsi="Arial"/>
                <w:color w:val="010000"/>
                <w:sz w:val="20"/>
              </w:rPr>
              <w:t xml:space="preserve">und </w:t>
            </w:r>
          </w:p>
        </w:tc>
        <w:tc>
          <w:tcPr>
            <w:tcW w:w="955" w:type="pct"/>
            <w:shd w:val="clear" w:color="auto" w:fill="auto"/>
            <w:tcMar>
              <w:top w:w="0" w:type="dxa"/>
              <w:bottom w:w="0" w:type="dxa"/>
            </w:tcMar>
            <w:vAlign w:val="center"/>
          </w:tcPr>
          <w:p w14:paraId="2FF96C4F" w14:textId="77777777" w:rsidR="00883A69" w:rsidRPr="00B16EC4" w:rsidRDefault="00883A69" w:rsidP="00B16EC4">
            <w:pPr>
              <w:tabs>
                <w:tab w:val="left" w:pos="432"/>
              </w:tabs>
              <w:spacing w:after="120" w:line="360" w:lineRule="auto"/>
              <w:jc w:val="center"/>
              <w:rPr>
                <w:rFonts w:ascii="Arial" w:eastAsia="Arial" w:hAnsi="Arial" w:cs="Arial"/>
                <w:color w:val="010000"/>
                <w:sz w:val="20"/>
                <w:szCs w:val="20"/>
              </w:rPr>
            </w:pPr>
          </w:p>
        </w:tc>
        <w:tc>
          <w:tcPr>
            <w:tcW w:w="972" w:type="pct"/>
            <w:shd w:val="clear" w:color="auto" w:fill="auto"/>
            <w:tcMar>
              <w:top w:w="0" w:type="dxa"/>
              <w:bottom w:w="0" w:type="dxa"/>
            </w:tcMar>
            <w:vAlign w:val="center"/>
          </w:tcPr>
          <w:p w14:paraId="0EBCE739"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152,009,825</w:t>
            </w:r>
          </w:p>
        </w:tc>
      </w:tr>
      <w:tr w:rsidR="00883A69" w:rsidRPr="00B16EC4" w14:paraId="4A46010D" w14:textId="77777777" w:rsidTr="00B16EC4">
        <w:tc>
          <w:tcPr>
            <w:tcW w:w="399" w:type="pct"/>
            <w:shd w:val="clear" w:color="auto" w:fill="auto"/>
            <w:tcMar>
              <w:top w:w="0" w:type="dxa"/>
              <w:bottom w:w="0" w:type="dxa"/>
            </w:tcMar>
            <w:vAlign w:val="center"/>
          </w:tcPr>
          <w:p w14:paraId="7A3AC8FC" w14:textId="77777777" w:rsidR="00883A69" w:rsidRPr="00B16EC4" w:rsidRDefault="00883A69" w:rsidP="00B16EC4">
            <w:pPr>
              <w:tabs>
                <w:tab w:val="left" w:pos="432"/>
              </w:tabs>
              <w:spacing w:after="120" w:line="360" w:lineRule="auto"/>
              <w:jc w:val="center"/>
              <w:rPr>
                <w:rFonts w:ascii="Arial" w:eastAsia="Arial" w:hAnsi="Arial" w:cs="Arial"/>
                <w:color w:val="010000"/>
                <w:sz w:val="20"/>
                <w:szCs w:val="20"/>
              </w:rPr>
            </w:pPr>
          </w:p>
        </w:tc>
        <w:tc>
          <w:tcPr>
            <w:tcW w:w="2674" w:type="pct"/>
            <w:shd w:val="clear" w:color="auto" w:fill="auto"/>
            <w:tcMar>
              <w:top w:w="0" w:type="dxa"/>
              <w:bottom w:w="0" w:type="dxa"/>
            </w:tcMar>
            <w:vAlign w:val="center"/>
          </w:tcPr>
          <w:p w14:paraId="3C3D6C0D"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w:t>
            </w:r>
          </w:p>
        </w:tc>
        <w:tc>
          <w:tcPr>
            <w:tcW w:w="955" w:type="pct"/>
            <w:shd w:val="clear" w:color="auto" w:fill="auto"/>
            <w:tcMar>
              <w:top w:w="0" w:type="dxa"/>
              <w:bottom w:w="0" w:type="dxa"/>
            </w:tcMar>
            <w:vAlign w:val="center"/>
          </w:tcPr>
          <w:p w14:paraId="1B66F5FB"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36,000,000,000</w:t>
            </w:r>
          </w:p>
        </w:tc>
        <w:tc>
          <w:tcPr>
            <w:tcW w:w="972" w:type="pct"/>
            <w:shd w:val="clear" w:color="auto" w:fill="auto"/>
            <w:tcMar>
              <w:top w:w="0" w:type="dxa"/>
              <w:bottom w:w="0" w:type="dxa"/>
            </w:tcMar>
            <w:vAlign w:val="center"/>
          </w:tcPr>
          <w:p w14:paraId="57F76E0E"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27,000.000,000</w:t>
            </w:r>
          </w:p>
        </w:tc>
      </w:tr>
      <w:tr w:rsidR="00883A69" w:rsidRPr="00B16EC4" w14:paraId="741F362D" w14:textId="77777777" w:rsidTr="00B16EC4">
        <w:tc>
          <w:tcPr>
            <w:tcW w:w="399" w:type="pct"/>
            <w:shd w:val="clear" w:color="auto" w:fill="auto"/>
            <w:tcMar>
              <w:top w:w="0" w:type="dxa"/>
              <w:bottom w:w="0" w:type="dxa"/>
            </w:tcMar>
            <w:vAlign w:val="center"/>
          </w:tcPr>
          <w:p w14:paraId="7AA33420" w14:textId="77777777" w:rsidR="00883A69" w:rsidRPr="00B16EC4" w:rsidRDefault="00883A69" w:rsidP="00B16EC4">
            <w:pPr>
              <w:tabs>
                <w:tab w:val="left" w:pos="432"/>
              </w:tabs>
              <w:spacing w:after="120" w:line="360" w:lineRule="auto"/>
              <w:jc w:val="center"/>
              <w:rPr>
                <w:rFonts w:ascii="Arial" w:eastAsia="Arial" w:hAnsi="Arial" w:cs="Arial"/>
                <w:color w:val="010000"/>
                <w:sz w:val="20"/>
                <w:szCs w:val="20"/>
              </w:rPr>
            </w:pPr>
          </w:p>
        </w:tc>
        <w:tc>
          <w:tcPr>
            <w:tcW w:w="2674" w:type="pct"/>
            <w:shd w:val="clear" w:color="auto" w:fill="auto"/>
            <w:tcMar>
              <w:top w:w="0" w:type="dxa"/>
              <w:bottom w:w="0" w:type="dxa"/>
            </w:tcMar>
            <w:vAlign w:val="center"/>
          </w:tcPr>
          <w:p w14:paraId="621398BF"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rate</w:t>
            </w:r>
          </w:p>
        </w:tc>
        <w:tc>
          <w:tcPr>
            <w:tcW w:w="955" w:type="pct"/>
            <w:shd w:val="clear" w:color="auto" w:fill="auto"/>
            <w:tcMar>
              <w:top w:w="0" w:type="dxa"/>
              <w:bottom w:w="0" w:type="dxa"/>
            </w:tcMar>
            <w:vAlign w:val="center"/>
          </w:tcPr>
          <w:p w14:paraId="24D7D199"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72" w:type="pct"/>
            <w:shd w:val="clear" w:color="auto" w:fill="auto"/>
            <w:tcMar>
              <w:top w:w="0" w:type="dxa"/>
              <w:bottom w:w="0" w:type="dxa"/>
            </w:tcMar>
            <w:vAlign w:val="center"/>
          </w:tcPr>
          <w:p w14:paraId="069097E1"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w:t>
            </w:r>
          </w:p>
        </w:tc>
      </w:tr>
      <w:tr w:rsidR="00883A69" w:rsidRPr="00B16EC4" w14:paraId="5A7442C4" w14:textId="77777777" w:rsidTr="00B16EC4">
        <w:tc>
          <w:tcPr>
            <w:tcW w:w="399" w:type="pct"/>
            <w:shd w:val="clear" w:color="auto" w:fill="auto"/>
            <w:tcMar>
              <w:top w:w="0" w:type="dxa"/>
              <w:bottom w:w="0" w:type="dxa"/>
            </w:tcMar>
            <w:vAlign w:val="center"/>
          </w:tcPr>
          <w:p w14:paraId="6C6E595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74" w:type="pct"/>
            <w:shd w:val="clear" w:color="auto" w:fill="auto"/>
            <w:tcMar>
              <w:top w:w="0" w:type="dxa"/>
              <w:bottom w:w="0" w:type="dxa"/>
            </w:tcMar>
            <w:vAlign w:val="center"/>
          </w:tcPr>
          <w:p w14:paraId="6065C474"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in the closing period</w:t>
            </w:r>
          </w:p>
          <w:p w14:paraId="3B2E875C" w14:textId="77777777" w:rsidR="00883A69" w:rsidRPr="00B16EC4" w:rsidRDefault="00883A69"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55" w:type="pct"/>
            <w:shd w:val="clear" w:color="auto" w:fill="auto"/>
            <w:tcMar>
              <w:top w:w="0" w:type="dxa"/>
              <w:bottom w:w="0" w:type="dxa"/>
            </w:tcMar>
            <w:vAlign w:val="center"/>
          </w:tcPr>
          <w:p w14:paraId="030B998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68,171,376,910</w:t>
            </w:r>
          </w:p>
        </w:tc>
        <w:tc>
          <w:tcPr>
            <w:tcW w:w="972" w:type="pct"/>
            <w:shd w:val="clear" w:color="auto" w:fill="auto"/>
            <w:tcMar>
              <w:top w:w="0" w:type="dxa"/>
              <w:bottom w:w="0" w:type="dxa"/>
            </w:tcMar>
            <w:vAlign w:val="center"/>
          </w:tcPr>
          <w:p w14:paraId="6F0CD5D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67,321,332,087</w:t>
            </w:r>
          </w:p>
        </w:tc>
      </w:tr>
    </w:tbl>
    <w:p w14:paraId="393249D2" w14:textId="67F45021" w:rsidR="00883A69" w:rsidRPr="00B16EC4" w:rsidRDefault="009C613D" w:rsidP="004A45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settlement of remuneration, salary of the Board of Directors and the Supervisory </w:t>
      </w:r>
      <w:r w:rsidR="004A458C">
        <w:rPr>
          <w:rFonts w:ascii="Arial" w:hAnsi="Arial"/>
          <w:color w:val="010000"/>
          <w:sz w:val="20"/>
        </w:rPr>
        <w:t>Board in 2023 and Plan for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54"/>
        <w:gridCol w:w="2357"/>
        <w:gridCol w:w="2106"/>
      </w:tblGrid>
      <w:tr w:rsidR="00883A69" w:rsidRPr="00B16EC4" w14:paraId="52B927DA" w14:textId="77777777" w:rsidTr="00B16EC4">
        <w:tc>
          <w:tcPr>
            <w:tcW w:w="2525" w:type="pct"/>
            <w:shd w:val="clear" w:color="auto" w:fill="auto"/>
            <w:tcMar>
              <w:top w:w="0" w:type="dxa"/>
              <w:bottom w:w="0" w:type="dxa"/>
            </w:tcMar>
            <w:vAlign w:val="center"/>
          </w:tcPr>
          <w:p w14:paraId="5946D75A"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307" w:type="pct"/>
            <w:shd w:val="clear" w:color="auto" w:fill="auto"/>
            <w:tcMar>
              <w:top w:w="0" w:type="dxa"/>
              <w:bottom w:w="0" w:type="dxa"/>
            </w:tcMar>
            <w:vAlign w:val="center"/>
          </w:tcPr>
          <w:p w14:paraId="0DC07E47"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Settlement in 2023</w:t>
            </w:r>
          </w:p>
        </w:tc>
        <w:tc>
          <w:tcPr>
            <w:tcW w:w="1168" w:type="pct"/>
            <w:shd w:val="clear" w:color="auto" w:fill="auto"/>
            <w:tcMar>
              <w:top w:w="0" w:type="dxa"/>
              <w:bottom w:w="0" w:type="dxa"/>
            </w:tcMar>
            <w:vAlign w:val="center"/>
          </w:tcPr>
          <w:p w14:paraId="2CB9107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883A69" w:rsidRPr="00B16EC4" w14:paraId="43D208E2" w14:textId="77777777" w:rsidTr="00B16EC4">
        <w:tc>
          <w:tcPr>
            <w:tcW w:w="2525" w:type="pct"/>
            <w:shd w:val="clear" w:color="auto" w:fill="auto"/>
            <w:tcMar>
              <w:top w:w="0" w:type="dxa"/>
              <w:bottom w:w="0" w:type="dxa"/>
            </w:tcMar>
            <w:vAlign w:val="center"/>
          </w:tcPr>
          <w:p w14:paraId="243ABDC0" w14:textId="25D532BB"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of the executive</w:t>
            </w:r>
            <w:r w:rsidR="00DA1780">
              <w:rPr>
                <w:rFonts w:ascii="Arial" w:hAnsi="Arial"/>
                <w:color w:val="010000"/>
                <w:sz w:val="20"/>
              </w:rPr>
              <w:t xml:space="preserve"> Chief of the Supervisory Board </w:t>
            </w:r>
          </w:p>
        </w:tc>
        <w:tc>
          <w:tcPr>
            <w:tcW w:w="1307" w:type="pct"/>
            <w:shd w:val="clear" w:color="auto" w:fill="auto"/>
            <w:tcMar>
              <w:top w:w="0" w:type="dxa"/>
              <w:bottom w:w="0" w:type="dxa"/>
            </w:tcMar>
            <w:vAlign w:val="center"/>
          </w:tcPr>
          <w:p w14:paraId="7C8E2345"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233,451,001</w:t>
            </w:r>
          </w:p>
        </w:tc>
        <w:tc>
          <w:tcPr>
            <w:tcW w:w="1168" w:type="pct"/>
            <w:shd w:val="clear" w:color="auto" w:fill="auto"/>
            <w:tcMar>
              <w:top w:w="0" w:type="dxa"/>
              <w:bottom w:w="0" w:type="dxa"/>
            </w:tcMar>
            <w:vAlign w:val="center"/>
          </w:tcPr>
          <w:p w14:paraId="73EC1AEE"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391,000,000</w:t>
            </w:r>
          </w:p>
        </w:tc>
      </w:tr>
      <w:tr w:rsidR="00883A69" w:rsidRPr="00B16EC4" w14:paraId="101A1205" w14:textId="77777777" w:rsidTr="00B16EC4">
        <w:tc>
          <w:tcPr>
            <w:tcW w:w="2525" w:type="pct"/>
            <w:shd w:val="clear" w:color="auto" w:fill="auto"/>
            <w:tcMar>
              <w:top w:w="0" w:type="dxa"/>
              <w:bottom w:w="0" w:type="dxa"/>
            </w:tcMar>
            <w:vAlign w:val="center"/>
          </w:tcPr>
          <w:p w14:paraId="6BAB99A5" w14:textId="71A28BA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Non-executive members of the Board of Dire</w:t>
            </w:r>
            <w:r w:rsidR="00DA1780">
              <w:rPr>
                <w:rFonts w:ascii="Arial" w:hAnsi="Arial"/>
                <w:color w:val="010000"/>
                <w:sz w:val="20"/>
              </w:rPr>
              <w:t xml:space="preserve">ctors and the Supervisory Board </w:t>
            </w:r>
            <w:bookmarkStart w:id="0" w:name="_GoBack"/>
            <w:bookmarkEnd w:id="0"/>
            <w:r>
              <w:rPr>
                <w:rFonts w:ascii="Arial" w:hAnsi="Arial"/>
                <w:color w:val="010000"/>
                <w:sz w:val="20"/>
              </w:rPr>
              <w:t xml:space="preserve"> </w:t>
            </w:r>
          </w:p>
        </w:tc>
        <w:tc>
          <w:tcPr>
            <w:tcW w:w="1307" w:type="pct"/>
            <w:shd w:val="clear" w:color="auto" w:fill="auto"/>
            <w:tcMar>
              <w:top w:w="0" w:type="dxa"/>
              <w:bottom w:w="0" w:type="dxa"/>
            </w:tcMar>
            <w:vAlign w:val="center"/>
          </w:tcPr>
          <w:p w14:paraId="31323D16"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598,000,000</w:t>
            </w:r>
          </w:p>
        </w:tc>
        <w:tc>
          <w:tcPr>
            <w:tcW w:w="1168" w:type="pct"/>
            <w:shd w:val="clear" w:color="auto" w:fill="auto"/>
            <w:tcMar>
              <w:top w:w="0" w:type="dxa"/>
              <w:bottom w:w="0" w:type="dxa"/>
            </w:tcMar>
            <w:vAlign w:val="center"/>
          </w:tcPr>
          <w:p w14:paraId="6F5E4F6E"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598,000,000</w:t>
            </w:r>
          </w:p>
        </w:tc>
      </w:tr>
      <w:tr w:rsidR="00883A69" w:rsidRPr="00B16EC4" w14:paraId="2D2013DB" w14:textId="77777777" w:rsidTr="00B16EC4">
        <w:tc>
          <w:tcPr>
            <w:tcW w:w="2525" w:type="pct"/>
            <w:shd w:val="clear" w:color="auto" w:fill="auto"/>
            <w:tcMar>
              <w:top w:w="0" w:type="dxa"/>
              <w:bottom w:w="0" w:type="dxa"/>
            </w:tcMar>
            <w:vAlign w:val="center"/>
          </w:tcPr>
          <w:p w14:paraId="5332026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1307" w:type="pct"/>
            <w:shd w:val="clear" w:color="auto" w:fill="auto"/>
            <w:tcMar>
              <w:top w:w="0" w:type="dxa"/>
              <w:bottom w:w="0" w:type="dxa"/>
            </w:tcMar>
            <w:vAlign w:val="center"/>
          </w:tcPr>
          <w:p w14:paraId="40926F20"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831,451,001</w:t>
            </w:r>
          </w:p>
        </w:tc>
        <w:tc>
          <w:tcPr>
            <w:tcW w:w="1168" w:type="pct"/>
            <w:shd w:val="clear" w:color="auto" w:fill="auto"/>
            <w:tcMar>
              <w:top w:w="0" w:type="dxa"/>
              <w:bottom w:w="0" w:type="dxa"/>
            </w:tcMar>
            <w:vAlign w:val="center"/>
          </w:tcPr>
          <w:p w14:paraId="4CBDEC53" w14:textId="77777777" w:rsidR="00883A69" w:rsidRPr="00B16EC4" w:rsidRDefault="009C613D" w:rsidP="00B16EC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989,000,000</w:t>
            </w:r>
          </w:p>
        </w:tc>
      </w:tr>
    </w:tbl>
    <w:p w14:paraId="42A67B05"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Approve the contracts, transactions between the Company and relevant parties, with a value equal to or greater than 20% of the total value of the Company's assets recorded in the most recent audited Financial Statements as follows:</w:t>
      </w:r>
    </w:p>
    <w:p w14:paraId="07CA4D14" w14:textId="77777777" w:rsidR="00883A69" w:rsidRPr="00B16EC4" w:rsidRDefault="009C613D" w:rsidP="00B16EC4">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contract for buying and selling of raw materials and production control in 2024 signed between Saigon Beer-Alcohol-Beverage Corporation (</w:t>
      </w:r>
      <w:proofErr w:type="spellStart"/>
      <w:r>
        <w:rPr>
          <w:rFonts w:ascii="Arial" w:hAnsi="Arial"/>
          <w:color w:val="010000"/>
          <w:sz w:val="20"/>
        </w:rPr>
        <w:t>Sabeco</w:t>
      </w:r>
      <w:proofErr w:type="spellEnd"/>
      <w:r>
        <w:rPr>
          <w:rFonts w:ascii="Arial" w:hAnsi="Arial"/>
          <w:color w:val="010000"/>
          <w:sz w:val="20"/>
        </w:rPr>
        <w:t xml:space="preserve">) and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Beer </w:t>
      </w:r>
      <w:r>
        <w:rPr>
          <w:rFonts w:ascii="Arial" w:hAnsi="Arial"/>
          <w:color w:val="010000"/>
          <w:sz w:val="20"/>
        </w:rPr>
        <w:lastRenderedPageBreak/>
        <w:t>Corporation.</w:t>
      </w:r>
    </w:p>
    <w:p w14:paraId="76FBBF12" w14:textId="5F5B4D11" w:rsidR="00883A69" w:rsidRPr="00B16EC4" w:rsidRDefault="009C613D" w:rsidP="00B16EC4">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The </w:t>
      </w:r>
      <w:r w:rsidR="00055F01">
        <w:rPr>
          <w:rFonts w:ascii="Arial" w:hAnsi="Arial"/>
          <w:color w:val="010000"/>
          <w:sz w:val="20"/>
        </w:rPr>
        <w:t>principal</w:t>
      </w:r>
      <w:r>
        <w:rPr>
          <w:rFonts w:ascii="Arial" w:hAnsi="Arial"/>
          <w:color w:val="010000"/>
          <w:sz w:val="20"/>
        </w:rPr>
        <w:t xml:space="preserve"> contract for cooperation in production and purchase of goods in 2024 signed by three parties, Saigon Beer-Alcohol-Beverage Corporation (</w:t>
      </w:r>
      <w:proofErr w:type="spellStart"/>
      <w:r>
        <w:rPr>
          <w:rFonts w:ascii="Arial" w:hAnsi="Arial"/>
          <w:color w:val="010000"/>
          <w:sz w:val="20"/>
        </w:rPr>
        <w:t>Sabeco</w:t>
      </w:r>
      <w:proofErr w:type="spellEnd"/>
      <w:r>
        <w:rPr>
          <w:rFonts w:ascii="Arial" w:hAnsi="Arial"/>
          <w:color w:val="010000"/>
          <w:sz w:val="20"/>
        </w:rPr>
        <w:t xml:space="preserve">) and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Beer Corporation and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Beer Trading Company Limited.</w:t>
      </w:r>
    </w:p>
    <w:p w14:paraId="32DE0855" w14:textId="0873C3C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Assign the legal representative of the Company to implement necessary procedures to sign the above contracts, transactions.  </w:t>
      </w:r>
    </w:p>
    <w:p w14:paraId="0AF262D9"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9: Approve the dismissal of the position of Member of the Supervisory Board for Ms. Nguyen Thi </w:t>
      </w:r>
      <w:proofErr w:type="spellStart"/>
      <w:r>
        <w:rPr>
          <w:rFonts w:ascii="Arial" w:hAnsi="Arial"/>
          <w:color w:val="010000"/>
          <w:sz w:val="20"/>
        </w:rPr>
        <w:t>Nga</w:t>
      </w:r>
      <w:proofErr w:type="spellEnd"/>
      <w:r>
        <w:rPr>
          <w:rFonts w:ascii="Arial" w:hAnsi="Arial"/>
          <w:color w:val="010000"/>
          <w:sz w:val="20"/>
        </w:rPr>
        <w:t>.</w:t>
      </w:r>
    </w:p>
    <w:p w14:paraId="0FC6DAA1"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10: Approving the Regulations on nomination, candidacy, and additional election of members of the Supervisory Board for the remaining term of 2023-2028.</w:t>
      </w:r>
    </w:p>
    <w:p w14:paraId="5ABE0404"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11: Approve the List of candidates to vote for additional members of the Supervisory Board by cumulative voting method is Ms. Nguyen Thi </w:t>
      </w:r>
      <w:proofErr w:type="spellStart"/>
      <w:r>
        <w:rPr>
          <w:rFonts w:ascii="Arial" w:hAnsi="Arial"/>
          <w:color w:val="010000"/>
          <w:sz w:val="20"/>
        </w:rPr>
        <w:t>Bich</w:t>
      </w:r>
      <w:proofErr w:type="spellEnd"/>
      <w:r>
        <w:rPr>
          <w:rFonts w:ascii="Arial" w:hAnsi="Arial"/>
          <w:color w:val="010000"/>
          <w:sz w:val="20"/>
        </w:rPr>
        <w:t>.</w:t>
      </w:r>
    </w:p>
    <w:p w14:paraId="46ACE9C4"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12. Approve the elected Member of the Supervisory Board for the remaining term of 2023-2028 is Ms. Nguyen Thi </w:t>
      </w:r>
      <w:proofErr w:type="spellStart"/>
      <w:r>
        <w:rPr>
          <w:rFonts w:ascii="Arial" w:hAnsi="Arial"/>
          <w:color w:val="010000"/>
          <w:sz w:val="20"/>
        </w:rPr>
        <w:t>Bich</w:t>
      </w:r>
      <w:proofErr w:type="spellEnd"/>
      <w:r>
        <w:rPr>
          <w:rFonts w:ascii="Arial" w:hAnsi="Arial"/>
          <w:color w:val="010000"/>
          <w:sz w:val="20"/>
        </w:rPr>
        <w:t>.</w:t>
      </w:r>
    </w:p>
    <w:p w14:paraId="7290D5A6" w14:textId="77777777" w:rsidR="00883A69" w:rsidRPr="00B16EC4" w:rsidRDefault="009C613D" w:rsidP="00B16E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13: The General Meeting of Shareholders of the Company assigns the Board of Directors to complete the dossiers of the Meeting, implement the contents approved by the General Meeting to ensure proper procedures for the Company to operate in accordance with the law, achieve high efficiency in production and business activities, and complete the set economic targets.</w:t>
      </w:r>
    </w:p>
    <w:p w14:paraId="39612C27" w14:textId="77777777" w:rsidR="00883A69" w:rsidRPr="00B16EC4" w:rsidRDefault="009C613D"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14: Terms of enforcement:</w:t>
      </w:r>
    </w:p>
    <w:p w14:paraId="5FE7AEE8" w14:textId="77777777" w:rsidR="00883A69" w:rsidRPr="00B16EC4" w:rsidRDefault="009C613D" w:rsidP="00B16E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Annual General Mandate 2024 of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Beer Corporation takes effect from April 23, 2024. All shareholders of the Company, members of the Board of Directors, the Supervisory Board, Executive Board, and all staffs of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Beer Corporation are responsible for implementing this General Mandate. </w:t>
      </w:r>
    </w:p>
    <w:p w14:paraId="562DD2D8" w14:textId="77777777" w:rsidR="00883A69" w:rsidRPr="00B16EC4" w:rsidRDefault="009C613D" w:rsidP="00B16E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assigns the Board of Directors to organize the implementation of this Resolution. </w:t>
      </w:r>
    </w:p>
    <w:p w14:paraId="36FE9D22" w14:textId="3B88FB9E" w:rsidR="00883A69" w:rsidRPr="00B16EC4" w:rsidRDefault="009C613D" w:rsidP="00B16E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in full by the Annual General Meeting of Shareholders 2024 of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Beer Corporation.</w:t>
      </w:r>
    </w:p>
    <w:p w14:paraId="60DEF412" w14:textId="77777777" w:rsidR="00883A69" w:rsidRPr="00B16EC4" w:rsidRDefault="00883A69" w:rsidP="00B16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883A69" w:rsidRPr="00B16EC4" w:rsidSect="0068604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86B4E"/>
    <w:multiLevelType w:val="multilevel"/>
    <w:tmpl w:val="9ACE3A0E"/>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u w:val="none"/>
      </w:rPr>
    </w:lvl>
    <w:lvl w:ilvl="2">
      <w:start w:val="1"/>
      <w:numFmt w:val="lowerRoman"/>
      <w:lvlText w:val="%3."/>
      <w:lvlJc w:val="right"/>
      <w:pPr>
        <w:ind w:left="2160" w:hanging="360"/>
      </w:pPr>
      <w:rPr>
        <w:rFonts w:ascii="Arial" w:hAnsi="Arial" w:cs="Arial"/>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69"/>
    <w:rsid w:val="00055F01"/>
    <w:rsid w:val="004A458C"/>
    <w:rsid w:val="00686040"/>
    <w:rsid w:val="00883A69"/>
    <w:rsid w:val="009C613D"/>
    <w:rsid w:val="00B16EC4"/>
    <w:rsid w:val="00DA1780"/>
    <w:rsid w:val="00F10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9A803"/>
  <w15:docId w15:val="{7DADB81C-0BC7-4667-95A2-1DB58888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color w:val="CC8795"/>
      <w:sz w:val="42"/>
      <w:szCs w:val="4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CC8795"/>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17"/>
      <w:szCs w:val="17"/>
      <w:u w:val="none"/>
      <w:shd w:val="clear" w:color="auto" w:fill="auto"/>
    </w:rPr>
  </w:style>
  <w:style w:type="paragraph" w:customStyle="1" w:styleId="Vnbnnidung0">
    <w:name w:val="Văn bản nội dung"/>
    <w:basedOn w:val="Normal"/>
    <w:link w:val="Vnbnnidung"/>
    <w:pPr>
      <w:spacing w:after="100" w:line="264" w:lineRule="auto"/>
    </w:pPr>
    <w:rPr>
      <w:rFonts w:ascii="Times New Roman" w:eastAsia="Times New Roman" w:hAnsi="Times New Roman" w:cs="Times New Roman"/>
      <w:i/>
      <w:iCs/>
      <w:sz w:val="22"/>
      <w:szCs w:val="22"/>
    </w:rPr>
  </w:style>
  <w:style w:type="paragraph" w:customStyle="1" w:styleId="Vnbnnidung70">
    <w:name w:val="Văn bản nội dung (7)"/>
    <w:basedOn w:val="Normal"/>
    <w:link w:val="Vnbnnidung7"/>
    <w:pPr>
      <w:jc w:val="center"/>
    </w:pPr>
    <w:rPr>
      <w:rFonts w:ascii="Times New Roman" w:eastAsia="Times New Roman" w:hAnsi="Times New Roman" w:cs="Times New Roman"/>
      <w:i/>
      <w:iCs/>
      <w:color w:val="CC8795"/>
      <w:sz w:val="42"/>
      <w:szCs w:val="42"/>
    </w:rPr>
  </w:style>
  <w:style w:type="paragraph" w:customStyle="1" w:styleId="Vnbnnidung60">
    <w:name w:val="Văn bản nội dung (6)"/>
    <w:basedOn w:val="Normal"/>
    <w:link w:val="Vnbnnidung6"/>
    <w:pPr>
      <w:jc w:val="right"/>
    </w:pPr>
    <w:rPr>
      <w:rFonts w:ascii="Arial" w:eastAsia="Arial" w:hAnsi="Arial" w:cs="Arial"/>
      <w:color w:val="CC8795"/>
      <w:sz w:val="22"/>
      <w:szCs w:val="22"/>
    </w:rPr>
  </w:style>
  <w:style w:type="paragraph" w:customStyle="1" w:styleId="Khc0">
    <w:name w:val="Khác"/>
    <w:basedOn w:val="Normal"/>
    <w:link w:val="Khc"/>
    <w:pPr>
      <w:spacing w:after="100" w:line="264" w:lineRule="auto"/>
    </w:pPr>
    <w:rPr>
      <w:rFonts w:ascii="Times New Roman" w:eastAsia="Times New Roman" w:hAnsi="Times New Roman" w:cs="Times New Roman"/>
      <w:i/>
      <w:iCs/>
      <w:sz w:val="22"/>
      <w:szCs w:val="22"/>
    </w:rPr>
  </w:style>
  <w:style w:type="paragraph" w:customStyle="1" w:styleId="Chthchbng0">
    <w:name w:val="Chú thích bảng"/>
    <w:basedOn w:val="Normal"/>
    <w:link w:val="Chthchbng"/>
    <w:pPr>
      <w:spacing w:after="80" w:line="252" w:lineRule="auto"/>
    </w:pPr>
    <w:rPr>
      <w:rFonts w:ascii="Times New Roman" w:eastAsia="Times New Roman" w:hAnsi="Times New Roman" w:cs="Times New Roman"/>
      <w:i/>
      <w:iCs/>
      <w:sz w:val="22"/>
      <w:szCs w:val="22"/>
    </w:rPr>
  </w:style>
  <w:style w:type="paragraph" w:customStyle="1" w:styleId="Vnbnnidung40">
    <w:name w:val="Văn bản nội dung (4)"/>
    <w:basedOn w:val="Normal"/>
    <w:link w:val="Vnbnnidung4"/>
    <w:pPr>
      <w:spacing w:after="50"/>
      <w:jc w:val="center"/>
    </w:pPr>
    <w:rPr>
      <w:rFonts w:ascii="Times New Roman" w:eastAsia="Times New Roman" w:hAnsi="Times New Roman" w:cs="Times New Roman"/>
      <w:b/>
      <w:bCs/>
      <w:sz w:val="26"/>
      <w:szCs w:val="26"/>
    </w:rPr>
  </w:style>
  <w:style w:type="paragraph" w:customStyle="1" w:styleId="Tiu10">
    <w:name w:val="Tiêu đề #1"/>
    <w:basedOn w:val="Normal"/>
    <w:link w:val="Tiu1"/>
    <w:pPr>
      <w:spacing w:after="300"/>
      <w:jc w:val="center"/>
      <w:outlineLvl w:val="0"/>
    </w:pPr>
    <w:rPr>
      <w:rFonts w:ascii="Times New Roman" w:eastAsia="Times New Roman" w:hAnsi="Times New Roman" w:cs="Times New Roman"/>
      <w:b/>
      <w:bCs/>
      <w:i/>
      <w:iCs/>
      <w:sz w:val="26"/>
      <w:szCs w:val="26"/>
    </w:rPr>
  </w:style>
  <w:style w:type="paragraph" w:customStyle="1" w:styleId="Tiu20">
    <w:name w:val="Tiêu đề #2"/>
    <w:basedOn w:val="Normal"/>
    <w:link w:val="Tiu2"/>
    <w:pPr>
      <w:spacing w:after="150" w:line="250" w:lineRule="auto"/>
      <w:jc w:val="center"/>
      <w:outlineLvl w:val="1"/>
    </w:pPr>
    <w:rPr>
      <w:rFonts w:ascii="Times New Roman" w:eastAsia="Times New Roman" w:hAnsi="Times New Roman" w:cs="Times New Roman"/>
      <w:b/>
      <w:bCs/>
      <w:sz w:val="22"/>
      <w:szCs w:val="22"/>
    </w:rPr>
  </w:style>
  <w:style w:type="paragraph" w:customStyle="1" w:styleId="Mclc0">
    <w:name w:val="Mục lục"/>
    <w:basedOn w:val="Normal"/>
    <w:link w:val="Mclc"/>
    <w:pPr>
      <w:spacing w:line="300" w:lineRule="auto"/>
      <w:ind w:left="410" w:firstLine="20"/>
    </w:pPr>
    <w:rPr>
      <w:rFonts w:ascii="Times New Roman" w:eastAsia="Times New Roman" w:hAnsi="Times New Roman" w:cs="Times New Roman"/>
      <w:i/>
      <w:iCs/>
      <w:sz w:val="22"/>
      <w:szCs w:val="22"/>
    </w:rPr>
  </w:style>
  <w:style w:type="paragraph" w:customStyle="1" w:styleId="Vnbnnidung20">
    <w:name w:val="Văn bản nội dung (2)"/>
    <w:basedOn w:val="Normal"/>
    <w:link w:val="Vnbnnidung2"/>
    <w:pPr>
      <w:spacing w:after="60" w:line="252" w:lineRule="auto"/>
      <w:ind w:left="600" w:firstLine="54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after="60"/>
      <w:ind w:left="300" w:firstLine="540"/>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spacing w:after="260"/>
      <w:ind w:firstLine="600"/>
    </w:pPr>
    <w:rPr>
      <w:rFonts w:ascii="Times New Roman" w:eastAsia="Times New Roman" w:hAnsi="Times New Roman" w:cs="Times New Roman"/>
      <w:i/>
      <w:i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9pyKVfAZYFGOcN92Jo/CzxMsg==">CgMxLjA4AHIhMW1XYk9faERoWUZFY3hkLVo0TTVXSlpFQlllUlUxUXA1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4471</Characters>
  <Application>Microsoft Office Word</Application>
  <DocSecurity>0</DocSecurity>
  <Lines>194</Lines>
  <Paragraphs>164</Paragraphs>
  <ScaleCrop>false</ScaleCrop>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2024-04-29T10:28:00Z</dcterms:created>
  <dcterms:modified xsi:type="dcterms:W3CDTF">2024-05-03T07:47:00Z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28484f0861469a1125d7d53f4448e100484c53aaa88c34e917c60c2f4aa90473</vt:lpwstr>
  </property>
</Properties>
</file>