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5D5B5" w14:textId="77777777" w:rsidR="00681298" w:rsidRPr="004C22A0" w:rsidRDefault="004C22A0" w:rsidP="000C7B8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8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HAT: Annual General Mandate 2024</w:t>
      </w:r>
    </w:p>
    <w:p w14:paraId="2CE457BF" w14:textId="3C791997" w:rsidR="00681298" w:rsidRPr="004C22A0" w:rsidRDefault="004C22A0" w:rsidP="000C7B8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>
        <w:rPr>
          <w:rFonts w:ascii="Arial" w:hAnsi="Arial"/>
          <w:color w:val="010000"/>
          <w:sz w:val="20"/>
        </w:rPr>
        <w:t>On April 24, 2024, Hanoi Beer Trading JSC announced General Mandate N</w:t>
      </w:r>
      <w:r w:rsidR="000C7B89">
        <w:rPr>
          <w:rFonts w:ascii="Arial" w:hAnsi="Arial"/>
          <w:color w:val="010000"/>
          <w:sz w:val="20"/>
        </w:rPr>
        <w:t>o. 01/NQ-DHDCD-HAT as follows:</w:t>
      </w:r>
    </w:p>
    <w:p w14:paraId="4F070FCE" w14:textId="77777777" w:rsidR="00681298" w:rsidRPr="004C22A0" w:rsidRDefault="004C22A0" w:rsidP="000C7B8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1. Approve the Report of the Executive Board on business results 2023 and plan 2024 with the following main targets:</w:t>
      </w:r>
    </w:p>
    <w:p w14:paraId="5CF62E5F" w14:textId="77777777" w:rsidR="00681298" w:rsidRPr="004C22A0" w:rsidRDefault="004C22A0" w:rsidP="000C7B8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Business results in 2023:</w:t>
      </w:r>
    </w:p>
    <w:p w14:paraId="6B5DD8DD" w14:textId="77777777" w:rsidR="00681298" w:rsidRPr="004C22A0" w:rsidRDefault="004C22A0" w:rsidP="000C7B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Total revenue and income: VND 1,247,045,003,328</w:t>
      </w:r>
    </w:p>
    <w:p w14:paraId="0A5574C6" w14:textId="77777777" w:rsidR="00681298" w:rsidRPr="004C22A0" w:rsidRDefault="004C22A0" w:rsidP="000C7B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Total profit before tax: VND 31,114,453,779</w:t>
      </w:r>
      <w:bookmarkStart w:id="1" w:name="_GoBack"/>
      <w:bookmarkEnd w:id="1"/>
    </w:p>
    <w:p w14:paraId="0B6D855B" w14:textId="77777777" w:rsidR="00681298" w:rsidRPr="004C22A0" w:rsidRDefault="004C22A0" w:rsidP="000C7B8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Total profit after tax: VND 24,830,750,148</w:t>
      </w:r>
    </w:p>
    <w:p w14:paraId="03A1BB18" w14:textId="77777777" w:rsidR="00681298" w:rsidRPr="004C22A0" w:rsidRDefault="004C22A0" w:rsidP="000C7B8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92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Dividend payment rate: 30%</w:t>
      </w:r>
    </w:p>
    <w:p w14:paraId="6E9342AF" w14:textId="77777777" w:rsidR="00681298" w:rsidRPr="004C22A0" w:rsidRDefault="004C22A0" w:rsidP="000C7B8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Plan for 2024</w:t>
      </w:r>
    </w:p>
    <w:p w14:paraId="227231E8" w14:textId="77777777" w:rsidR="00681298" w:rsidRPr="004C22A0" w:rsidRDefault="004C22A0" w:rsidP="000C7B8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Total revenue and income: VND 1,351,283,688,249</w:t>
      </w:r>
    </w:p>
    <w:p w14:paraId="11F14E5A" w14:textId="77777777" w:rsidR="00681298" w:rsidRPr="004C22A0" w:rsidRDefault="004C22A0" w:rsidP="000C7B8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Total profit before tax: VND 23,353,512,793</w:t>
      </w:r>
    </w:p>
    <w:p w14:paraId="71578798" w14:textId="77777777" w:rsidR="00681298" w:rsidRPr="004C22A0" w:rsidRDefault="004C22A0" w:rsidP="000C7B8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Total profit after tax: VND 18,682,810,234</w:t>
      </w:r>
    </w:p>
    <w:p w14:paraId="45F9B533" w14:textId="77777777" w:rsidR="00681298" w:rsidRPr="004C22A0" w:rsidRDefault="004C22A0" w:rsidP="000C7B8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Dividend payment rate: 30%</w:t>
      </w:r>
    </w:p>
    <w:p w14:paraId="17A93D6C" w14:textId="77777777" w:rsidR="00681298" w:rsidRPr="004C22A0" w:rsidRDefault="004C22A0" w:rsidP="000C7B8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2. Approve the Report of the Board of Directors for 2023 and the orientation for 2024 activities.</w:t>
      </w:r>
    </w:p>
    <w:p w14:paraId="52A60E2F" w14:textId="77777777" w:rsidR="00681298" w:rsidRPr="004C22A0" w:rsidRDefault="004C22A0" w:rsidP="000C7B8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3. Approve the Report of Supervisory Board in 2023</w:t>
      </w:r>
    </w:p>
    <w:p w14:paraId="477AF285" w14:textId="77777777" w:rsidR="00681298" w:rsidRPr="004C22A0" w:rsidRDefault="004C22A0" w:rsidP="000C7B8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4. Approve the Financial Statements 2023.</w:t>
      </w:r>
    </w:p>
    <w:p w14:paraId="52B6C32A" w14:textId="77777777" w:rsidR="00681298" w:rsidRPr="004C22A0" w:rsidRDefault="004C22A0" w:rsidP="000C7B8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5. Approve the Profit Distribution Plan 2023 and the Profit Distribution Plan 2024.</w:t>
      </w:r>
    </w:p>
    <w:p w14:paraId="4869FCD9" w14:textId="77777777" w:rsidR="00681298" w:rsidRPr="004C22A0" w:rsidRDefault="004C22A0" w:rsidP="000C7B89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Profit distribution plan in 2023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92"/>
        <w:gridCol w:w="6319"/>
        <w:gridCol w:w="2106"/>
      </w:tblGrid>
      <w:tr w:rsidR="00681298" w:rsidRPr="004C22A0" w14:paraId="0D3197CD" w14:textId="77777777" w:rsidTr="004C22A0">
        <w:tc>
          <w:tcPr>
            <w:tcW w:w="3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15DB76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3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911469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Explanation</w:t>
            </w:r>
          </w:p>
        </w:tc>
        <w:tc>
          <w:tcPr>
            <w:tcW w:w="11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C8D21E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Amount (VND)</w:t>
            </w:r>
          </w:p>
        </w:tc>
      </w:tr>
      <w:tr w:rsidR="00681298" w:rsidRPr="004C22A0" w14:paraId="04B96221" w14:textId="77777777" w:rsidTr="004C22A0">
        <w:tc>
          <w:tcPr>
            <w:tcW w:w="3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995137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</w:t>
            </w:r>
          </w:p>
        </w:tc>
        <w:tc>
          <w:tcPr>
            <w:tcW w:w="3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CD783C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Distribution of Profit after tax (PAT) in 2023</w:t>
            </w:r>
          </w:p>
        </w:tc>
        <w:tc>
          <w:tcPr>
            <w:tcW w:w="11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8A53AF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24,993,142,675</w:t>
            </w:r>
          </w:p>
        </w:tc>
      </w:tr>
      <w:tr w:rsidR="00681298" w:rsidRPr="004C22A0" w14:paraId="3097D702" w14:textId="77777777" w:rsidTr="004C22A0">
        <w:tc>
          <w:tcPr>
            <w:tcW w:w="3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F641B6" w14:textId="77777777" w:rsidR="00681298" w:rsidRPr="004C22A0" w:rsidRDefault="00681298" w:rsidP="000C7B89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43C606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Accumulated undistributed profit after tax at end of last period</w:t>
            </w:r>
          </w:p>
        </w:tc>
        <w:tc>
          <w:tcPr>
            <w:tcW w:w="11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10A508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162,392,527</w:t>
            </w:r>
          </w:p>
        </w:tc>
      </w:tr>
      <w:tr w:rsidR="00681298" w:rsidRPr="004C22A0" w14:paraId="4E805B4B" w14:textId="77777777" w:rsidTr="004C22A0">
        <w:tc>
          <w:tcPr>
            <w:tcW w:w="3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203CEC" w14:textId="77777777" w:rsidR="00681298" w:rsidRPr="004C22A0" w:rsidRDefault="00681298" w:rsidP="000C7B89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CE085F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Undistributed profit after tax in this period</w:t>
            </w:r>
          </w:p>
        </w:tc>
        <w:tc>
          <w:tcPr>
            <w:tcW w:w="11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23E7CB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24,830,750,148</w:t>
            </w:r>
          </w:p>
        </w:tc>
      </w:tr>
      <w:tr w:rsidR="00681298" w:rsidRPr="004C22A0" w14:paraId="7DB42BB0" w14:textId="77777777" w:rsidTr="004C22A0">
        <w:tc>
          <w:tcPr>
            <w:tcW w:w="3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3B3286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3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0E1632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Appropriation for funds:</w:t>
            </w:r>
          </w:p>
        </w:tc>
        <w:tc>
          <w:tcPr>
            <w:tcW w:w="11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765BFF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6,800,721,347</w:t>
            </w:r>
          </w:p>
        </w:tc>
      </w:tr>
      <w:tr w:rsidR="00681298" w:rsidRPr="004C22A0" w14:paraId="7BFBA255" w14:textId="77777777" w:rsidTr="004C22A0">
        <w:tc>
          <w:tcPr>
            <w:tcW w:w="3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FCE7EB" w14:textId="77777777" w:rsidR="00681298" w:rsidRPr="004C22A0" w:rsidRDefault="00681298" w:rsidP="000C7B89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59C1EB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Bonus and welfare fund *</w:t>
            </w:r>
          </w:p>
        </w:tc>
        <w:tc>
          <w:tcPr>
            <w:tcW w:w="11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7119E8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6,389,084,791</w:t>
            </w:r>
          </w:p>
        </w:tc>
      </w:tr>
      <w:tr w:rsidR="00681298" w:rsidRPr="004C22A0" w14:paraId="09164502" w14:textId="77777777" w:rsidTr="004C22A0">
        <w:tc>
          <w:tcPr>
            <w:tcW w:w="3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8F9AE6" w14:textId="77777777" w:rsidR="00681298" w:rsidRPr="004C22A0" w:rsidRDefault="00681298" w:rsidP="000C7B89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366BDB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Bonus fund for the Executive Board.</w:t>
            </w:r>
          </w:p>
        </w:tc>
        <w:tc>
          <w:tcPr>
            <w:tcW w:w="11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D4859B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411,636,556</w:t>
            </w:r>
          </w:p>
        </w:tc>
      </w:tr>
      <w:tr w:rsidR="00681298" w:rsidRPr="004C22A0" w14:paraId="3A86436C" w14:textId="77777777" w:rsidTr="004C22A0">
        <w:tc>
          <w:tcPr>
            <w:tcW w:w="3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620BF5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3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71929D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Dividend payment 2023</w:t>
            </w:r>
          </w:p>
        </w:tc>
        <w:tc>
          <w:tcPr>
            <w:tcW w:w="11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127E5C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9,369,000,000</w:t>
            </w:r>
          </w:p>
        </w:tc>
      </w:tr>
      <w:tr w:rsidR="00681298" w:rsidRPr="004C22A0" w14:paraId="7B015A0D" w14:textId="77777777" w:rsidTr="004C22A0">
        <w:tc>
          <w:tcPr>
            <w:tcW w:w="3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D56252" w14:textId="77777777" w:rsidR="00681298" w:rsidRPr="004C22A0" w:rsidRDefault="00681298" w:rsidP="000C7B89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29C6B2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Payment rate:</w:t>
            </w:r>
          </w:p>
        </w:tc>
        <w:tc>
          <w:tcPr>
            <w:tcW w:w="11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B86B83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30</w:t>
            </w:r>
          </w:p>
        </w:tc>
      </w:tr>
      <w:tr w:rsidR="00681298" w:rsidRPr="004C22A0" w14:paraId="39B6796B" w14:textId="77777777" w:rsidTr="004C22A0">
        <w:tc>
          <w:tcPr>
            <w:tcW w:w="3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E8A047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3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59B1DC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Undistributed profit</w:t>
            </w:r>
          </w:p>
        </w:tc>
        <w:tc>
          <w:tcPr>
            <w:tcW w:w="11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093EAE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8,823,421,328</w:t>
            </w:r>
          </w:p>
        </w:tc>
      </w:tr>
    </w:tbl>
    <w:p w14:paraId="285CE067" w14:textId="77777777" w:rsidR="00681298" w:rsidRPr="004C22A0" w:rsidRDefault="004C22A0" w:rsidP="000C7B89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>Profit distribution plan for 2024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91"/>
        <w:gridCol w:w="6325"/>
        <w:gridCol w:w="2101"/>
      </w:tblGrid>
      <w:tr w:rsidR="00681298" w:rsidRPr="004C22A0" w14:paraId="518C3B16" w14:textId="77777777" w:rsidTr="004C22A0">
        <w:tc>
          <w:tcPr>
            <w:tcW w:w="3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19A3CA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35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AD4418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Explanation</w:t>
            </w:r>
          </w:p>
        </w:tc>
        <w:tc>
          <w:tcPr>
            <w:tcW w:w="11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19F9AC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Amount (VND)</w:t>
            </w:r>
          </w:p>
        </w:tc>
      </w:tr>
      <w:tr w:rsidR="00681298" w:rsidRPr="004C22A0" w14:paraId="3C1A6EB6" w14:textId="77777777" w:rsidTr="004C22A0">
        <w:tc>
          <w:tcPr>
            <w:tcW w:w="3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C3A1B9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</w:t>
            </w:r>
          </w:p>
        </w:tc>
        <w:tc>
          <w:tcPr>
            <w:tcW w:w="35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1FEACE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Distribution of Profit after tax (PAT) in 2024</w:t>
            </w:r>
          </w:p>
        </w:tc>
        <w:tc>
          <w:tcPr>
            <w:tcW w:w="11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7FCE4E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27,506,231,562</w:t>
            </w:r>
          </w:p>
        </w:tc>
      </w:tr>
      <w:tr w:rsidR="00681298" w:rsidRPr="004C22A0" w14:paraId="28922406" w14:textId="77777777" w:rsidTr="004C22A0">
        <w:tc>
          <w:tcPr>
            <w:tcW w:w="3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1616EE" w14:textId="77777777" w:rsidR="00681298" w:rsidRPr="004C22A0" w:rsidRDefault="00681298" w:rsidP="000C7B89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5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7A87FF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Accumulated undistributed profit after tax at end of last period</w:t>
            </w:r>
          </w:p>
        </w:tc>
        <w:tc>
          <w:tcPr>
            <w:tcW w:w="11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C00BD0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8,823,421,328</w:t>
            </w:r>
          </w:p>
        </w:tc>
      </w:tr>
      <w:tr w:rsidR="00681298" w:rsidRPr="004C22A0" w14:paraId="581EADB5" w14:textId="77777777" w:rsidTr="004C22A0">
        <w:tc>
          <w:tcPr>
            <w:tcW w:w="3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7CBE98" w14:textId="77777777" w:rsidR="00681298" w:rsidRPr="004C22A0" w:rsidRDefault="00681298" w:rsidP="000C7B89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5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A87A7B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Undistributed profit after tax in this period</w:t>
            </w:r>
          </w:p>
        </w:tc>
        <w:tc>
          <w:tcPr>
            <w:tcW w:w="11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6F6913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18,682,810,234</w:t>
            </w:r>
          </w:p>
        </w:tc>
      </w:tr>
      <w:tr w:rsidR="00681298" w:rsidRPr="004C22A0" w14:paraId="1A97ECD0" w14:textId="77777777" w:rsidTr="004C22A0">
        <w:tc>
          <w:tcPr>
            <w:tcW w:w="3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FACE40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35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C72A64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Appropriation for funds:</w:t>
            </w:r>
          </w:p>
        </w:tc>
        <w:tc>
          <w:tcPr>
            <w:tcW w:w="11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B22090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5,687,500,000</w:t>
            </w:r>
          </w:p>
        </w:tc>
      </w:tr>
      <w:tr w:rsidR="00681298" w:rsidRPr="004C22A0" w14:paraId="7EF32E55" w14:textId="77777777" w:rsidTr="004C22A0">
        <w:tc>
          <w:tcPr>
            <w:tcW w:w="3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649964" w14:textId="77777777" w:rsidR="00681298" w:rsidRPr="004C22A0" w:rsidRDefault="00681298" w:rsidP="000C7B89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5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5D6327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Bonus and welfare fund</w:t>
            </w:r>
          </w:p>
        </w:tc>
        <w:tc>
          <w:tcPr>
            <w:tcW w:w="11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B19021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5,350,000,000</w:t>
            </w:r>
          </w:p>
        </w:tc>
      </w:tr>
      <w:tr w:rsidR="00681298" w:rsidRPr="004C22A0" w14:paraId="2CF688CF" w14:textId="77777777" w:rsidTr="004C22A0">
        <w:tc>
          <w:tcPr>
            <w:tcW w:w="3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4565BE" w14:textId="77777777" w:rsidR="00681298" w:rsidRPr="004C22A0" w:rsidRDefault="00681298" w:rsidP="000C7B89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5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5D1565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Bonus fund for the Executive Board.</w:t>
            </w:r>
          </w:p>
        </w:tc>
        <w:tc>
          <w:tcPr>
            <w:tcW w:w="11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0AA8B2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337,500,000</w:t>
            </w:r>
          </w:p>
        </w:tc>
      </w:tr>
      <w:tr w:rsidR="00681298" w:rsidRPr="004C22A0" w14:paraId="39D49CF9" w14:textId="77777777" w:rsidTr="004C22A0">
        <w:tc>
          <w:tcPr>
            <w:tcW w:w="3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EB465E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35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F73D78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Dividend payment 2024</w:t>
            </w:r>
          </w:p>
        </w:tc>
        <w:tc>
          <w:tcPr>
            <w:tcW w:w="11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FDFCB5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9,369,000,000</w:t>
            </w:r>
          </w:p>
        </w:tc>
      </w:tr>
      <w:tr w:rsidR="00681298" w:rsidRPr="004C22A0" w14:paraId="2B9C02EB" w14:textId="77777777" w:rsidTr="004C22A0">
        <w:tc>
          <w:tcPr>
            <w:tcW w:w="3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96C18B" w14:textId="77777777" w:rsidR="00681298" w:rsidRPr="004C22A0" w:rsidRDefault="00681298" w:rsidP="000C7B89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5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8BB71B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Payment rate:</w:t>
            </w:r>
          </w:p>
        </w:tc>
        <w:tc>
          <w:tcPr>
            <w:tcW w:w="11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FC56D5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30</w:t>
            </w:r>
          </w:p>
        </w:tc>
      </w:tr>
      <w:tr w:rsidR="00681298" w:rsidRPr="004C22A0" w14:paraId="287B19F1" w14:textId="77777777" w:rsidTr="004C22A0">
        <w:tc>
          <w:tcPr>
            <w:tcW w:w="3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28CD89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35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61C449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Undistributed profit</w:t>
            </w:r>
          </w:p>
        </w:tc>
        <w:tc>
          <w:tcPr>
            <w:tcW w:w="11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B3CAE2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12,449,731,562</w:t>
            </w:r>
          </w:p>
        </w:tc>
      </w:tr>
    </w:tbl>
    <w:p w14:paraId="159F043A" w14:textId="77777777" w:rsidR="00681298" w:rsidRPr="004C22A0" w:rsidRDefault="004C22A0" w:rsidP="000C7B8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6. Approve the salary and remuneration settlement 2023 and the planned remuneration and salary levels 2024 for members of the Board of Directors and Supervisory Board.</w:t>
      </w:r>
    </w:p>
    <w:p w14:paraId="1071D81A" w14:textId="77777777" w:rsidR="00681298" w:rsidRPr="004C22A0" w:rsidRDefault="004C22A0" w:rsidP="000C7B8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Salary and remuneration settlement 2023: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41"/>
        <w:gridCol w:w="6676"/>
        <w:gridCol w:w="1800"/>
      </w:tblGrid>
      <w:tr w:rsidR="00681298" w:rsidRPr="004C22A0" w14:paraId="2B2440A8" w14:textId="77777777" w:rsidTr="004C22A0">
        <w:tc>
          <w:tcPr>
            <w:tcW w:w="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7C054E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37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E47375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Explanation</w:t>
            </w:r>
          </w:p>
        </w:tc>
        <w:tc>
          <w:tcPr>
            <w:tcW w:w="9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2DF532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Amount (VND)</w:t>
            </w:r>
          </w:p>
        </w:tc>
      </w:tr>
      <w:tr w:rsidR="00681298" w:rsidRPr="004C22A0" w14:paraId="3BC322FE" w14:textId="77777777" w:rsidTr="004C22A0">
        <w:tc>
          <w:tcPr>
            <w:tcW w:w="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D12E12" w14:textId="77777777" w:rsidR="00681298" w:rsidRPr="004C22A0" w:rsidRDefault="00681298" w:rsidP="000C7B89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E1357D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SALARY FUND FOR THE BOARD OF DIRECTORS AND SUPERVISORY BOARD</w:t>
            </w:r>
          </w:p>
        </w:tc>
        <w:tc>
          <w:tcPr>
            <w:tcW w:w="9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CDEB28" w14:textId="77777777" w:rsidR="00681298" w:rsidRPr="004C22A0" w:rsidRDefault="00681298" w:rsidP="000C7B89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81298" w:rsidRPr="004C22A0" w14:paraId="6E76E7E3" w14:textId="77777777" w:rsidTr="004C22A0">
        <w:tc>
          <w:tcPr>
            <w:tcW w:w="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222C5C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37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0CA734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Planned salary and remuneration according to the General Mandate 2023</w:t>
            </w:r>
          </w:p>
        </w:tc>
        <w:tc>
          <w:tcPr>
            <w:tcW w:w="9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77514E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1,049,600,000</w:t>
            </w:r>
          </w:p>
        </w:tc>
      </w:tr>
      <w:tr w:rsidR="00681298" w:rsidRPr="004C22A0" w14:paraId="756869F0" w14:textId="77777777" w:rsidTr="004C22A0">
        <w:tc>
          <w:tcPr>
            <w:tcW w:w="300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AAE566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37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2F76A9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Results</w:t>
            </w:r>
          </w:p>
        </w:tc>
        <w:tc>
          <w:tcPr>
            <w:tcW w:w="9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E80DDC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1,264,800,000</w:t>
            </w:r>
          </w:p>
        </w:tc>
      </w:tr>
      <w:tr w:rsidR="00681298" w:rsidRPr="004C22A0" w14:paraId="35319147" w14:textId="77777777" w:rsidTr="004C22A0">
        <w:tc>
          <w:tcPr>
            <w:tcW w:w="300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B52528" w14:textId="77777777" w:rsidR="00681298" w:rsidRPr="004C22A0" w:rsidRDefault="00681298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5F4ADE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Salary of the executive Chief of the Supervisory Board</w:t>
            </w:r>
          </w:p>
        </w:tc>
        <w:tc>
          <w:tcPr>
            <w:tcW w:w="9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C81099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892,800,000</w:t>
            </w:r>
          </w:p>
        </w:tc>
      </w:tr>
      <w:tr w:rsidR="00681298" w:rsidRPr="004C22A0" w14:paraId="25B865C4" w14:textId="77777777" w:rsidTr="004C22A0">
        <w:tc>
          <w:tcPr>
            <w:tcW w:w="300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9F2683" w14:textId="77777777" w:rsidR="00681298" w:rsidRPr="004C22A0" w:rsidRDefault="00681298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9541A2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Salaries of executive members of the Board of Directors and Supervisory Board </w:t>
            </w:r>
          </w:p>
        </w:tc>
        <w:tc>
          <w:tcPr>
            <w:tcW w:w="9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03E015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372,000,000</w:t>
            </w:r>
          </w:p>
        </w:tc>
      </w:tr>
      <w:tr w:rsidR="00681298" w:rsidRPr="004C22A0" w14:paraId="355682DE" w14:textId="77777777" w:rsidTr="004C22A0">
        <w:tc>
          <w:tcPr>
            <w:tcW w:w="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24C57B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37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B8B8C7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Conclusion: Difference between results and plan</w:t>
            </w:r>
          </w:p>
        </w:tc>
        <w:tc>
          <w:tcPr>
            <w:tcW w:w="9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9593DD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215,200,000</w:t>
            </w:r>
          </w:p>
        </w:tc>
      </w:tr>
    </w:tbl>
    <w:p w14:paraId="52E7429C" w14:textId="77777777" w:rsidR="00681298" w:rsidRPr="004C22A0" w:rsidRDefault="004C22A0" w:rsidP="000C7B8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Planned remuneration and salaries 2024 for members of the Board of Directors and Supervisory Board:</w:t>
      </w:r>
    </w:p>
    <w:p w14:paraId="0CF32AD9" w14:textId="77777777" w:rsidR="00681298" w:rsidRPr="004C22A0" w:rsidRDefault="004C22A0" w:rsidP="000C7B89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7"/>
          <w:tab w:val="left" w:pos="432"/>
        </w:tabs>
        <w:spacing w:after="120" w:line="360" w:lineRule="auto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Salaries of executive members of the Board of Directors and Supervisory Board:  VND 614,000,000</w:t>
      </w:r>
    </w:p>
    <w:p w14:paraId="67BF87F1" w14:textId="77777777" w:rsidR="00681298" w:rsidRPr="004C22A0" w:rsidRDefault="004C22A0" w:rsidP="000C7B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7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Remuneration of non-executive members of the Board of Directors and Supervisory Board:  VND 392,800,000</w:t>
      </w:r>
    </w:p>
    <w:p w14:paraId="39CF22D6" w14:textId="77777777" w:rsidR="00681298" w:rsidRPr="004C22A0" w:rsidRDefault="004C22A0" w:rsidP="000C7B8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7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Total: VND 1,006,800,000.</w:t>
      </w:r>
    </w:p>
    <w:p w14:paraId="5A783000" w14:textId="77777777" w:rsidR="00681298" w:rsidRPr="004C22A0" w:rsidRDefault="004C22A0" w:rsidP="000C7B8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7. Approve on the main business targets 2024 as follows: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62"/>
        <w:gridCol w:w="4068"/>
        <w:gridCol w:w="1711"/>
        <w:gridCol w:w="2276"/>
      </w:tblGrid>
      <w:tr w:rsidR="00681298" w:rsidRPr="004C22A0" w14:paraId="1F0886E5" w14:textId="77777777" w:rsidTr="004C22A0">
        <w:tc>
          <w:tcPr>
            <w:tcW w:w="5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D65C0C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22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960F59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</w:t>
            </w:r>
          </w:p>
        </w:tc>
        <w:tc>
          <w:tcPr>
            <w:tcW w:w="9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D7C51D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Unit</w:t>
            </w:r>
          </w:p>
        </w:tc>
        <w:tc>
          <w:tcPr>
            <w:tcW w:w="12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B1C612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Plan 2024</w:t>
            </w:r>
          </w:p>
        </w:tc>
      </w:tr>
      <w:tr w:rsidR="00681298" w:rsidRPr="004C22A0" w14:paraId="5BB8222E" w14:textId="77777777" w:rsidTr="004C22A0">
        <w:tc>
          <w:tcPr>
            <w:tcW w:w="5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2BB751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2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2453C7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revenue and income</w:t>
            </w:r>
          </w:p>
        </w:tc>
        <w:tc>
          <w:tcPr>
            <w:tcW w:w="9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AEB95C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2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09BD83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1,351,283,688,249</w:t>
            </w:r>
          </w:p>
        </w:tc>
      </w:tr>
      <w:tr w:rsidR="00681298" w:rsidRPr="004C22A0" w14:paraId="365E9FA6" w14:textId="77777777" w:rsidTr="004C22A0">
        <w:tc>
          <w:tcPr>
            <w:tcW w:w="5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042583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2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1FF486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profit before tax</w:t>
            </w:r>
          </w:p>
        </w:tc>
        <w:tc>
          <w:tcPr>
            <w:tcW w:w="9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F47BAA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2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39116E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23,353,512,793</w:t>
            </w:r>
          </w:p>
        </w:tc>
      </w:tr>
      <w:tr w:rsidR="00681298" w:rsidRPr="004C22A0" w14:paraId="710A37C4" w14:textId="77777777" w:rsidTr="004C22A0">
        <w:tc>
          <w:tcPr>
            <w:tcW w:w="5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1F725A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2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72D8BD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profit after tax:</w:t>
            </w:r>
          </w:p>
        </w:tc>
        <w:tc>
          <w:tcPr>
            <w:tcW w:w="9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F18FAC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2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21781F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18,682,810,234</w:t>
            </w:r>
          </w:p>
        </w:tc>
      </w:tr>
      <w:tr w:rsidR="00681298" w:rsidRPr="004C22A0" w14:paraId="126D8ADC" w14:textId="77777777" w:rsidTr="004C22A0">
        <w:tc>
          <w:tcPr>
            <w:tcW w:w="5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0A59CF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2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241A91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Dividend payment</w:t>
            </w:r>
          </w:p>
        </w:tc>
        <w:tc>
          <w:tcPr>
            <w:tcW w:w="9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1BE147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%</w:t>
            </w:r>
          </w:p>
        </w:tc>
        <w:tc>
          <w:tcPr>
            <w:tcW w:w="12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9E27E7" w14:textId="77777777" w:rsidR="00681298" w:rsidRPr="004C22A0" w:rsidRDefault="004C22A0" w:rsidP="000C7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30</w:t>
            </w:r>
          </w:p>
        </w:tc>
      </w:tr>
    </w:tbl>
    <w:p w14:paraId="0F74C768" w14:textId="77777777" w:rsidR="00681298" w:rsidRPr="004C22A0" w:rsidRDefault="004C22A0" w:rsidP="000C7B8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8. Approve the selection of an audit company in 2024</w:t>
      </w:r>
    </w:p>
    <w:p w14:paraId="0E129E13" w14:textId="77777777" w:rsidR="00681298" w:rsidRPr="004C22A0" w:rsidRDefault="004C22A0" w:rsidP="000C7B8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Authorize the Board of Directors to select a reputable audit company from the list of audit companies approved by the State Securities Commission to audit the Financial Statements 2024.</w:t>
      </w:r>
    </w:p>
    <w:p w14:paraId="7B4708B4" w14:textId="77777777" w:rsidR="00681298" w:rsidRPr="004C22A0" w:rsidRDefault="004C22A0" w:rsidP="000C7B8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9. Approve the annual contracts with HABECO Corporation</w:t>
      </w:r>
    </w:p>
    <w:p w14:paraId="6F25DE5E" w14:textId="77777777" w:rsidR="00681298" w:rsidRPr="004C22A0" w:rsidRDefault="004C22A0" w:rsidP="000C7B8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Propose the annual signing of contracts between Hanoi Beer Trading JSC and Hanoi Beer Alcohol </w:t>
      </w:r>
      <w:proofErr w:type="gramStart"/>
      <w:r>
        <w:rPr>
          <w:rFonts w:ascii="Arial" w:hAnsi="Arial"/>
          <w:color w:val="010000"/>
          <w:sz w:val="20"/>
        </w:rPr>
        <w:t>And</w:t>
      </w:r>
      <w:proofErr w:type="gramEnd"/>
      <w:r>
        <w:rPr>
          <w:rFonts w:ascii="Arial" w:hAnsi="Arial"/>
          <w:color w:val="010000"/>
          <w:sz w:val="20"/>
        </w:rPr>
        <w:t xml:space="preserve"> Beverage Joint Stock Corporation.</w:t>
      </w:r>
    </w:p>
    <w:p w14:paraId="1AD0BB74" w14:textId="30A901EB" w:rsidR="00681298" w:rsidRPr="004C22A0" w:rsidRDefault="004C22A0" w:rsidP="000C7B8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10. Approve the contract for buying and selling goods between the Company and </w:t>
      </w:r>
      <w:proofErr w:type="spellStart"/>
      <w:r>
        <w:rPr>
          <w:rFonts w:ascii="Arial" w:hAnsi="Arial"/>
          <w:color w:val="010000"/>
          <w:sz w:val="20"/>
        </w:rPr>
        <w:t>Habeco</w:t>
      </w:r>
      <w:proofErr w:type="spellEnd"/>
      <w:r>
        <w:rPr>
          <w:rFonts w:ascii="Arial" w:hAnsi="Arial"/>
          <w:color w:val="010000"/>
          <w:sz w:val="20"/>
        </w:rPr>
        <w:t xml:space="preserve"> CO., LTD.</w:t>
      </w:r>
    </w:p>
    <w:p w14:paraId="54B41BFE" w14:textId="77777777" w:rsidR="00681298" w:rsidRPr="004C22A0" w:rsidRDefault="004C22A0" w:rsidP="000C7B8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11. Terms of enforcement</w:t>
      </w:r>
    </w:p>
    <w:p w14:paraId="1CA2CAB9" w14:textId="77777777" w:rsidR="00681298" w:rsidRPr="004C22A0" w:rsidRDefault="004C22A0" w:rsidP="000C7B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entire content of this General Mandate was approved by the General Meeting of Shareholders and takes effect from the date of signing.</w:t>
      </w:r>
    </w:p>
    <w:p w14:paraId="2C47E0D1" w14:textId="77777777" w:rsidR="00681298" w:rsidRPr="004C22A0" w:rsidRDefault="004C22A0" w:rsidP="000C7B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Members of the Board of Directors, Supervisory Board, Board of Managers and all shareholders of Hanoi Beer Trading JSC are responsible for implementing this General Mandate.</w:t>
      </w:r>
    </w:p>
    <w:sectPr w:rsidR="00681298" w:rsidRPr="004C22A0" w:rsidSect="004C22A0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6A53"/>
    <w:multiLevelType w:val="multilevel"/>
    <w:tmpl w:val="9BDA9F2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0677A8F"/>
    <w:multiLevelType w:val="hybridMultilevel"/>
    <w:tmpl w:val="59FEBBE0"/>
    <w:lvl w:ilvl="0" w:tplc="2AA43A14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F8F6808E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2BBACE58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44C26"/>
    <w:multiLevelType w:val="multilevel"/>
    <w:tmpl w:val="22A097A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7337C"/>
    <w:multiLevelType w:val="multilevel"/>
    <w:tmpl w:val="AD1CB364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9EF335B"/>
    <w:multiLevelType w:val="multilevel"/>
    <w:tmpl w:val="E82EB08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AF441E5"/>
    <w:multiLevelType w:val="multilevel"/>
    <w:tmpl w:val="419C545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C2A24AF"/>
    <w:multiLevelType w:val="multilevel"/>
    <w:tmpl w:val="06F4225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98"/>
    <w:rsid w:val="000C7B89"/>
    <w:rsid w:val="00442DB2"/>
    <w:rsid w:val="004C22A0"/>
    <w:rsid w:val="0068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E20D0"/>
  <w15:docId w15:val="{295938BC-F766-472B-9118-D2B41BD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Cambria" w:eastAsia="Cambria" w:hAnsi="Cambria" w:cs="Cambria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b w:val="0"/>
      <w:bCs w:val="0"/>
      <w:i w:val="0"/>
      <w:iCs w:val="0"/>
      <w:smallCaps w:val="0"/>
      <w:strike w:val="0"/>
      <w:color w:val="8B5251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/>
      <w:strike w:val="0"/>
      <w:color w:val="8B5251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6" w:lineRule="auto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spacing w:line="274" w:lineRule="auto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Normal"/>
    <w:link w:val="Bodytext4"/>
    <w:rPr>
      <w:rFonts w:ascii="Cambria" w:eastAsia="Cambria" w:hAnsi="Cambria" w:cs="Cambria"/>
      <w:i/>
      <w:iCs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Normal"/>
    <w:link w:val="Tablecaption"/>
    <w:pPr>
      <w:spacing w:line="295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Other0">
    <w:name w:val="Other"/>
    <w:basedOn w:val="Normal"/>
    <w:link w:val="Other"/>
    <w:pPr>
      <w:spacing w:line="266" w:lineRule="auto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"/>
    <w:link w:val="Bodytext5"/>
    <w:pPr>
      <w:ind w:left="2140"/>
    </w:pPr>
    <w:rPr>
      <w:color w:val="8B5251"/>
      <w:sz w:val="20"/>
      <w:szCs w:val="20"/>
    </w:rPr>
  </w:style>
  <w:style w:type="paragraph" w:customStyle="1" w:styleId="Bodytext30">
    <w:name w:val="Body text (3)"/>
    <w:basedOn w:val="Normal"/>
    <w:link w:val="Bodytext3"/>
    <w:pPr>
      <w:ind w:left="1560"/>
    </w:pPr>
    <w:rPr>
      <w:rFonts w:ascii="Arial" w:eastAsia="Arial" w:hAnsi="Arial" w:cs="Arial"/>
      <w:smallCaps/>
      <w:color w:val="8B5251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4C2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kPfR7eUIQeMBFDNkHDOdimuWqw==">CgMxLjAyCGguZ2pkZ3hzOAByITFjamNzTDNQR29OdXM2d0lNYk9mcHVzc2RGN0ZmVG9oUA==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4</cp:revision>
  <dcterms:created xsi:type="dcterms:W3CDTF">2024-04-29T08:46:00Z</dcterms:created>
  <dcterms:modified xsi:type="dcterms:W3CDTF">2024-05-03T03:29:00Z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4dd0261488c07c540079edb70a7e48edf545b26b80164be9876dd65bdbc00ef2</vt:lpwstr>
  </property>
</Properties>
</file>